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E65D1" w:rsidRPr="0059544B" w:rsidRDefault="00AE65D1" w:rsidP="00AE65D1">
      <w:pPr>
        <w:pStyle w:val="Bezproreda"/>
        <w:rPr>
          <w:rFonts w:ascii="Arial" w:hAnsi="Arial" w:cs="Arial"/>
          <w:b/>
          <w:sz w:val="20"/>
          <w:szCs w:val="20"/>
          <w:lang w:val="de-DE"/>
        </w:rPr>
      </w:pPr>
      <w:r w:rsidRPr="0059544B">
        <w:rPr>
          <w:rFonts w:ascii="Arial" w:hAnsi="Arial" w:cs="Arial"/>
          <w:sz w:val="20"/>
          <w:szCs w:val="20"/>
        </w:rPr>
        <w:tab/>
      </w:r>
      <w:r w:rsidRPr="0059544B">
        <w:rPr>
          <w:rFonts w:ascii="Arial" w:hAnsi="Arial" w:cs="Arial"/>
          <w:sz w:val="20"/>
          <w:szCs w:val="20"/>
          <w:lang w:val="de-DE"/>
        </w:rPr>
        <w:t xml:space="preserve">     </w:t>
      </w:r>
      <w:r w:rsidR="000A0BDB">
        <w:rPr>
          <w:rFonts w:ascii="Arial" w:hAnsi="Arial" w:cs="Arial"/>
          <w:sz w:val="20"/>
          <w:szCs w:val="20"/>
          <w:lang w:val="de-DE"/>
        </w:rPr>
        <w:t xml:space="preserve">   </w:t>
      </w:r>
      <w:r w:rsidRPr="0059544B">
        <w:rPr>
          <w:rFonts w:ascii="Arial" w:hAnsi="Arial" w:cs="Arial"/>
          <w:sz w:val="20"/>
          <w:szCs w:val="20"/>
          <w:lang w:val="de-DE"/>
        </w:rPr>
        <w:t xml:space="preserve">     </w:t>
      </w:r>
      <w:r w:rsidRPr="0059544B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6909A711" wp14:editId="325B3295">
            <wp:extent cx="610189" cy="588397"/>
            <wp:effectExtent l="0" t="0" r="0" b="2540"/>
            <wp:docPr id="271772787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34" cy="590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9544B">
        <w:rPr>
          <w:rFonts w:ascii="Arial" w:hAnsi="Arial" w:cs="Arial"/>
          <w:sz w:val="20"/>
          <w:szCs w:val="20"/>
          <w:lang w:val="de-DE"/>
        </w:rPr>
        <w:t xml:space="preserve">  </w:t>
      </w:r>
    </w:p>
    <w:p w:rsidR="00AE65D1" w:rsidRPr="00857491" w:rsidRDefault="00AE65D1" w:rsidP="00AE65D1">
      <w:pPr>
        <w:pStyle w:val="Bezproreda"/>
        <w:rPr>
          <w:rFonts w:ascii="Arial" w:hAnsi="Arial" w:cs="Arial"/>
          <w:b/>
          <w:bCs/>
          <w:sz w:val="20"/>
          <w:szCs w:val="20"/>
          <w:lang w:val="de-DE"/>
        </w:rPr>
      </w:pPr>
      <w:r w:rsidRPr="00857491">
        <w:rPr>
          <w:rFonts w:ascii="Arial" w:hAnsi="Arial" w:cs="Arial"/>
          <w:b/>
          <w:bCs/>
          <w:sz w:val="20"/>
          <w:szCs w:val="20"/>
          <w:lang w:val="de-DE"/>
        </w:rPr>
        <w:t xml:space="preserve">              REPUBLIKA HRVATSKA</w:t>
      </w:r>
    </w:p>
    <w:p w:rsidR="00AE65D1" w:rsidRPr="00857491" w:rsidRDefault="00AE65D1" w:rsidP="00AE65D1">
      <w:pPr>
        <w:pStyle w:val="Bezproreda"/>
        <w:rPr>
          <w:rFonts w:ascii="Arial" w:hAnsi="Arial" w:cs="Arial"/>
          <w:b/>
          <w:bCs/>
          <w:sz w:val="20"/>
          <w:szCs w:val="20"/>
        </w:rPr>
      </w:pPr>
      <w:r w:rsidRPr="00857491">
        <w:rPr>
          <w:rFonts w:ascii="Arial" w:hAnsi="Arial" w:cs="Arial"/>
          <w:b/>
          <w:bCs/>
          <w:sz w:val="20"/>
          <w:szCs w:val="20"/>
        </w:rPr>
        <w:t xml:space="preserve">      BRODSKO-POSAVSKA ŽUPANIJA </w:t>
      </w:r>
    </w:p>
    <w:p w:rsidR="00AE65D1" w:rsidRPr="00857491" w:rsidRDefault="00AE65D1" w:rsidP="00AE65D1">
      <w:pPr>
        <w:pStyle w:val="Bezproreda"/>
        <w:rPr>
          <w:rFonts w:ascii="Arial" w:hAnsi="Arial" w:cs="Arial"/>
          <w:b/>
          <w:bCs/>
          <w:sz w:val="20"/>
          <w:szCs w:val="20"/>
        </w:rPr>
      </w:pPr>
      <w:r w:rsidRPr="00857491">
        <w:rPr>
          <w:rFonts w:ascii="Arial" w:hAnsi="Arial" w:cs="Arial"/>
          <w:b/>
          <w:bCs/>
          <w:sz w:val="20"/>
          <w:szCs w:val="20"/>
          <w:lang w:val="en-AU"/>
        </w:rPr>
        <w:t>UPRAVNI ODJEL ZA GRADITELJSTVO</w:t>
      </w:r>
    </w:p>
    <w:p w:rsidR="00AE65D1" w:rsidRPr="00857491" w:rsidRDefault="00AE65D1" w:rsidP="00AE65D1">
      <w:pPr>
        <w:pStyle w:val="Bezproreda"/>
        <w:rPr>
          <w:rFonts w:ascii="Arial" w:hAnsi="Arial" w:cs="Arial"/>
          <w:b/>
          <w:bCs/>
          <w:sz w:val="20"/>
          <w:szCs w:val="20"/>
          <w:lang w:val="en-AU"/>
        </w:rPr>
      </w:pPr>
      <w:r w:rsidRPr="00857491">
        <w:rPr>
          <w:rFonts w:ascii="Arial" w:hAnsi="Arial" w:cs="Arial"/>
          <w:b/>
          <w:bCs/>
          <w:sz w:val="20"/>
          <w:szCs w:val="20"/>
          <w:lang w:val="en-AU"/>
        </w:rPr>
        <w:t xml:space="preserve">INFRASTRUKTURU I   ZAŠTITU  OKOLIŠA </w:t>
      </w:r>
    </w:p>
    <w:p w:rsidR="00AE65D1" w:rsidRPr="00857491" w:rsidRDefault="00AE65D1" w:rsidP="00AE65D1">
      <w:pPr>
        <w:pStyle w:val="Bezproreda"/>
        <w:rPr>
          <w:rFonts w:ascii="Arial" w:hAnsi="Arial" w:cs="Arial"/>
          <w:b/>
          <w:bCs/>
          <w:sz w:val="20"/>
          <w:szCs w:val="20"/>
          <w:lang w:val="en-AU"/>
        </w:rPr>
      </w:pPr>
      <w:proofErr w:type="spellStart"/>
      <w:r w:rsidRPr="00857491">
        <w:rPr>
          <w:rFonts w:ascii="Arial" w:hAnsi="Arial" w:cs="Arial"/>
          <w:b/>
          <w:bCs/>
          <w:sz w:val="20"/>
          <w:szCs w:val="20"/>
          <w:lang w:val="en-AU"/>
        </w:rPr>
        <w:t>Odsjek</w:t>
      </w:r>
      <w:proofErr w:type="spellEnd"/>
      <w:r w:rsidRPr="00857491">
        <w:rPr>
          <w:rFonts w:ascii="Arial" w:hAnsi="Arial" w:cs="Arial"/>
          <w:b/>
          <w:bCs/>
          <w:sz w:val="20"/>
          <w:szCs w:val="20"/>
          <w:lang w:val="en-AU"/>
        </w:rPr>
        <w:t xml:space="preserve"> za </w:t>
      </w:r>
      <w:proofErr w:type="spellStart"/>
      <w:r w:rsidRPr="00857491">
        <w:rPr>
          <w:rFonts w:ascii="Arial" w:hAnsi="Arial" w:cs="Arial"/>
          <w:b/>
          <w:bCs/>
          <w:sz w:val="20"/>
          <w:szCs w:val="20"/>
          <w:lang w:val="en-AU"/>
        </w:rPr>
        <w:t>infrastrukturu</w:t>
      </w:r>
      <w:proofErr w:type="spellEnd"/>
      <w:r w:rsidRPr="00857491">
        <w:rPr>
          <w:rFonts w:ascii="Arial" w:hAnsi="Arial" w:cs="Arial"/>
          <w:b/>
          <w:bCs/>
          <w:sz w:val="20"/>
          <w:szCs w:val="20"/>
          <w:lang w:val="en-AU"/>
        </w:rPr>
        <w:t xml:space="preserve">, </w:t>
      </w:r>
      <w:proofErr w:type="spellStart"/>
      <w:r w:rsidRPr="00857491">
        <w:rPr>
          <w:rFonts w:ascii="Arial" w:hAnsi="Arial" w:cs="Arial"/>
          <w:b/>
          <w:bCs/>
          <w:sz w:val="20"/>
          <w:szCs w:val="20"/>
          <w:lang w:val="en-AU"/>
        </w:rPr>
        <w:t>zaštitu</w:t>
      </w:r>
      <w:proofErr w:type="spellEnd"/>
      <w:r w:rsidRPr="00857491">
        <w:rPr>
          <w:rFonts w:ascii="Arial" w:hAnsi="Arial" w:cs="Arial"/>
          <w:b/>
          <w:bCs/>
          <w:sz w:val="20"/>
          <w:szCs w:val="20"/>
          <w:lang w:val="en-AU"/>
        </w:rPr>
        <w:t xml:space="preserve"> </w:t>
      </w:r>
      <w:proofErr w:type="spellStart"/>
      <w:r w:rsidRPr="00857491">
        <w:rPr>
          <w:rFonts w:ascii="Arial" w:hAnsi="Arial" w:cs="Arial"/>
          <w:b/>
          <w:bCs/>
          <w:sz w:val="20"/>
          <w:szCs w:val="20"/>
          <w:lang w:val="en-AU"/>
        </w:rPr>
        <w:t>okoliša</w:t>
      </w:r>
      <w:proofErr w:type="spellEnd"/>
      <w:r w:rsidRPr="00857491">
        <w:rPr>
          <w:rFonts w:ascii="Arial" w:hAnsi="Arial" w:cs="Arial"/>
          <w:b/>
          <w:bCs/>
          <w:sz w:val="20"/>
          <w:szCs w:val="20"/>
          <w:lang w:val="en-AU"/>
        </w:rPr>
        <w:t xml:space="preserve"> i </w:t>
      </w:r>
      <w:proofErr w:type="spellStart"/>
      <w:r w:rsidRPr="00857491">
        <w:rPr>
          <w:rFonts w:ascii="Arial" w:hAnsi="Arial" w:cs="Arial"/>
          <w:b/>
          <w:bCs/>
          <w:sz w:val="20"/>
          <w:szCs w:val="20"/>
          <w:lang w:val="en-AU"/>
        </w:rPr>
        <w:t>obnovu</w:t>
      </w:r>
      <w:proofErr w:type="spellEnd"/>
    </w:p>
    <w:p w:rsidR="00AE65D1" w:rsidRPr="00857491" w:rsidRDefault="00AE65D1" w:rsidP="00AE65D1">
      <w:pPr>
        <w:pStyle w:val="Bezproreda"/>
        <w:rPr>
          <w:rFonts w:ascii="Arial" w:hAnsi="Arial" w:cs="Arial"/>
          <w:sz w:val="20"/>
          <w:szCs w:val="20"/>
        </w:rPr>
      </w:pPr>
    </w:p>
    <w:p w:rsidR="00AE65D1" w:rsidRPr="00857491" w:rsidRDefault="00AE65D1" w:rsidP="00AE65D1">
      <w:pPr>
        <w:pStyle w:val="Bezproreda"/>
        <w:jc w:val="both"/>
        <w:rPr>
          <w:rFonts w:ascii="Arial" w:hAnsi="Arial" w:cs="Arial"/>
          <w:sz w:val="20"/>
          <w:szCs w:val="20"/>
        </w:rPr>
      </w:pPr>
      <w:r w:rsidRPr="00857491">
        <w:rPr>
          <w:rFonts w:ascii="Arial" w:hAnsi="Arial" w:cs="Arial"/>
          <w:sz w:val="20"/>
          <w:szCs w:val="20"/>
        </w:rPr>
        <w:t>KLASA: UP/I 352-02/25-01/</w:t>
      </w:r>
      <w:r>
        <w:rPr>
          <w:rFonts w:ascii="Arial" w:hAnsi="Arial" w:cs="Arial"/>
          <w:sz w:val="20"/>
          <w:szCs w:val="20"/>
        </w:rPr>
        <w:t>6</w:t>
      </w:r>
    </w:p>
    <w:p w:rsidR="00AE65D1" w:rsidRPr="00857491" w:rsidRDefault="00AE65D1" w:rsidP="00AE65D1">
      <w:pPr>
        <w:pStyle w:val="Bezproreda"/>
        <w:jc w:val="both"/>
        <w:rPr>
          <w:rFonts w:ascii="Arial" w:hAnsi="Arial" w:cs="Arial"/>
          <w:sz w:val="20"/>
          <w:szCs w:val="20"/>
        </w:rPr>
      </w:pPr>
      <w:r w:rsidRPr="00857491">
        <w:rPr>
          <w:rFonts w:ascii="Arial" w:hAnsi="Arial" w:cs="Arial"/>
          <w:sz w:val="20"/>
          <w:szCs w:val="20"/>
        </w:rPr>
        <w:t>URBROJ: 2178-03-02/4-25-</w:t>
      </w:r>
      <w:r>
        <w:rPr>
          <w:rFonts w:ascii="Arial" w:hAnsi="Arial" w:cs="Arial"/>
          <w:sz w:val="20"/>
          <w:szCs w:val="20"/>
        </w:rPr>
        <w:t>8</w:t>
      </w:r>
    </w:p>
    <w:p w:rsidR="00AE65D1" w:rsidRPr="00857491" w:rsidRDefault="00AE65D1" w:rsidP="00AE65D1">
      <w:pPr>
        <w:pStyle w:val="Bezproreda"/>
        <w:jc w:val="both"/>
        <w:rPr>
          <w:rFonts w:ascii="Arial" w:hAnsi="Arial" w:cs="Arial"/>
          <w:sz w:val="20"/>
          <w:szCs w:val="20"/>
        </w:rPr>
      </w:pPr>
      <w:r w:rsidRPr="00857491">
        <w:rPr>
          <w:rFonts w:ascii="Arial" w:hAnsi="Arial" w:cs="Arial"/>
          <w:sz w:val="20"/>
          <w:szCs w:val="20"/>
        </w:rPr>
        <w:t>Slavonski Brod,  1</w:t>
      </w:r>
      <w:r w:rsidR="003C08A8">
        <w:rPr>
          <w:rFonts w:ascii="Arial" w:hAnsi="Arial" w:cs="Arial"/>
          <w:sz w:val="20"/>
          <w:szCs w:val="20"/>
        </w:rPr>
        <w:t>6</w:t>
      </w:r>
      <w:r w:rsidRPr="00857491">
        <w:rPr>
          <w:rFonts w:ascii="Arial" w:hAnsi="Arial" w:cs="Arial"/>
          <w:sz w:val="20"/>
          <w:szCs w:val="20"/>
        </w:rPr>
        <w:t>. prosinac 2025. godine</w:t>
      </w:r>
    </w:p>
    <w:p w:rsidR="00AE65D1" w:rsidRPr="00857491" w:rsidRDefault="00AE65D1" w:rsidP="00AE65D1">
      <w:pPr>
        <w:pStyle w:val="Bezproreda"/>
        <w:jc w:val="both"/>
        <w:rPr>
          <w:rFonts w:ascii="Arial" w:hAnsi="Arial" w:cs="Arial"/>
          <w:sz w:val="20"/>
          <w:szCs w:val="20"/>
        </w:rPr>
      </w:pPr>
    </w:p>
    <w:p w:rsidR="00AE65D1" w:rsidRPr="00857491" w:rsidRDefault="00AE65D1" w:rsidP="00AE65D1">
      <w:pPr>
        <w:pStyle w:val="Bezproreda"/>
        <w:ind w:right="-284"/>
        <w:jc w:val="both"/>
        <w:rPr>
          <w:rFonts w:ascii="Arial" w:hAnsi="Arial" w:cs="Arial"/>
          <w:b/>
          <w:sz w:val="20"/>
          <w:szCs w:val="20"/>
        </w:rPr>
      </w:pPr>
    </w:p>
    <w:p w:rsidR="00AE65D1" w:rsidRDefault="00AE65D1" w:rsidP="00AE65D1">
      <w:pPr>
        <w:pStyle w:val="Bezproreda"/>
        <w:jc w:val="both"/>
        <w:rPr>
          <w:rFonts w:ascii="Arial" w:hAnsi="Arial" w:cs="Arial"/>
          <w:sz w:val="20"/>
          <w:szCs w:val="20"/>
        </w:rPr>
      </w:pPr>
      <w:r w:rsidRPr="00BA51CA">
        <w:rPr>
          <w:rFonts w:ascii="Arial" w:hAnsi="Arial" w:cs="Arial"/>
          <w:sz w:val="20"/>
          <w:szCs w:val="20"/>
        </w:rPr>
        <w:t>Brodsko-posavska županija, OIB 27400987949, temeljem članka 48. stavak 6., vezano uz članak 26. stavak 2. i članak 46. stavak 2. Zakona o zaštiti prirode („Narodne novine“,  br. 80/13, 15/18, 14/19, 127/19 i 155/23),  povodom zahtjeva Grada Slavonskog Broda, OIB 58007872049, Upravn</w:t>
      </w:r>
      <w:r w:rsidR="00905EBF" w:rsidRPr="00BA51CA">
        <w:rPr>
          <w:rFonts w:ascii="Arial" w:hAnsi="Arial" w:cs="Arial"/>
          <w:sz w:val="20"/>
          <w:szCs w:val="20"/>
        </w:rPr>
        <w:t>og</w:t>
      </w:r>
      <w:r w:rsidRPr="00BA51CA">
        <w:rPr>
          <w:rFonts w:ascii="Arial" w:hAnsi="Arial" w:cs="Arial"/>
          <w:sz w:val="20"/>
          <w:szCs w:val="20"/>
        </w:rPr>
        <w:t xml:space="preserve"> odjel</w:t>
      </w:r>
      <w:r w:rsidR="00905EBF" w:rsidRPr="00BA51CA">
        <w:rPr>
          <w:rFonts w:ascii="Arial" w:hAnsi="Arial" w:cs="Arial"/>
          <w:sz w:val="20"/>
          <w:szCs w:val="20"/>
        </w:rPr>
        <w:t>a</w:t>
      </w:r>
      <w:r w:rsidRPr="00BA51CA">
        <w:rPr>
          <w:rFonts w:ascii="Arial" w:hAnsi="Arial" w:cs="Arial"/>
          <w:sz w:val="20"/>
          <w:szCs w:val="20"/>
        </w:rPr>
        <w:t xml:space="preserve"> za graditeljstvo, prostorno uređenje i zaštitu okoliša,</w:t>
      </w:r>
      <w:r w:rsidR="00905EBF" w:rsidRPr="00BA51CA">
        <w:rPr>
          <w:rFonts w:ascii="Arial" w:hAnsi="Arial" w:cs="Arial"/>
          <w:sz w:val="20"/>
          <w:szCs w:val="20"/>
        </w:rPr>
        <w:t xml:space="preserve"> Vukovarska 1, 35000 Slavonski Brod,</w:t>
      </w:r>
      <w:r w:rsidRPr="00BA51CA">
        <w:rPr>
          <w:rFonts w:ascii="Arial" w:hAnsi="Arial" w:cs="Arial"/>
          <w:sz w:val="20"/>
          <w:szCs w:val="20"/>
        </w:rPr>
        <w:t xml:space="preserve"> za </w:t>
      </w:r>
      <w:r w:rsidR="00905EBF" w:rsidRPr="00BA51CA">
        <w:rPr>
          <w:rFonts w:ascii="Arial" w:hAnsi="Arial" w:cs="Arial"/>
          <w:sz w:val="20"/>
          <w:szCs w:val="20"/>
        </w:rPr>
        <w:t>p</w:t>
      </w:r>
      <w:r w:rsidRPr="00BA51CA">
        <w:rPr>
          <w:rFonts w:ascii="Arial" w:hAnsi="Arial" w:cs="Arial"/>
          <w:sz w:val="20"/>
          <w:szCs w:val="20"/>
        </w:rPr>
        <w:t>rethodn</w:t>
      </w:r>
      <w:r w:rsidR="00905EBF" w:rsidRPr="00BA51CA">
        <w:rPr>
          <w:rFonts w:ascii="Arial" w:hAnsi="Arial" w:cs="Arial"/>
          <w:sz w:val="20"/>
          <w:szCs w:val="20"/>
        </w:rPr>
        <w:t>u</w:t>
      </w:r>
      <w:r w:rsidRPr="00BA51CA">
        <w:rPr>
          <w:rFonts w:ascii="Arial" w:hAnsi="Arial" w:cs="Arial"/>
          <w:sz w:val="20"/>
          <w:szCs w:val="20"/>
        </w:rPr>
        <w:t xml:space="preserve"> ocjen</w:t>
      </w:r>
      <w:r w:rsidR="00905EBF" w:rsidRPr="00BA51CA">
        <w:rPr>
          <w:rFonts w:ascii="Arial" w:hAnsi="Arial" w:cs="Arial"/>
          <w:sz w:val="20"/>
          <w:szCs w:val="20"/>
        </w:rPr>
        <w:t>u</w:t>
      </w:r>
      <w:r w:rsidRPr="00BA51CA">
        <w:rPr>
          <w:rFonts w:ascii="Arial" w:hAnsi="Arial" w:cs="Arial"/>
          <w:sz w:val="20"/>
          <w:szCs w:val="20"/>
        </w:rPr>
        <w:t xml:space="preserve"> prihvatljivosti za ekološku mrežu  </w:t>
      </w:r>
      <w:r w:rsidR="00905EBF" w:rsidRPr="00BA51CA">
        <w:rPr>
          <w:rFonts w:ascii="Arial" w:hAnsi="Arial" w:cs="Arial"/>
          <w:sz w:val="20"/>
          <w:szCs w:val="20"/>
        </w:rPr>
        <w:t>Izmjena i dopuna Generalnog urbanističkog plana Grada Slavonskog Broda,</w:t>
      </w:r>
      <w:r w:rsidRPr="00BA51CA">
        <w:rPr>
          <w:rFonts w:ascii="Arial" w:hAnsi="Arial" w:cs="Arial"/>
          <w:sz w:val="20"/>
          <w:szCs w:val="20"/>
        </w:rPr>
        <w:t xml:space="preserve">  nakon provedenog postupka, donosi</w:t>
      </w:r>
    </w:p>
    <w:p w:rsidR="00DD6274" w:rsidRPr="00BA51CA" w:rsidRDefault="00DD6274" w:rsidP="00AE65D1">
      <w:pPr>
        <w:pStyle w:val="Bezproreda"/>
        <w:jc w:val="both"/>
        <w:rPr>
          <w:rFonts w:ascii="Arial" w:hAnsi="Arial" w:cs="Arial"/>
          <w:sz w:val="20"/>
          <w:szCs w:val="20"/>
        </w:rPr>
      </w:pPr>
    </w:p>
    <w:p w:rsidR="00AE65D1" w:rsidRPr="00BA51CA" w:rsidRDefault="00AE65D1" w:rsidP="00AE65D1">
      <w:pPr>
        <w:pStyle w:val="Bezproreda"/>
        <w:jc w:val="center"/>
        <w:rPr>
          <w:rFonts w:ascii="Arial" w:hAnsi="Arial" w:cs="Arial"/>
          <w:sz w:val="20"/>
          <w:szCs w:val="20"/>
        </w:rPr>
      </w:pPr>
    </w:p>
    <w:p w:rsidR="00AE65D1" w:rsidRDefault="00AE65D1" w:rsidP="00AE65D1">
      <w:pPr>
        <w:pStyle w:val="Bezproreda"/>
        <w:jc w:val="center"/>
        <w:rPr>
          <w:rFonts w:ascii="Arial" w:hAnsi="Arial" w:cs="Arial"/>
          <w:b/>
          <w:sz w:val="20"/>
          <w:szCs w:val="20"/>
        </w:rPr>
      </w:pPr>
      <w:r w:rsidRPr="00BA51CA">
        <w:rPr>
          <w:rFonts w:ascii="Arial" w:hAnsi="Arial" w:cs="Arial"/>
          <w:b/>
          <w:sz w:val="20"/>
          <w:szCs w:val="20"/>
        </w:rPr>
        <w:t>R   J   E   Š   E   NJ   E</w:t>
      </w:r>
    </w:p>
    <w:p w:rsidR="00657252" w:rsidRPr="00BA51CA" w:rsidRDefault="00657252" w:rsidP="00AE65D1">
      <w:pPr>
        <w:pStyle w:val="Bezproreda"/>
        <w:jc w:val="center"/>
        <w:rPr>
          <w:rFonts w:ascii="Arial" w:hAnsi="Arial" w:cs="Arial"/>
          <w:b/>
          <w:sz w:val="20"/>
          <w:szCs w:val="20"/>
        </w:rPr>
      </w:pPr>
    </w:p>
    <w:p w:rsidR="00DA1D85" w:rsidRPr="00BA51CA" w:rsidRDefault="00905EBF" w:rsidP="00905EBF">
      <w:pPr>
        <w:pStyle w:val="Odlomakpopisa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BA51CA">
        <w:rPr>
          <w:rFonts w:ascii="Arial" w:hAnsi="Arial" w:cs="Arial"/>
          <w:sz w:val="20"/>
          <w:szCs w:val="20"/>
        </w:rPr>
        <w:t>Za Izmjene i dopune Generalnog urbanističkog plana Grada Slavonskog Broda, potrebno je provesti postupak Glavne ocjene prihvatljivosti za ekološku mrežu.</w:t>
      </w:r>
    </w:p>
    <w:p w:rsidR="00DA1D85" w:rsidRPr="00BA51CA" w:rsidRDefault="00905EBF" w:rsidP="005848C2">
      <w:pPr>
        <w:pStyle w:val="Odlomakpopisa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BA51CA">
        <w:rPr>
          <w:rFonts w:ascii="Arial" w:hAnsi="Arial" w:cs="Arial"/>
          <w:sz w:val="20"/>
          <w:szCs w:val="20"/>
        </w:rPr>
        <w:t>Ovo Rješenje objavljuje se na mrežnim stranicama Brodsko-posavske županije.</w:t>
      </w:r>
    </w:p>
    <w:p w:rsidR="005848C2" w:rsidRPr="00BA51CA" w:rsidRDefault="005848C2" w:rsidP="005848C2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:rsidR="005848C2" w:rsidRPr="00DD6274" w:rsidRDefault="00DA1D85" w:rsidP="005848C2">
      <w:pPr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  <w:r w:rsidRPr="00DD6274">
        <w:rPr>
          <w:rFonts w:ascii="Arial" w:hAnsi="Arial" w:cs="Arial"/>
          <w:b/>
          <w:bCs/>
          <w:i/>
          <w:iCs/>
          <w:sz w:val="20"/>
          <w:szCs w:val="20"/>
        </w:rPr>
        <w:t>O</w:t>
      </w:r>
      <w:r w:rsidR="00DD6274" w:rsidRPr="00DD6274"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Pr="00DD6274">
        <w:rPr>
          <w:rFonts w:ascii="Arial" w:hAnsi="Arial" w:cs="Arial"/>
          <w:b/>
          <w:bCs/>
          <w:i/>
          <w:iCs/>
          <w:sz w:val="20"/>
          <w:szCs w:val="20"/>
        </w:rPr>
        <w:t>b</w:t>
      </w:r>
      <w:r w:rsidR="00DD6274" w:rsidRPr="00DD6274"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Pr="00DD6274">
        <w:rPr>
          <w:rFonts w:ascii="Arial" w:hAnsi="Arial" w:cs="Arial"/>
          <w:b/>
          <w:bCs/>
          <w:i/>
          <w:iCs/>
          <w:sz w:val="20"/>
          <w:szCs w:val="20"/>
        </w:rPr>
        <w:t>r</w:t>
      </w:r>
      <w:r w:rsidR="00DD6274" w:rsidRPr="00DD6274"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Pr="00DD6274">
        <w:rPr>
          <w:rFonts w:ascii="Arial" w:hAnsi="Arial" w:cs="Arial"/>
          <w:b/>
          <w:bCs/>
          <w:i/>
          <w:iCs/>
          <w:sz w:val="20"/>
          <w:szCs w:val="20"/>
        </w:rPr>
        <w:t>a</w:t>
      </w:r>
      <w:r w:rsidR="00DD6274" w:rsidRPr="00DD6274"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Pr="00DD6274">
        <w:rPr>
          <w:rFonts w:ascii="Arial" w:hAnsi="Arial" w:cs="Arial"/>
          <w:b/>
          <w:bCs/>
          <w:i/>
          <w:iCs/>
          <w:sz w:val="20"/>
          <w:szCs w:val="20"/>
        </w:rPr>
        <w:t>z</w:t>
      </w:r>
      <w:r w:rsidR="00DD6274" w:rsidRPr="00DD6274"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Pr="00DD6274">
        <w:rPr>
          <w:rFonts w:ascii="Arial" w:hAnsi="Arial" w:cs="Arial"/>
          <w:b/>
          <w:bCs/>
          <w:i/>
          <w:iCs/>
          <w:sz w:val="20"/>
          <w:szCs w:val="20"/>
        </w:rPr>
        <w:t>l</w:t>
      </w:r>
      <w:r w:rsidR="00DD6274" w:rsidRPr="00DD6274"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Pr="00DD6274">
        <w:rPr>
          <w:rFonts w:ascii="Arial" w:hAnsi="Arial" w:cs="Arial"/>
          <w:b/>
          <w:bCs/>
          <w:i/>
          <w:iCs/>
          <w:sz w:val="20"/>
          <w:szCs w:val="20"/>
        </w:rPr>
        <w:t>o</w:t>
      </w:r>
      <w:r w:rsidR="00DD6274" w:rsidRPr="00DD6274"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="005848C2" w:rsidRPr="00DD6274">
        <w:rPr>
          <w:rFonts w:ascii="Arial" w:hAnsi="Arial" w:cs="Arial"/>
          <w:b/>
          <w:bCs/>
          <w:i/>
          <w:iCs/>
          <w:sz w:val="20"/>
          <w:szCs w:val="20"/>
        </w:rPr>
        <w:t>ž</w:t>
      </w:r>
      <w:r w:rsidR="00DD6274" w:rsidRPr="00DD6274"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Pr="00DD6274">
        <w:rPr>
          <w:rFonts w:ascii="Arial" w:hAnsi="Arial" w:cs="Arial"/>
          <w:b/>
          <w:bCs/>
          <w:i/>
          <w:iCs/>
          <w:sz w:val="20"/>
          <w:szCs w:val="20"/>
        </w:rPr>
        <w:t>e</w:t>
      </w:r>
      <w:r w:rsidR="00DD6274" w:rsidRPr="00DD6274"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Pr="00DD6274">
        <w:rPr>
          <w:rFonts w:ascii="Arial" w:hAnsi="Arial" w:cs="Arial"/>
          <w:b/>
          <w:bCs/>
          <w:i/>
          <w:iCs/>
          <w:sz w:val="20"/>
          <w:szCs w:val="20"/>
        </w:rPr>
        <w:t>nj</w:t>
      </w:r>
      <w:r w:rsidR="00DD6274" w:rsidRPr="00DD6274"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Pr="00DD6274">
        <w:rPr>
          <w:rFonts w:ascii="Arial" w:hAnsi="Arial" w:cs="Arial"/>
          <w:b/>
          <w:bCs/>
          <w:i/>
          <w:iCs/>
          <w:sz w:val="20"/>
          <w:szCs w:val="20"/>
        </w:rPr>
        <w:t>e</w:t>
      </w:r>
    </w:p>
    <w:p w:rsidR="005848C2" w:rsidRPr="00BA51CA" w:rsidRDefault="005848C2">
      <w:pPr>
        <w:rPr>
          <w:rFonts w:ascii="Arial" w:hAnsi="Arial" w:cs="Arial"/>
          <w:sz w:val="20"/>
          <w:szCs w:val="20"/>
        </w:rPr>
      </w:pPr>
    </w:p>
    <w:p w:rsidR="00B712C5" w:rsidRPr="00BA51CA" w:rsidRDefault="005848C2" w:rsidP="00491C98">
      <w:pPr>
        <w:pStyle w:val="Bezproreda"/>
        <w:jc w:val="both"/>
        <w:rPr>
          <w:rFonts w:ascii="Arial" w:hAnsi="Arial" w:cs="Arial"/>
          <w:sz w:val="20"/>
          <w:szCs w:val="20"/>
        </w:rPr>
      </w:pPr>
      <w:r w:rsidRPr="00BA51CA">
        <w:rPr>
          <w:rFonts w:ascii="Arial" w:hAnsi="Arial" w:cs="Arial"/>
          <w:sz w:val="20"/>
          <w:szCs w:val="20"/>
        </w:rPr>
        <w:t>Grad Slavonski Brod, Upravni odjel za graditeljstvo, prostorno uređenje i zaštitu okoliša, Vukovarska 1, 35000 Slavonski Brod, podni je zahtjev (KLASA:351-03/25-01/4, URBROJ:2178/01-10-25-1</w:t>
      </w:r>
      <w:r w:rsidR="00D01C05" w:rsidRPr="00BA51CA">
        <w:rPr>
          <w:rFonts w:ascii="Arial" w:hAnsi="Arial" w:cs="Arial"/>
          <w:sz w:val="20"/>
          <w:szCs w:val="20"/>
        </w:rPr>
        <w:t>, od 30. rujna 2025. god.), za provedbom postupka prethodne ocjene prihvatljivosti Izmjen</w:t>
      </w:r>
      <w:r w:rsidR="00DD6274">
        <w:rPr>
          <w:rFonts w:ascii="Arial" w:hAnsi="Arial" w:cs="Arial"/>
          <w:sz w:val="20"/>
          <w:szCs w:val="20"/>
        </w:rPr>
        <w:t>a</w:t>
      </w:r>
      <w:r w:rsidR="00D01C05" w:rsidRPr="00BA51CA">
        <w:rPr>
          <w:rFonts w:ascii="Arial" w:hAnsi="Arial" w:cs="Arial"/>
          <w:sz w:val="20"/>
          <w:szCs w:val="20"/>
        </w:rPr>
        <w:t xml:space="preserve"> i dopun</w:t>
      </w:r>
      <w:r w:rsidR="00DD6274">
        <w:rPr>
          <w:rFonts w:ascii="Arial" w:hAnsi="Arial" w:cs="Arial"/>
          <w:sz w:val="20"/>
          <w:szCs w:val="20"/>
        </w:rPr>
        <w:t>a</w:t>
      </w:r>
      <w:r w:rsidR="00D01C05" w:rsidRPr="00BA51CA">
        <w:rPr>
          <w:rFonts w:ascii="Arial" w:hAnsi="Arial" w:cs="Arial"/>
          <w:sz w:val="20"/>
          <w:szCs w:val="20"/>
        </w:rPr>
        <w:t xml:space="preserve"> Generalnog urbanističkog plana Grada Slavonskog Broda (dalje u tekstu: Izmjene i dopune Plana)</w:t>
      </w:r>
      <w:r w:rsidR="00491C98" w:rsidRPr="00BA51CA">
        <w:rPr>
          <w:rFonts w:ascii="Arial" w:hAnsi="Arial" w:cs="Arial"/>
          <w:sz w:val="20"/>
          <w:szCs w:val="20"/>
        </w:rPr>
        <w:t>, za ekološku mrežu. Uz zahtjev za mišljenjem</w:t>
      </w:r>
      <w:r w:rsidR="00B712C5">
        <w:rPr>
          <w:rFonts w:ascii="Arial" w:hAnsi="Arial" w:cs="Arial"/>
          <w:sz w:val="20"/>
          <w:szCs w:val="20"/>
        </w:rPr>
        <w:t>,</w:t>
      </w:r>
      <w:r w:rsidR="00491C98" w:rsidRPr="00BA51CA">
        <w:rPr>
          <w:rFonts w:ascii="Arial" w:hAnsi="Arial" w:cs="Arial"/>
          <w:sz w:val="20"/>
          <w:szCs w:val="20"/>
        </w:rPr>
        <w:t xml:space="preserve"> dostavljeno je mišljenje ovog Upravnog odjela za graditeljstvo, infrastrukturu i zaštitu okoliša Brodsko-posavske županije, o potrebi provedbe postupka strateške procjene utjecaja na okoliš Izmjena i dopuna Plana (KLASA: 351-03/24-02/72, URBROJ: 2178-03-02/5-24-2 od 31. prosinca 2024. god.), prijedlog Odluke o izradi Plana, kartografski prikaz obuhvata Plana i Obrazac o ocjeni o potrebi strateške procjene utjecaja na okoliš Izmjena i dopuna Plana.</w:t>
      </w:r>
    </w:p>
    <w:p w:rsidR="0052450F" w:rsidRPr="00BA51CA" w:rsidRDefault="00491C98" w:rsidP="00491C98">
      <w:pPr>
        <w:pStyle w:val="Bezproreda"/>
        <w:jc w:val="both"/>
        <w:rPr>
          <w:rFonts w:ascii="Arial" w:hAnsi="Arial" w:cs="Arial"/>
          <w:sz w:val="20"/>
          <w:szCs w:val="20"/>
        </w:rPr>
      </w:pPr>
      <w:r w:rsidRPr="00BA51CA">
        <w:rPr>
          <w:rFonts w:ascii="Arial" w:hAnsi="Arial" w:cs="Arial"/>
          <w:sz w:val="20"/>
          <w:szCs w:val="20"/>
        </w:rPr>
        <w:t xml:space="preserve">U provedenom postupku ovaj Upravni odjel je razmotrio </w:t>
      </w:r>
      <w:r w:rsidR="00BA51CA">
        <w:rPr>
          <w:rFonts w:ascii="Arial" w:hAnsi="Arial" w:cs="Arial"/>
          <w:sz w:val="20"/>
          <w:szCs w:val="20"/>
        </w:rPr>
        <w:t xml:space="preserve">dostavljenu dokumentaciju </w:t>
      </w:r>
      <w:r w:rsidRPr="00BA51CA">
        <w:rPr>
          <w:rFonts w:ascii="Arial" w:hAnsi="Arial" w:cs="Arial"/>
          <w:sz w:val="20"/>
          <w:szCs w:val="20"/>
        </w:rPr>
        <w:t>predmetn</w:t>
      </w:r>
      <w:r w:rsidR="00BA51CA">
        <w:rPr>
          <w:rFonts w:ascii="Arial" w:hAnsi="Arial" w:cs="Arial"/>
          <w:sz w:val="20"/>
          <w:szCs w:val="20"/>
        </w:rPr>
        <w:t>og</w:t>
      </w:r>
      <w:r w:rsidRPr="00BA51CA">
        <w:rPr>
          <w:rFonts w:ascii="Arial" w:hAnsi="Arial" w:cs="Arial"/>
          <w:sz w:val="20"/>
          <w:szCs w:val="20"/>
        </w:rPr>
        <w:t xml:space="preserve"> zahtjev</w:t>
      </w:r>
      <w:r w:rsidR="00BA51CA">
        <w:rPr>
          <w:rFonts w:ascii="Arial" w:hAnsi="Arial" w:cs="Arial"/>
          <w:sz w:val="20"/>
          <w:szCs w:val="20"/>
        </w:rPr>
        <w:t>a</w:t>
      </w:r>
      <w:r w:rsidRPr="00BA51CA">
        <w:rPr>
          <w:rFonts w:ascii="Arial" w:hAnsi="Arial" w:cs="Arial"/>
          <w:sz w:val="20"/>
          <w:szCs w:val="20"/>
        </w:rPr>
        <w:t>, razloge donošenja, ciljeve i obuhvat Plana te je utvr</w:t>
      </w:r>
      <w:r w:rsidR="00B712C5">
        <w:rPr>
          <w:rFonts w:ascii="Arial" w:hAnsi="Arial" w:cs="Arial"/>
          <w:sz w:val="20"/>
          <w:szCs w:val="20"/>
        </w:rPr>
        <w:t>đeno</w:t>
      </w:r>
      <w:r w:rsidRPr="00BA51CA">
        <w:rPr>
          <w:rFonts w:ascii="Arial" w:hAnsi="Arial" w:cs="Arial"/>
          <w:sz w:val="20"/>
          <w:szCs w:val="20"/>
        </w:rPr>
        <w:t xml:space="preserve"> sljedeće.</w:t>
      </w:r>
    </w:p>
    <w:p w:rsidR="0052450F" w:rsidRPr="00BA51CA" w:rsidRDefault="00BA51CA" w:rsidP="0052450F">
      <w:pPr>
        <w:pStyle w:val="Bezproreda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="00491C98" w:rsidRPr="00BA51CA">
        <w:rPr>
          <w:rFonts w:ascii="Arial" w:hAnsi="Arial" w:cs="Arial"/>
          <w:sz w:val="20"/>
          <w:szCs w:val="20"/>
        </w:rPr>
        <w:t>azlozi za izradu Izmjena i dopuna Plana</w:t>
      </w:r>
      <w:r w:rsidR="00657252">
        <w:rPr>
          <w:rFonts w:ascii="Arial" w:hAnsi="Arial" w:cs="Arial"/>
          <w:sz w:val="20"/>
          <w:szCs w:val="20"/>
        </w:rPr>
        <w:t>:</w:t>
      </w:r>
    </w:p>
    <w:p w:rsidR="0052450F" w:rsidRPr="00BA51CA" w:rsidRDefault="0052450F" w:rsidP="0052450F">
      <w:pPr>
        <w:pStyle w:val="Bezproreda"/>
        <w:jc w:val="both"/>
        <w:rPr>
          <w:rFonts w:ascii="Arial" w:hAnsi="Arial" w:cs="Arial"/>
          <w:sz w:val="20"/>
          <w:szCs w:val="20"/>
        </w:rPr>
      </w:pPr>
      <w:r w:rsidRPr="00BA51CA">
        <w:rPr>
          <w:rFonts w:ascii="Arial" w:hAnsi="Arial" w:cs="Arial"/>
          <w:bCs/>
          <w:sz w:val="20"/>
          <w:szCs w:val="20"/>
        </w:rPr>
        <w:t>A</w:t>
      </w:r>
      <w:r w:rsidRPr="00BA51CA">
        <w:rPr>
          <w:rFonts w:ascii="Arial" w:hAnsi="Arial" w:cs="Arial"/>
          <w:sz w:val="20"/>
          <w:szCs w:val="20"/>
        </w:rPr>
        <w:t>.    Usklađenost sa zakonskim i podzakonskim okvirom</w:t>
      </w:r>
    </w:p>
    <w:p w:rsidR="0052450F" w:rsidRPr="00BA51CA" w:rsidRDefault="0052450F" w:rsidP="0052450F">
      <w:pPr>
        <w:pStyle w:val="Bezproreda"/>
        <w:jc w:val="both"/>
        <w:rPr>
          <w:rFonts w:ascii="Arial" w:hAnsi="Arial" w:cs="Arial"/>
          <w:sz w:val="20"/>
          <w:szCs w:val="20"/>
        </w:rPr>
      </w:pPr>
      <w:r w:rsidRPr="00BA51CA">
        <w:rPr>
          <w:rFonts w:ascii="Arial" w:hAnsi="Arial" w:cs="Arial"/>
          <w:sz w:val="20"/>
          <w:szCs w:val="20"/>
        </w:rPr>
        <w:t>1.     Zakonska obveza izrade Izmjene i dopune Plana i usklađenje sa Zakonom o prostornom uređenju („Narodne novine“, br. 153/13, 65/17, 114/18, 39/19, 98/19 i 67/23) i sa odredbama Pravilnika o prostornim planovima („Narodne novine“, br. 152/23),</w:t>
      </w:r>
    </w:p>
    <w:p w:rsidR="0052450F" w:rsidRPr="00BA51CA" w:rsidRDefault="0052450F" w:rsidP="0052450F">
      <w:pPr>
        <w:pStyle w:val="Bezproreda"/>
        <w:jc w:val="both"/>
        <w:rPr>
          <w:rFonts w:ascii="Arial" w:hAnsi="Arial" w:cs="Arial"/>
          <w:sz w:val="20"/>
          <w:szCs w:val="20"/>
        </w:rPr>
      </w:pPr>
      <w:r w:rsidRPr="00BA51CA">
        <w:rPr>
          <w:rFonts w:ascii="Arial" w:hAnsi="Arial" w:cs="Arial"/>
          <w:sz w:val="20"/>
          <w:szCs w:val="20"/>
        </w:rPr>
        <w:t>2.      Usklađenje sa planom više razine</w:t>
      </w:r>
      <w:r w:rsidR="00B712C5">
        <w:rPr>
          <w:rFonts w:ascii="Arial" w:hAnsi="Arial" w:cs="Arial"/>
          <w:sz w:val="20"/>
          <w:szCs w:val="20"/>
        </w:rPr>
        <w:t>,</w:t>
      </w:r>
      <w:r w:rsidRPr="00BA51CA">
        <w:rPr>
          <w:rFonts w:ascii="Arial" w:hAnsi="Arial" w:cs="Arial"/>
          <w:sz w:val="20"/>
          <w:szCs w:val="20"/>
        </w:rPr>
        <w:t xml:space="preserve"> </w:t>
      </w:r>
    </w:p>
    <w:p w:rsidR="0052450F" w:rsidRPr="00BA51CA" w:rsidRDefault="0052450F" w:rsidP="0052450F">
      <w:pPr>
        <w:pStyle w:val="Bezproreda"/>
        <w:jc w:val="both"/>
        <w:rPr>
          <w:rFonts w:ascii="Arial" w:hAnsi="Arial" w:cs="Arial"/>
          <w:sz w:val="20"/>
          <w:szCs w:val="20"/>
        </w:rPr>
      </w:pPr>
      <w:r w:rsidRPr="00BA51CA">
        <w:rPr>
          <w:rFonts w:ascii="Arial" w:hAnsi="Arial" w:cs="Arial"/>
          <w:sz w:val="20"/>
          <w:szCs w:val="20"/>
        </w:rPr>
        <w:t>3.      Usklađenje s planom šireg područja iste razine</w:t>
      </w:r>
      <w:r w:rsidR="00B712C5">
        <w:rPr>
          <w:rFonts w:ascii="Arial" w:hAnsi="Arial" w:cs="Arial"/>
          <w:sz w:val="20"/>
          <w:szCs w:val="20"/>
        </w:rPr>
        <w:t>.</w:t>
      </w:r>
    </w:p>
    <w:p w:rsidR="0052450F" w:rsidRPr="00BA51CA" w:rsidRDefault="0052450F" w:rsidP="0052450F">
      <w:pPr>
        <w:pStyle w:val="Bezproreda"/>
        <w:jc w:val="both"/>
        <w:rPr>
          <w:rFonts w:ascii="Arial" w:hAnsi="Arial" w:cs="Arial"/>
          <w:sz w:val="20"/>
          <w:szCs w:val="20"/>
        </w:rPr>
      </w:pPr>
      <w:r w:rsidRPr="00BA51CA">
        <w:rPr>
          <w:rFonts w:ascii="Arial" w:hAnsi="Arial" w:cs="Arial"/>
          <w:bCs/>
          <w:sz w:val="20"/>
          <w:szCs w:val="20"/>
        </w:rPr>
        <w:t>B</w:t>
      </w:r>
      <w:r w:rsidRPr="00BA51CA">
        <w:rPr>
          <w:rFonts w:ascii="Arial" w:hAnsi="Arial" w:cs="Arial"/>
          <w:sz w:val="20"/>
          <w:szCs w:val="20"/>
        </w:rPr>
        <w:t>.     Određivanje novih prostorno-planskih rješenja</w:t>
      </w:r>
    </w:p>
    <w:p w:rsidR="0052450F" w:rsidRPr="00BA51CA" w:rsidRDefault="0052450F" w:rsidP="00491C98">
      <w:pPr>
        <w:pStyle w:val="Bezproreda"/>
        <w:jc w:val="both"/>
        <w:rPr>
          <w:rFonts w:ascii="Arial" w:hAnsi="Arial" w:cs="Arial"/>
          <w:sz w:val="20"/>
          <w:szCs w:val="20"/>
        </w:rPr>
      </w:pPr>
      <w:r w:rsidRPr="00BA51CA">
        <w:rPr>
          <w:rFonts w:ascii="Arial" w:hAnsi="Arial" w:cs="Arial"/>
          <w:sz w:val="20"/>
          <w:szCs w:val="20"/>
        </w:rPr>
        <w:t>Nova prostorno planska rješenja utvrđuju se nakon razmatranja svih pristiglih zahtjeva fizičkih i pravnih osoba te javnopravnih tijela utvrđenih odlukom o izradi Izmjena i dopuna.</w:t>
      </w:r>
    </w:p>
    <w:p w:rsidR="0052450F" w:rsidRPr="00BA51CA" w:rsidRDefault="0052450F" w:rsidP="00491C98">
      <w:pPr>
        <w:pStyle w:val="Bezproreda"/>
        <w:jc w:val="both"/>
        <w:rPr>
          <w:rFonts w:ascii="Arial" w:hAnsi="Arial" w:cs="Arial"/>
          <w:sz w:val="20"/>
          <w:szCs w:val="20"/>
        </w:rPr>
      </w:pPr>
      <w:r w:rsidRPr="00BA51CA">
        <w:rPr>
          <w:rFonts w:ascii="Arial" w:hAnsi="Arial" w:cs="Arial"/>
          <w:sz w:val="20"/>
          <w:szCs w:val="20"/>
        </w:rPr>
        <w:t>Osnovni ciljevi i programska polazišta za izradu Izmjene i dopuna Plana:</w:t>
      </w:r>
    </w:p>
    <w:p w:rsidR="00491C98" w:rsidRPr="00BA51CA" w:rsidRDefault="00491C98" w:rsidP="00491C98">
      <w:pPr>
        <w:pStyle w:val="Bezproreda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BA51CA">
        <w:rPr>
          <w:rFonts w:ascii="Arial" w:hAnsi="Arial" w:cs="Arial"/>
          <w:sz w:val="20"/>
          <w:szCs w:val="20"/>
        </w:rPr>
        <w:t xml:space="preserve">usklađenje </w:t>
      </w:r>
      <w:r w:rsidR="00046FCE">
        <w:rPr>
          <w:rFonts w:ascii="Arial" w:hAnsi="Arial" w:cs="Arial"/>
          <w:sz w:val="20"/>
          <w:szCs w:val="20"/>
        </w:rPr>
        <w:t>Plana</w:t>
      </w:r>
      <w:r w:rsidRPr="00BA51CA">
        <w:rPr>
          <w:rFonts w:ascii="Arial" w:hAnsi="Arial" w:cs="Arial"/>
          <w:sz w:val="20"/>
          <w:szCs w:val="20"/>
        </w:rPr>
        <w:t xml:space="preserve"> s važećim zakonima i propisima (koji se odnose na prostorno uređenje i gradnju, </w:t>
      </w:r>
      <w:r w:rsidR="00DD6274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>zaštitu</w:t>
      </w:r>
      <w:r w:rsidR="00DD6274">
        <w:rPr>
          <w:rFonts w:ascii="Arial" w:hAnsi="Arial" w:cs="Arial"/>
          <w:sz w:val="20"/>
          <w:szCs w:val="20"/>
        </w:rPr>
        <w:t xml:space="preserve">  </w:t>
      </w:r>
      <w:r w:rsidRPr="00BA51CA">
        <w:rPr>
          <w:rFonts w:ascii="Arial" w:hAnsi="Arial" w:cs="Arial"/>
          <w:sz w:val="20"/>
          <w:szCs w:val="20"/>
        </w:rPr>
        <w:t xml:space="preserve"> okoliša, </w:t>
      </w:r>
      <w:r w:rsidR="00DD6274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 xml:space="preserve">zaštitu </w:t>
      </w:r>
      <w:r w:rsidR="00DD6274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 xml:space="preserve">zraka, </w:t>
      </w:r>
      <w:r w:rsidR="00DD6274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>zaštitu</w:t>
      </w:r>
      <w:r w:rsidR="00DD6274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 xml:space="preserve"> i</w:t>
      </w:r>
      <w:r w:rsidR="00DD6274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 xml:space="preserve"> očuvanje</w:t>
      </w:r>
      <w:r w:rsidR="00DD6274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 xml:space="preserve"> kulturnih</w:t>
      </w:r>
      <w:r w:rsidR="00DD6274">
        <w:rPr>
          <w:rFonts w:ascii="Arial" w:hAnsi="Arial" w:cs="Arial"/>
          <w:sz w:val="20"/>
          <w:szCs w:val="20"/>
        </w:rPr>
        <w:t xml:space="preserve">  </w:t>
      </w:r>
      <w:r w:rsidRPr="00BA51CA">
        <w:rPr>
          <w:rFonts w:ascii="Arial" w:hAnsi="Arial" w:cs="Arial"/>
          <w:sz w:val="20"/>
          <w:szCs w:val="20"/>
        </w:rPr>
        <w:t xml:space="preserve"> dobara,</w:t>
      </w:r>
      <w:r w:rsidR="00DD6274">
        <w:rPr>
          <w:rFonts w:ascii="Arial" w:hAnsi="Arial" w:cs="Arial"/>
          <w:sz w:val="20"/>
          <w:szCs w:val="20"/>
        </w:rPr>
        <w:t xml:space="preserve">  gospodarenje </w:t>
      </w:r>
    </w:p>
    <w:p w:rsidR="00491C98" w:rsidRPr="00BA51CA" w:rsidRDefault="00491C98" w:rsidP="00DD6274">
      <w:pPr>
        <w:pStyle w:val="Bezproreda"/>
        <w:ind w:left="720"/>
        <w:jc w:val="both"/>
        <w:rPr>
          <w:rFonts w:ascii="Arial" w:hAnsi="Arial" w:cs="Arial"/>
          <w:sz w:val="20"/>
          <w:szCs w:val="20"/>
        </w:rPr>
      </w:pPr>
      <w:r w:rsidRPr="00BA51CA">
        <w:rPr>
          <w:rFonts w:ascii="Arial" w:hAnsi="Arial" w:cs="Arial"/>
          <w:sz w:val="20"/>
          <w:szCs w:val="20"/>
        </w:rPr>
        <w:t xml:space="preserve">otpadom, </w:t>
      </w:r>
      <w:r w:rsidR="00DD6274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 xml:space="preserve">šume, vode, </w:t>
      </w:r>
      <w:r w:rsidR="00DD6274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 xml:space="preserve">prometnice, </w:t>
      </w:r>
      <w:r w:rsidR="00DD6274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>elektroničke komunikacije,</w:t>
      </w:r>
      <w:r w:rsidR="00DD6274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 xml:space="preserve"> toplinsku</w:t>
      </w:r>
      <w:r w:rsidR="00DD6274">
        <w:rPr>
          <w:rFonts w:ascii="Arial" w:hAnsi="Arial" w:cs="Arial"/>
          <w:sz w:val="20"/>
          <w:szCs w:val="20"/>
        </w:rPr>
        <w:t xml:space="preserve">  </w:t>
      </w:r>
      <w:r w:rsidRPr="00BA51CA">
        <w:rPr>
          <w:rFonts w:ascii="Arial" w:hAnsi="Arial" w:cs="Arial"/>
          <w:sz w:val="20"/>
          <w:szCs w:val="20"/>
        </w:rPr>
        <w:t>energiju i drugo),</w:t>
      </w:r>
    </w:p>
    <w:p w:rsidR="00491C98" w:rsidRPr="00BA51CA" w:rsidRDefault="00491C98" w:rsidP="00491C98">
      <w:pPr>
        <w:pStyle w:val="Bezproreda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BA51CA">
        <w:rPr>
          <w:rFonts w:ascii="Arial" w:hAnsi="Arial" w:cs="Arial"/>
          <w:sz w:val="20"/>
          <w:szCs w:val="20"/>
        </w:rPr>
        <w:lastRenderedPageBreak/>
        <w:t>preispitivanje</w:t>
      </w:r>
      <w:r w:rsidR="00DD6274">
        <w:rPr>
          <w:rFonts w:ascii="Arial" w:hAnsi="Arial" w:cs="Arial"/>
          <w:sz w:val="20"/>
          <w:szCs w:val="20"/>
        </w:rPr>
        <w:t xml:space="preserve">  </w:t>
      </w:r>
      <w:r w:rsidRPr="00BA51CA">
        <w:rPr>
          <w:rFonts w:ascii="Arial" w:hAnsi="Arial" w:cs="Arial"/>
          <w:sz w:val="20"/>
          <w:szCs w:val="20"/>
        </w:rPr>
        <w:t xml:space="preserve"> mogućnosti </w:t>
      </w:r>
      <w:r w:rsidR="00DD6274">
        <w:rPr>
          <w:rFonts w:ascii="Arial" w:hAnsi="Arial" w:cs="Arial"/>
          <w:sz w:val="20"/>
          <w:szCs w:val="20"/>
        </w:rPr>
        <w:t xml:space="preserve">  </w:t>
      </w:r>
      <w:r w:rsidRPr="00BA51CA">
        <w:rPr>
          <w:rFonts w:ascii="Arial" w:hAnsi="Arial" w:cs="Arial"/>
          <w:sz w:val="20"/>
          <w:szCs w:val="20"/>
        </w:rPr>
        <w:t xml:space="preserve">promjene </w:t>
      </w:r>
      <w:r w:rsidR="00DD6274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 xml:space="preserve">namjene </w:t>
      </w:r>
      <w:r w:rsidR="00DD6274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 xml:space="preserve">prostora </w:t>
      </w:r>
      <w:r w:rsidR="00DD6274">
        <w:rPr>
          <w:rFonts w:ascii="Arial" w:hAnsi="Arial" w:cs="Arial"/>
          <w:sz w:val="20"/>
          <w:szCs w:val="20"/>
        </w:rPr>
        <w:t xml:space="preserve">  </w:t>
      </w:r>
      <w:r w:rsidRPr="00BA51CA">
        <w:rPr>
          <w:rFonts w:ascii="Arial" w:hAnsi="Arial" w:cs="Arial"/>
          <w:sz w:val="20"/>
          <w:szCs w:val="20"/>
        </w:rPr>
        <w:t>planom</w:t>
      </w:r>
      <w:r w:rsidR="00DD6274">
        <w:rPr>
          <w:rFonts w:ascii="Arial" w:hAnsi="Arial" w:cs="Arial"/>
          <w:sz w:val="20"/>
          <w:szCs w:val="20"/>
        </w:rPr>
        <w:t xml:space="preserve">  </w:t>
      </w:r>
      <w:r w:rsidRPr="00BA51CA">
        <w:rPr>
          <w:rFonts w:ascii="Arial" w:hAnsi="Arial" w:cs="Arial"/>
          <w:sz w:val="20"/>
          <w:szCs w:val="20"/>
        </w:rPr>
        <w:t xml:space="preserve"> predviđenih</w:t>
      </w:r>
      <w:r w:rsidR="00DD6274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 xml:space="preserve"> za</w:t>
      </w:r>
      <w:r w:rsidR="00DD6274">
        <w:rPr>
          <w:rFonts w:ascii="Arial" w:hAnsi="Arial" w:cs="Arial"/>
          <w:sz w:val="20"/>
          <w:szCs w:val="20"/>
        </w:rPr>
        <w:t xml:space="preserve">  </w:t>
      </w:r>
      <w:r w:rsidRPr="00BA51CA">
        <w:rPr>
          <w:rFonts w:ascii="Arial" w:hAnsi="Arial" w:cs="Arial"/>
          <w:sz w:val="20"/>
          <w:szCs w:val="20"/>
        </w:rPr>
        <w:t xml:space="preserve"> izgradnju</w:t>
      </w:r>
    </w:p>
    <w:p w:rsidR="00491C98" w:rsidRPr="00BA51CA" w:rsidRDefault="00491C98" w:rsidP="00491C98">
      <w:pPr>
        <w:pStyle w:val="Bezproreda"/>
        <w:ind w:left="720"/>
        <w:jc w:val="both"/>
        <w:rPr>
          <w:rFonts w:ascii="Arial" w:hAnsi="Arial" w:cs="Arial"/>
          <w:sz w:val="20"/>
          <w:szCs w:val="20"/>
        </w:rPr>
      </w:pPr>
      <w:r w:rsidRPr="00BA51CA">
        <w:rPr>
          <w:rFonts w:ascii="Arial" w:hAnsi="Arial" w:cs="Arial"/>
          <w:sz w:val="20"/>
          <w:szCs w:val="20"/>
        </w:rPr>
        <w:t xml:space="preserve">javnih i drugih </w:t>
      </w:r>
      <w:r w:rsidR="00DD6274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>sadržaja</w:t>
      </w:r>
      <w:r w:rsidR="00DD6274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 xml:space="preserve"> na</w:t>
      </w:r>
      <w:r w:rsidR="00DD6274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 xml:space="preserve"> temelju </w:t>
      </w:r>
      <w:r w:rsidR="00DD6274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>inicijativa</w:t>
      </w:r>
      <w:r w:rsidR="00DD6274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 xml:space="preserve"> pravnih</w:t>
      </w:r>
      <w:r w:rsidR="00DD6274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 xml:space="preserve"> i</w:t>
      </w:r>
      <w:r w:rsidR="00DD6274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 xml:space="preserve"> fizičkih tijela</w:t>
      </w:r>
      <w:r w:rsidR="00DD6274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 xml:space="preserve"> (usuglašavanje</w:t>
      </w:r>
      <w:r w:rsidR="00DD6274">
        <w:rPr>
          <w:rFonts w:ascii="Arial" w:hAnsi="Arial" w:cs="Arial"/>
          <w:sz w:val="20"/>
          <w:szCs w:val="20"/>
        </w:rPr>
        <w:t xml:space="preserve">  javnog</w:t>
      </w:r>
    </w:p>
    <w:p w:rsidR="00491C98" w:rsidRPr="00BA51CA" w:rsidRDefault="00491C98" w:rsidP="00491C98">
      <w:pPr>
        <w:pStyle w:val="Bezproreda"/>
        <w:ind w:left="720"/>
        <w:jc w:val="both"/>
        <w:rPr>
          <w:rFonts w:ascii="Arial" w:hAnsi="Arial" w:cs="Arial"/>
          <w:sz w:val="20"/>
          <w:szCs w:val="20"/>
        </w:rPr>
      </w:pPr>
      <w:r w:rsidRPr="00BA51CA">
        <w:rPr>
          <w:rFonts w:ascii="Arial" w:hAnsi="Arial" w:cs="Arial"/>
          <w:sz w:val="20"/>
          <w:szCs w:val="20"/>
        </w:rPr>
        <w:t>interesa i različitih interesa</w:t>
      </w:r>
      <w:r w:rsidR="00DD6274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 xml:space="preserve"> i </w:t>
      </w:r>
      <w:r w:rsidR="00DD6274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 xml:space="preserve">potreba </w:t>
      </w:r>
      <w:r w:rsidR="00DD6274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>korisnika</w:t>
      </w:r>
      <w:r w:rsidR="00DD6274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 xml:space="preserve"> prostora </w:t>
      </w:r>
      <w:r w:rsidR="00DD6274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>i</w:t>
      </w:r>
      <w:r w:rsidR="00DD6274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 xml:space="preserve"> vlasnika građevinskog </w:t>
      </w:r>
      <w:r w:rsidR="00DD6274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>zemljišta),</w:t>
      </w:r>
    </w:p>
    <w:p w:rsidR="00491C98" w:rsidRPr="00BA51CA" w:rsidRDefault="00491C98" w:rsidP="00491C98">
      <w:pPr>
        <w:pStyle w:val="Bezproreda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BA51CA">
        <w:rPr>
          <w:rFonts w:ascii="Arial" w:hAnsi="Arial" w:cs="Arial"/>
          <w:sz w:val="20"/>
          <w:szCs w:val="20"/>
        </w:rPr>
        <w:t xml:space="preserve">preispitivanje mogućnosti gradnje na pojedinim dijelovima obuhvata </w:t>
      </w:r>
      <w:r w:rsidR="00046FCE">
        <w:rPr>
          <w:rFonts w:ascii="Arial" w:hAnsi="Arial" w:cs="Arial"/>
          <w:sz w:val="20"/>
          <w:szCs w:val="20"/>
        </w:rPr>
        <w:t>Plana</w:t>
      </w:r>
      <w:r w:rsidRPr="00BA51CA">
        <w:rPr>
          <w:rFonts w:ascii="Arial" w:hAnsi="Arial" w:cs="Arial"/>
          <w:sz w:val="20"/>
          <w:szCs w:val="20"/>
        </w:rPr>
        <w:t>,</w:t>
      </w:r>
    </w:p>
    <w:p w:rsidR="00491C98" w:rsidRPr="00BA51CA" w:rsidRDefault="00491C98" w:rsidP="00491C98">
      <w:pPr>
        <w:pStyle w:val="Bezproreda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BA51CA">
        <w:rPr>
          <w:rFonts w:ascii="Arial" w:hAnsi="Arial" w:cs="Arial"/>
          <w:sz w:val="20"/>
          <w:szCs w:val="20"/>
        </w:rPr>
        <w:t>preispitivanje</w:t>
      </w:r>
      <w:r w:rsidR="00DD6274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 xml:space="preserve"> infrastrukturnih </w:t>
      </w:r>
      <w:r w:rsidR="002B6A47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 xml:space="preserve">trasa </w:t>
      </w:r>
      <w:r w:rsidR="00DD6274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 xml:space="preserve">i </w:t>
      </w:r>
      <w:r w:rsidR="00DD6274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>koridora kao i drugih</w:t>
      </w:r>
      <w:r w:rsidR="00DD6274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 xml:space="preserve"> segmenata</w:t>
      </w:r>
      <w:r w:rsidR="00046FCE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 xml:space="preserve"> </w:t>
      </w:r>
      <w:r w:rsidR="00DD6274">
        <w:rPr>
          <w:rFonts w:ascii="Arial" w:hAnsi="Arial" w:cs="Arial"/>
          <w:sz w:val="20"/>
          <w:szCs w:val="20"/>
        </w:rPr>
        <w:t xml:space="preserve"> </w:t>
      </w:r>
      <w:r w:rsidR="00046FCE">
        <w:rPr>
          <w:rFonts w:ascii="Arial" w:hAnsi="Arial" w:cs="Arial"/>
          <w:sz w:val="20"/>
          <w:szCs w:val="20"/>
        </w:rPr>
        <w:t>Plan</w:t>
      </w:r>
      <w:r w:rsidRPr="00BA51CA">
        <w:rPr>
          <w:rFonts w:ascii="Arial" w:hAnsi="Arial" w:cs="Arial"/>
          <w:sz w:val="20"/>
          <w:szCs w:val="20"/>
        </w:rPr>
        <w:t>a</w:t>
      </w:r>
      <w:r w:rsidR="00DD6274">
        <w:rPr>
          <w:rFonts w:ascii="Arial" w:hAnsi="Arial" w:cs="Arial"/>
          <w:sz w:val="20"/>
          <w:szCs w:val="20"/>
        </w:rPr>
        <w:t xml:space="preserve">  (preispitivanje</w:t>
      </w:r>
    </w:p>
    <w:p w:rsidR="00491C98" w:rsidRPr="00BA51CA" w:rsidRDefault="00491C98" w:rsidP="00DD6274">
      <w:pPr>
        <w:pStyle w:val="Bezproreda"/>
        <w:ind w:left="720"/>
        <w:jc w:val="both"/>
        <w:rPr>
          <w:rFonts w:ascii="Arial" w:hAnsi="Arial" w:cs="Arial"/>
          <w:sz w:val="20"/>
          <w:szCs w:val="20"/>
        </w:rPr>
      </w:pPr>
      <w:r w:rsidRPr="00BA51CA">
        <w:rPr>
          <w:rFonts w:ascii="Arial" w:hAnsi="Arial" w:cs="Arial"/>
          <w:sz w:val="20"/>
          <w:szCs w:val="20"/>
        </w:rPr>
        <w:t>planiranih i postojećih prometnih koridora, planiranih i postojećih</w:t>
      </w:r>
      <w:r w:rsidR="00DD6274">
        <w:rPr>
          <w:rFonts w:ascii="Arial" w:hAnsi="Arial" w:cs="Arial"/>
          <w:sz w:val="20"/>
          <w:szCs w:val="20"/>
        </w:rPr>
        <w:t xml:space="preserve"> koridora </w:t>
      </w:r>
      <w:r w:rsidRPr="00BA51CA">
        <w:rPr>
          <w:rFonts w:ascii="Arial" w:hAnsi="Arial" w:cs="Arial"/>
          <w:sz w:val="20"/>
          <w:szCs w:val="20"/>
        </w:rPr>
        <w:t xml:space="preserve">infrastrukture - </w:t>
      </w:r>
      <w:proofErr w:type="spellStart"/>
      <w:r w:rsidRPr="00BA51CA">
        <w:rPr>
          <w:rFonts w:ascii="Arial" w:hAnsi="Arial" w:cs="Arial"/>
          <w:sz w:val="20"/>
          <w:szCs w:val="20"/>
        </w:rPr>
        <w:t>plinoopskrbni</w:t>
      </w:r>
      <w:proofErr w:type="spellEnd"/>
      <w:r w:rsidRPr="00BA51CA">
        <w:rPr>
          <w:rFonts w:ascii="Arial" w:hAnsi="Arial" w:cs="Arial"/>
          <w:sz w:val="20"/>
          <w:szCs w:val="20"/>
        </w:rPr>
        <w:t xml:space="preserve"> koridori, koridori vodnog gospodarstva,</w:t>
      </w:r>
      <w:r w:rsidR="00DD6274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>elektroenergetski koridori, kao i područja i planske odredbe za gospodarenje otpadom,</w:t>
      </w:r>
      <w:r w:rsidR="00DD6274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>energijom i drugo),</w:t>
      </w:r>
    </w:p>
    <w:p w:rsidR="00491C98" w:rsidRPr="00DD6274" w:rsidRDefault="00491C98" w:rsidP="00DD6274">
      <w:pPr>
        <w:pStyle w:val="Bezproreda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BA51CA">
        <w:rPr>
          <w:rFonts w:ascii="Arial" w:hAnsi="Arial" w:cs="Arial"/>
          <w:sz w:val="20"/>
          <w:szCs w:val="20"/>
        </w:rPr>
        <w:t xml:space="preserve">preispitivanje i ažuriranje odredbi za provođenje </w:t>
      </w:r>
      <w:r w:rsidR="00046FCE">
        <w:rPr>
          <w:rFonts w:ascii="Arial" w:hAnsi="Arial" w:cs="Arial"/>
          <w:sz w:val="20"/>
          <w:szCs w:val="20"/>
        </w:rPr>
        <w:t>Plan</w:t>
      </w:r>
      <w:r w:rsidRPr="00BA51CA">
        <w:rPr>
          <w:rFonts w:ascii="Arial" w:hAnsi="Arial" w:cs="Arial"/>
          <w:sz w:val="20"/>
          <w:szCs w:val="20"/>
        </w:rPr>
        <w:t>a zbog usklađivanja sa</w:t>
      </w:r>
      <w:r w:rsidR="0052450F" w:rsidRPr="00BA51CA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>zakonskim propisima i onih koje su u praksi kroz provedbu pokazale ograničavajućim,</w:t>
      </w:r>
      <w:r w:rsidR="00DD6274">
        <w:rPr>
          <w:rFonts w:ascii="Arial" w:hAnsi="Arial" w:cs="Arial"/>
          <w:sz w:val="20"/>
          <w:szCs w:val="20"/>
        </w:rPr>
        <w:t xml:space="preserve"> </w:t>
      </w:r>
      <w:r w:rsidRPr="00DD6274">
        <w:rPr>
          <w:rFonts w:ascii="Arial" w:hAnsi="Arial" w:cs="Arial"/>
          <w:sz w:val="20"/>
          <w:szCs w:val="20"/>
        </w:rPr>
        <w:t>a kako bi se omogućila što jednostavnija realizacija zahvata u prostoru od općeg interesa i interesa za Grad Slavonski Brod,</w:t>
      </w:r>
    </w:p>
    <w:p w:rsidR="00491C98" w:rsidRPr="00BA51CA" w:rsidRDefault="00491C98" w:rsidP="00491C98">
      <w:pPr>
        <w:pStyle w:val="Bezproreda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BA51CA">
        <w:rPr>
          <w:rFonts w:ascii="Arial" w:hAnsi="Arial" w:cs="Arial"/>
          <w:sz w:val="20"/>
          <w:szCs w:val="20"/>
        </w:rPr>
        <w:t xml:space="preserve">korekcije </w:t>
      </w:r>
      <w:r w:rsidR="00046FCE">
        <w:rPr>
          <w:rFonts w:ascii="Arial" w:hAnsi="Arial" w:cs="Arial"/>
          <w:sz w:val="20"/>
          <w:szCs w:val="20"/>
        </w:rPr>
        <w:t>Plan</w:t>
      </w:r>
      <w:r w:rsidRPr="00BA51CA">
        <w:rPr>
          <w:rFonts w:ascii="Arial" w:hAnsi="Arial" w:cs="Arial"/>
          <w:sz w:val="20"/>
          <w:szCs w:val="20"/>
        </w:rPr>
        <w:t>a</w:t>
      </w:r>
      <w:r w:rsidR="00046FCE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 xml:space="preserve"> prema zahtjevima</w:t>
      </w:r>
      <w:r w:rsidR="00046FCE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 xml:space="preserve"> (prijedlozi, podaci, planske smjernice, propisani</w:t>
      </w:r>
      <w:r w:rsidR="00DD6274">
        <w:rPr>
          <w:rFonts w:ascii="Arial" w:hAnsi="Arial" w:cs="Arial"/>
          <w:sz w:val="20"/>
          <w:szCs w:val="20"/>
        </w:rPr>
        <w:t xml:space="preserve"> dokumenti</w:t>
      </w:r>
    </w:p>
    <w:p w:rsidR="00491C98" w:rsidRPr="00BA51CA" w:rsidRDefault="00491C98" w:rsidP="00DD6274">
      <w:pPr>
        <w:pStyle w:val="Bezproreda"/>
        <w:ind w:left="720"/>
        <w:jc w:val="both"/>
        <w:rPr>
          <w:rFonts w:ascii="Arial" w:hAnsi="Arial" w:cs="Arial"/>
          <w:sz w:val="20"/>
          <w:szCs w:val="20"/>
        </w:rPr>
      </w:pPr>
      <w:r w:rsidRPr="00BA51CA">
        <w:rPr>
          <w:rFonts w:ascii="Arial" w:hAnsi="Arial" w:cs="Arial"/>
          <w:sz w:val="20"/>
          <w:szCs w:val="20"/>
        </w:rPr>
        <w:t>i drugi akti) nadležnih javnopravnih tijela koja prema posebnim propisima</w:t>
      </w:r>
      <w:r w:rsidR="00DD6274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>sudjeluju u izradi prostornog plana, a time i izradi izmjena i dopuna prostornog plana,</w:t>
      </w:r>
    </w:p>
    <w:p w:rsidR="00491C98" w:rsidRPr="00BA51CA" w:rsidRDefault="00491C98" w:rsidP="00491C98">
      <w:pPr>
        <w:pStyle w:val="Bezproreda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BA51CA">
        <w:rPr>
          <w:rFonts w:ascii="Arial" w:hAnsi="Arial" w:cs="Arial"/>
          <w:sz w:val="20"/>
          <w:szCs w:val="20"/>
        </w:rPr>
        <w:t>druge izmjene koje se pokažu potrebnim i opravdanima kroz analizu prostora pri izradi</w:t>
      </w:r>
      <w:r w:rsidR="00DD6274">
        <w:rPr>
          <w:rFonts w:ascii="Arial" w:hAnsi="Arial" w:cs="Arial"/>
          <w:sz w:val="20"/>
          <w:szCs w:val="20"/>
        </w:rPr>
        <w:t xml:space="preserve"> izmjena</w:t>
      </w:r>
    </w:p>
    <w:p w:rsidR="00491C98" w:rsidRPr="00BA51CA" w:rsidRDefault="00491C98" w:rsidP="00491C98">
      <w:pPr>
        <w:pStyle w:val="Bezproreda"/>
        <w:ind w:left="720"/>
        <w:jc w:val="both"/>
        <w:rPr>
          <w:rFonts w:ascii="Arial" w:hAnsi="Arial" w:cs="Arial"/>
          <w:sz w:val="20"/>
          <w:szCs w:val="20"/>
        </w:rPr>
      </w:pPr>
      <w:r w:rsidRPr="00BA51CA">
        <w:rPr>
          <w:rFonts w:ascii="Arial" w:hAnsi="Arial" w:cs="Arial"/>
          <w:sz w:val="20"/>
          <w:szCs w:val="20"/>
        </w:rPr>
        <w:t xml:space="preserve">i dopuna </w:t>
      </w:r>
      <w:r w:rsidR="00046FCE">
        <w:rPr>
          <w:rFonts w:ascii="Arial" w:hAnsi="Arial" w:cs="Arial"/>
          <w:sz w:val="20"/>
          <w:szCs w:val="20"/>
        </w:rPr>
        <w:t>Plan</w:t>
      </w:r>
      <w:r w:rsidRPr="00BA51CA">
        <w:rPr>
          <w:rFonts w:ascii="Arial" w:hAnsi="Arial" w:cs="Arial"/>
          <w:sz w:val="20"/>
          <w:szCs w:val="20"/>
        </w:rPr>
        <w:t>a.</w:t>
      </w:r>
    </w:p>
    <w:p w:rsidR="00A3128B" w:rsidRPr="00BA51CA" w:rsidRDefault="00A3128B" w:rsidP="00D01C05">
      <w:pPr>
        <w:pStyle w:val="Bezproreda"/>
        <w:jc w:val="both"/>
        <w:rPr>
          <w:rFonts w:ascii="Arial" w:hAnsi="Arial" w:cs="Arial"/>
          <w:sz w:val="20"/>
          <w:szCs w:val="20"/>
        </w:rPr>
      </w:pPr>
    </w:p>
    <w:p w:rsidR="000A6895" w:rsidRPr="00BA51CA" w:rsidRDefault="00A3128B" w:rsidP="00D01C05">
      <w:pPr>
        <w:pStyle w:val="Bezproreda"/>
        <w:jc w:val="both"/>
        <w:rPr>
          <w:rFonts w:ascii="Arial" w:hAnsi="Arial" w:cs="Arial"/>
          <w:sz w:val="20"/>
          <w:szCs w:val="20"/>
        </w:rPr>
      </w:pPr>
      <w:r w:rsidRPr="00BA51CA">
        <w:rPr>
          <w:rFonts w:ascii="Arial" w:hAnsi="Arial" w:cs="Arial"/>
          <w:sz w:val="20"/>
          <w:szCs w:val="20"/>
        </w:rPr>
        <w:t xml:space="preserve">U postupku je </w:t>
      </w:r>
      <w:r w:rsidR="002B6A47">
        <w:rPr>
          <w:rFonts w:ascii="Arial" w:hAnsi="Arial" w:cs="Arial"/>
          <w:sz w:val="20"/>
          <w:szCs w:val="20"/>
        </w:rPr>
        <w:t xml:space="preserve">sukladno članku 48. stavak 3. Zakona o zaštiti prirode, </w:t>
      </w:r>
      <w:r w:rsidRPr="00BA51CA">
        <w:rPr>
          <w:rFonts w:ascii="Arial" w:hAnsi="Arial" w:cs="Arial"/>
          <w:sz w:val="20"/>
          <w:szCs w:val="20"/>
        </w:rPr>
        <w:t xml:space="preserve">ovaj Upravni odjel zatražio </w:t>
      </w:r>
      <w:r w:rsidR="00DD6274">
        <w:rPr>
          <w:rFonts w:ascii="Arial" w:hAnsi="Arial" w:cs="Arial"/>
          <w:sz w:val="20"/>
          <w:szCs w:val="20"/>
        </w:rPr>
        <w:t xml:space="preserve">prethodno </w:t>
      </w:r>
      <w:r w:rsidRPr="00BA51CA">
        <w:rPr>
          <w:rFonts w:ascii="Arial" w:hAnsi="Arial" w:cs="Arial"/>
          <w:sz w:val="20"/>
          <w:szCs w:val="20"/>
        </w:rPr>
        <w:t>mišljenje Ministar</w:t>
      </w:r>
      <w:r w:rsidR="000A6895" w:rsidRPr="00BA51CA">
        <w:rPr>
          <w:rFonts w:ascii="Arial" w:hAnsi="Arial" w:cs="Arial"/>
          <w:sz w:val="20"/>
          <w:szCs w:val="20"/>
        </w:rPr>
        <w:t>s</w:t>
      </w:r>
      <w:r w:rsidRPr="00BA51CA">
        <w:rPr>
          <w:rFonts w:ascii="Arial" w:hAnsi="Arial" w:cs="Arial"/>
          <w:sz w:val="20"/>
          <w:szCs w:val="20"/>
        </w:rPr>
        <w:t>tva</w:t>
      </w:r>
      <w:r w:rsidR="000A6895" w:rsidRPr="00BA51CA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 xml:space="preserve"> zaštite okoliša</w:t>
      </w:r>
      <w:r w:rsidR="000A6895" w:rsidRPr="00BA51CA">
        <w:rPr>
          <w:rFonts w:ascii="Arial" w:hAnsi="Arial" w:cs="Arial"/>
          <w:sz w:val="20"/>
          <w:szCs w:val="20"/>
        </w:rPr>
        <w:t xml:space="preserve"> i zelene tranzicije, Zavoda za zaštitu okoliša i prirode (KLASA:UP/I</w:t>
      </w:r>
      <w:r w:rsidR="007D433E">
        <w:rPr>
          <w:rFonts w:ascii="Arial" w:hAnsi="Arial" w:cs="Arial"/>
          <w:sz w:val="20"/>
          <w:szCs w:val="20"/>
        </w:rPr>
        <w:t xml:space="preserve"> </w:t>
      </w:r>
      <w:r w:rsidR="000A6895" w:rsidRPr="00BA51CA">
        <w:rPr>
          <w:rFonts w:ascii="Arial" w:hAnsi="Arial" w:cs="Arial"/>
          <w:sz w:val="20"/>
          <w:szCs w:val="20"/>
        </w:rPr>
        <w:t>352-02/25-01/6, URBROJ:2178-03-02/4-25-2, od 9. listopada 2025. god.). Zavod je</w:t>
      </w:r>
      <w:r w:rsidR="00D01C05" w:rsidRPr="00BA51CA">
        <w:rPr>
          <w:rFonts w:ascii="Arial" w:hAnsi="Arial" w:cs="Arial"/>
          <w:sz w:val="20"/>
          <w:szCs w:val="20"/>
        </w:rPr>
        <w:t xml:space="preserve"> zatraž</w:t>
      </w:r>
      <w:r w:rsidR="000A6895" w:rsidRPr="00BA51CA">
        <w:rPr>
          <w:rFonts w:ascii="Arial" w:hAnsi="Arial" w:cs="Arial"/>
          <w:sz w:val="20"/>
          <w:szCs w:val="20"/>
        </w:rPr>
        <w:t>io</w:t>
      </w:r>
      <w:r w:rsidR="00D01C05" w:rsidRPr="00BA51CA">
        <w:rPr>
          <w:rFonts w:ascii="Arial" w:hAnsi="Arial" w:cs="Arial"/>
          <w:sz w:val="20"/>
          <w:szCs w:val="20"/>
        </w:rPr>
        <w:t xml:space="preserve"> nadopun</w:t>
      </w:r>
      <w:r w:rsidR="00657252">
        <w:rPr>
          <w:rFonts w:ascii="Arial" w:hAnsi="Arial" w:cs="Arial"/>
          <w:sz w:val="20"/>
          <w:szCs w:val="20"/>
        </w:rPr>
        <w:t xml:space="preserve">u </w:t>
      </w:r>
      <w:r w:rsidR="00D01C05" w:rsidRPr="00BA51CA">
        <w:rPr>
          <w:rFonts w:ascii="Arial" w:hAnsi="Arial" w:cs="Arial"/>
          <w:sz w:val="20"/>
          <w:szCs w:val="20"/>
        </w:rPr>
        <w:t>dokumentacije (KLASA: 352-03/25-05/326,</w:t>
      </w:r>
      <w:r w:rsidR="000A6895" w:rsidRPr="00BA51CA">
        <w:rPr>
          <w:rFonts w:ascii="Arial" w:hAnsi="Arial" w:cs="Arial"/>
          <w:sz w:val="20"/>
          <w:szCs w:val="20"/>
        </w:rPr>
        <w:t xml:space="preserve"> </w:t>
      </w:r>
      <w:r w:rsidR="00D01C05" w:rsidRPr="00BA51CA">
        <w:rPr>
          <w:rFonts w:ascii="Arial" w:hAnsi="Arial" w:cs="Arial"/>
          <w:sz w:val="20"/>
          <w:szCs w:val="20"/>
        </w:rPr>
        <w:t>URBROJ: 517-08-3-2-2-25-2 od 20. listopada 2025.</w:t>
      </w:r>
      <w:r w:rsidR="009561EB">
        <w:rPr>
          <w:rFonts w:ascii="Arial" w:hAnsi="Arial" w:cs="Arial"/>
          <w:sz w:val="20"/>
          <w:szCs w:val="20"/>
        </w:rPr>
        <w:t xml:space="preserve"> god.</w:t>
      </w:r>
      <w:r w:rsidR="00D01C05" w:rsidRPr="00BA51CA">
        <w:rPr>
          <w:rFonts w:ascii="Arial" w:hAnsi="Arial" w:cs="Arial"/>
          <w:sz w:val="20"/>
          <w:szCs w:val="20"/>
        </w:rPr>
        <w:t>)</w:t>
      </w:r>
      <w:r w:rsidR="00657252">
        <w:rPr>
          <w:rFonts w:ascii="Arial" w:hAnsi="Arial" w:cs="Arial"/>
          <w:sz w:val="20"/>
          <w:szCs w:val="20"/>
        </w:rPr>
        <w:t xml:space="preserve">. </w:t>
      </w:r>
      <w:r w:rsidR="000A6895" w:rsidRPr="00BA51CA">
        <w:rPr>
          <w:rFonts w:ascii="Arial" w:hAnsi="Arial" w:cs="Arial"/>
          <w:sz w:val="20"/>
          <w:szCs w:val="20"/>
        </w:rPr>
        <w:t>Iz Grada je dostavljena dopuna (KLASA:</w:t>
      </w:r>
      <w:r w:rsidR="007D433E">
        <w:rPr>
          <w:rFonts w:ascii="Arial" w:hAnsi="Arial" w:cs="Arial"/>
          <w:sz w:val="20"/>
          <w:szCs w:val="20"/>
        </w:rPr>
        <w:t xml:space="preserve"> </w:t>
      </w:r>
      <w:r w:rsidR="000A6895" w:rsidRPr="00BA51CA">
        <w:rPr>
          <w:rFonts w:ascii="Arial" w:hAnsi="Arial" w:cs="Arial"/>
          <w:sz w:val="20"/>
          <w:szCs w:val="20"/>
        </w:rPr>
        <w:t xml:space="preserve">351-03/25-01/4, URBROJ:2178/01-10-25-4, od 6. studenog 2025. god.), te </w:t>
      </w:r>
      <w:proofErr w:type="spellStart"/>
      <w:r w:rsidR="00D01C05" w:rsidRPr="00BA51CA">
        <w:rPr>
          <w:rFonts w:ascii="Arial" w:hAnsi="Arial" w:cs="Arial"/>
          <w:sz w:val="20"/>
          <w:szCs w:val="20"/>
        </w:rPr>
        <w:t>shp</w:t>
      </w:r>
      <w:proofErr w:type="spellEnd"/>
      <w:r w:rsidR="00D01C05" w:rsidRPr="00BA51CA">
        <w:rPr>
          <w:rFonts w:ascii="Arial" w:hAnsi="Arial" w:cs="Arial"/>
          <w:sz w:val="20"/>
          <w:szCs w:val="20"/>
        </w:rPr>
        <w:t xml:space="preserve">. obuhvata </w:t>
      </w:r>
      <w:r w:rsidR="00544C1E">
        <w:rPr>
          <w:rFonts w:ascii="Arial" w:hAnsi="Arial" w:cs="Arial"/>
          <w:sz w:val="20"/>
          <w:szCs w:val="20"/>
        </w:rPr>
        <w:t>Plan</w:t>
      </w:r>
      <w:r w:rsidR="000A6895" w:rsidRPr="00BA51CA">
        <w:rPr>
          <w:rFonts w:ascii="Arial" w:hAnsi="Arial" w:cs="Arial"/>
          <w:sz w:val="20"/>
          <w:szCs w:val="20"/>
        </w:rPr>
        <w:t>a</w:t>
      </w:r>
      <w:r w:rsidR="00D01C05" w:rsidRPr="00BA51CA">
        <w:rPr>
          <w:rFonts w:ascii="Arial" w:hAnsi="Arial" w:cs="Arial"/>
          <w:sz w:val="20"/>
          <w:szCs w:val="20"/>
        </w:rPr>
        <w:t>, a vezano</w:t>
      </w:r>
      <w:r w:rsidR="000A6895" w:rsidRPr="00BA51CA">
        <w:rPr>
          <w:rFonts w:ascii="Arial" w:hAnsi="Arial" w:cs="Arial"/>
          <w:sz w:val="20"/>
          <w:szCs w:val="20"/>
        </w:rPr>
        <w:t xml:space="preserve"> </w:t>
      </w:r>
      <w:r w:rsidR="00D01C05" w:rsidRPr="00BA51CA">
        <w:rPr>
          <w:rFonts w:ascii="Arial" w:hAnsi="Arial" w:cs="Arial"/>
          <w:sz w:val="20"/>
          <w:szCs w:val="20"/>
        </w:rPr>
        <w:t>za tražene podatke</w:t>
      </w:r>
      <w:r w:rsidR="00DD6274">
        <w:rPr>
          <w:rFonts w:ascii="Arial" w:hAnsi="Arial" w:cs="Arial"/>
          <w:sz w:val="20"/>
          <w:szCs w:val="20"/>
        </w:rPr>
        <w:t xml:space="preserve"> o </w:t>
      </w:r>
      <w:r w:rsidR="00571481">
        <w:rPr>
          <w:rFonts w:ascii="Arial" w:hAnsi="Arial" w:cs="Arial"/>
          <w:sz w:val="20"/>
          <w:szCs w:val="20"/>
        </w:rPr>
        <w:t>prostornim podacima elemenata planiranih Izmjenama i dopunama Plana</w:t>
      </w:r>
      <w:r w:rsidR="00406F94" w:rsidRPr="00BA51CA">
        <w:rPr>
          <w:rFonts w:ascii="Arial" w:hAnsi="Arial" w:cs="Arial"/>
          <w:sz w:val="20"/>
          <w:szCs w:val="20"/>
        </w:rPr>
        <w:t>,</w:t>
      </w:r>
      <w:r w:rsidR="00D01C05" w:rsidRPr="00BA51CA">
        <w:rPr>
          <w:rFonts w:ascii="Arial" w:hAnsi="Arial" w:cs="Arial"/>
          <w:sz w:val="20"/>
          <w:szCs w:val="20"/>
        </w:rPr>
        <w:t xml:space="preserve"> navedeno je sljedeće: </w:t>
      </w:r>
      <w:r w:rsidR="00544C1E">
        <w:rPr>
          <w:rFonts w:ascii="Arial" w:hAnsi="Arial" w:cs="Arial"/>
          <w:i/>
          <w:iCs/>
          <w:sz w:val="20"/>
          <w:szCs w:val="20"/>
        </w:rPr>
        <w:t>„…t</w:t>
      </w:r>
      <w:r w:rsidR="00D01C05" w:rsidRPr="00BA51CA">
        <w:rPr>
          <w:rFonts w:ascii="Arial" w:hAnsi="Arial" w:cs="Arial"/>
          <w:i/>
          <w:iCs/>
          <w:sz w:val="20"/>
          <w:szCs w:val="20"/>
        </w:rPr>
        <w:t>raženi popis katastarskih čestica kao i opis</w:t>
      </w:r>
      <w:r w:rsidR="000A6895" w:rsidRPr="00BA51CA">
        <w:rPr>
          <w:rFonts w:ascii="Arial" w:hAnsi="Arial" w:cs="Arial"/>
          <w:sz w:val="20"/>
          <w:szCs w:val="20"/>
        </w:rPr>
        <w:t xml:space="preserve"> </w:t>
      </w:r>
      <w:r w:rsidR="00D01C05" w:rsidRPr="00BA51CA">
        <w:rPr>
          <w:rFonts w:ascii="Arial" w:hAnsi="Arial" w:cs="Arial"/>
          <w:i/>
          <w:iCs/>
          <w:sz w:val="20"/>
          <w:szCs w:val="20"/>
        </w:rPr>
        <w:t xml:space="preserve">elemenata izmjena i dopuna </w:t>
      </w:r>
      <w:r w:rsidR="00544C1E">
        <w:rPr>
          <w:rFonts w:ascii="Arial" w:hAnsi="Arial" w:cs="Arial"/>
          <w:i/>
          <w:iCs/>
          <w:sz w:val="20"/>
          <w:szCs w:val="20"/>
        </w:rPr>
        <w:t>PPUG-a</w:t>
      </w:r>
      <w:r w:rsidR="00D01C05" w:rsidRPr="00BA51CA">
        <w:rPr>
          <w:rFonts w:ascii="Arial" w:hAnsi="Arial" w:cs="Arial"/>
          <w:i/>
          <w:iCs/>
          <w:sz w:val="20"/>
          <w:szCs w:val="20"/>
        </w:rPr>
        <w:t xml:space="preserve"> u ovom trenutku nije dostupan, a </w:t>
      </w:r>
      <w:r w:rsidR="00B712C5">
        <w:rPr>
          <w:rFonts w:ascii="Arial" w:hAnsi="Arial" w:cs="Arial"/>
          <w:i/>
          <w:iCs/>
          <w:sz w:val="20"/>
          <w:szCs w:val="20"/>
        </w:rPr>
        <w:t>i</w:t>
      </w:r>
      <w:r w:rsidR="00D01C05" w:rsidRPr="00BA51CA">
        <w:rPr>
          <w:rFonts w:ascii="Arial" w:hAnsi="Arial" w:cs="Arial"/>
          <w:i/>
          <w:iCs/>
          <w:sz w:val="20"/>
          <w:szCs w:val="20"/>
        </w:rPr>
        <w:t xml:space="preserve"> isti će biti dostupan</w:t>
      </w:r>
      <w:r w:rsidR="00657252">
        <w:rPr>
          <w:rFonts w:ascii="Arial" w:hAnsi="Arial" w:cs="Arial"/>
          <w:sz w:val="20"/>
          <w:szCs w:val="20"/>
        </w:rPr>
        <w:t xml:space="preserve"> </w:t>
      </w:r>
      <w:r w:rsidR="00D01C05" w:rsidRPr="00BA51CA">
        <w:rPr>
          <w:rFonts w:ascii="Arial" w:hAnsi="Arial" w:cs="Arial"/>
          <w:i/>
          <w:iCs/>
          <w:sz w:val="20"/>
          <w:szCs w:val="20"/>
        </w:rPr>
        <w:t>nakon dobivanja svih zahtjeva i mišljenja</w:t>
      </w:r>
      <w:r w:rsidR="000A6895" w:rsidRPr="00BA51CA">
        <w:rPr>
          <w:rFonts w:ascii="Arial" w:hAnsi="Arial" w:cs="Arial"/>
          <w:i/>
          <w:iCs/>
          <w:sz w:val="20"/>
          <w:szCs w:val="20"/>
        </w:rPr>
        <w:t xml:space="preserve"> </w:t>
      </w:r>
      <w:r w:rsidR="00D01C05" w:rsidRPr="00BA51CA">
        <w:rPr>
          <w:rFonts w:ascii="Arial" w:hAnsi="Arial" w:cs="Arial"/>
          <w:i/>
          <w:iCs/>
          <w:sz w:val="20"/>
          <w:szCs w:val="20"/>
        </w:rPr>
        <w:t>javnopravnih tijela sukladno Zakonu i Uredbi."</w:t>
      </w:r>
      <w:r w:rsidR="002B6A47">
        <w:rPr>
          <w:rFonts w:ascii="Arial" w:hAnsi="Arial" w:cs="Arial"/>
          <w:i/>
          <w:iCs/>
          <w:sz w:val="20"/>
          <w:szCs w:val="20"/>
        </w:rPr>
        <w:t>.</w:t>
      </w:r>
      <w:r w:rsidR="00B712C5">
        <w:rPr>
          <w:rFonts w:ascii="Arial" w:hAnsi="Arial" w:cs="Arial"/>
          <w:sz w:val="20"/>
          <w:szCs w:val="20"/>
        </w:rPr>
        <w:t xml:space="preserve"> </w:t>
      </w:r>
      <w:r w:rsidR="00406F94" w:rsidRPr="00BA51CA">
        <w:rPr>
          <w:rFonts w:ascii="Arial" w:hAnsi="Arial" w:cs="Arial"/>
          <w:sz w:val="20"/>
          <w:szCs w:val="20"/>
        </w:rPr>
        <w:t>Na temelju dostavljenog, Zavod je dostavio mišljenje (KLASA: 352-03/25-05/326, URBROJ: 517-08-3-2-2-25-4 od 4. prosinca 2025. god.)</w:t>
      </w:r>
      <w:r w:rsidR="002B6A47">
        <w:rPr>
          <w:rFonts w:ascii="Arial" w:hAnsi="Arial" w:cs="Arial"/>
          <w:sz w:val="20"/>
          <w:szCs w:val="20"/>
        </w:rPr>
        <w:t>,</w:t>
      </w:r>
      <w:r w:rsidR="00406F94" w:rsidRPr="00BA51CA">
        <w:rPr>
          <w:rFonts w:ascii="Arial" w:hAnsi="Arial" w:cs="Arial"/>
          <w:sz w:val="20"/>
          <w:szCs w:val="20"/>
        </w:rPr>
        <w:t xml:space="preserve"> o potrebi provedbe Glavne ocjene.</w:t>
      </w:r>
    </w:p>
    <w:p w:rsidR="000A6895" w:rsidRPr="00BA51CA" w:rsidRDefault="000A6895" w:rsidP="00D01C05">
      <w:pPr>
        <w:pStyle w:val="Bezproreda"/>
        <w:jc w:val="both"/>
        <w:rPr>
          <w:rFonts w:ascii="Arial" w:hAnsi="Arial" w:cs="Arial"/>
          <w:sz w:val="20"/>
          <w:szCs w:val="20"/>
        </w:rPr>
      </w:pPr>
    </w:p>
    <w:p w:rsidR="00D30B08" w:rsidRPr="00BA51CA" w:rsidRDefault="00D30B08" w:rsidP="00406F94">
      <w:pPr>
        <w:pStyle w:val="Bezproreda"/>
        <w:jc w:val="both"/>
        <w:rPr>
          <w:rFonts w:ascii="Arial" w:hAnsi="Arial" w:cs="Arial"/>
          <w:sz w:val="20"/>
          <w:szCs w:val="20"/>
        </w:rPr>
      </w:pPr>
      <w:r w:rsidRPr="00BA51CA">
        <w:rPr>
          <w:rFonts w:ascii="Arial" w:hAnsi="Arial" w:cs="Arial"/>
          <w:sz w:val="20"/>
          <w:szCs w:val="20"/>
        </w:rPr>
        <w:t>Uredbom o ekološkoj mreži i nadležnostima javnih ustanova za upravljanje područjima ekološke mreže (</w:t>
      </w:r>
      <w:r w:rsidR="00B712C5">
        <w:rPr>
          <w:rFonts w:ascii="Arial" w:hAnsi="Arial" w:cs="Arial"/>
          <w:sz w:val="20"/>
          <w:szCs w:val="20"/>
        </w:rPr>
        <w:t>„</w:t>
      </w:r>
      <w:r w:rsidRPr="00BA51CA">
        <w:rPr>
          <w:rFonts w:ascii="Arial" w:hAnsi="Arial" w:cs="Arial"/>
          <w:sz w:val="20"/>
          <w:szCs w:val="20"/>
        </w:rPr>
        <w:t xml:space="preserve">Narodne novine", br. 80/19, 119/23, 87/25 i 123/25), utvrđena je ekološka mreža Natura 2000 Republike Hrvatske.  Detaljni podaci o područjima ekološke mreže dostupni su putem informacijskog sustava zaštite prirode </w:t>
      </w:r>
      <w:proofErr w:type="spellStart"/>
      <w:r w:rsidRPr="00BA51CA">
        <w:rPr>
          <w:rFonts w:ascii="Arial" w:hAnsi="Arial" w:cs="Arial"/>
          <w:sz w:val="20"/>
          <w:szCs w:val="20"/>
        </w:rPr>
        <w:t>Bioportal</w:t>
      </w:r>
      <w:proofErr w:type="spellEnd"/>
      <w:r w:rsidRPr="00BA51CA">
        <w:rPr>
          <w:rFonts w:ascii="Arial" w:hAnsi="Arial" w:cs="Arial"/>
          <w:sz w:val="20"/>
          <w:szCs w:val="20"/>
        </w:rPr>
        <w:t xml:space="preserve"> (</w:t>
      </w:r>
      <w:hyperlink r:id="rId8" w:history="1">
        <w:r w:rsidRPr="00BA51CA">
          <w:rPr>
            <w:rStyle w:val="Hiperveza"/>
            <w:rFonts w:ascii="Arial" w:hAnsi="Arial" w:cs="Arial"/>
            <w:sz w:val="20"/>
            <w:szCs w:val="20"/>
          </w:rPr>
          <w:t>http://www.bioportal.hr</w:t>
        </w:r>
      </w:hyperlink>
      <w:r w:rsidRPr="00BA51CA">
        <w:rPr>
          <w:rFonts w:ascii="Arial" w:hAnsi="Arial" w:cs="Arial"/>
          <w:sz w:val="20"/>
          <w:szCs w:val="20"/>
        </w:rPr>
        <w:t xml:space="preserve">). </w:t>
      </w:r>
    </w:p>
    <w:p w:rsidR="00406F94" w:rsidRPr="00BA51CA" w:rsidRDefault="00406F94" w:rsidP="00D01C05">
      <w:pPr>
        <w:pStyle w:val="Bezproreda"/>
        <w:jc w:val="both"/>
        <w:rPr>
          <w:rFonts w:ascii="Arial" w:hAnsi="Arial" w:cs="Arial"/>
          <w:sz w:val="20"/>
          <w:szCs w:val="20"/>
        </w:rPr>
      </w:pPr>
      <w:r w:rsidRPr="00BA51CA">
        <w:rPr>
          <w:rFonts w:ascii="Arial" w:hAnsi="Arial" w:cs="Arial"/>
          <w:sz w:val="20"/>
          <w:szCs w:val="20"/>
        </w:rPr>
        <w:t xml:space="preserve">Unutar obuhvata Plana, sukladno Uredbi </w:t>
      </w:r>
      <w:r w:rsidR="00D30B08" w:rsidRPr="00BA51CA">
        <w:rPr>
          <w:rFonts w:ascii="Arial" w:hAnsi="Arial" w:cs="Arial"/>
          <w:sz w:val="20"/>
          <w:szCs w:val="20"/>
        </w:rPr>
        <w:t xml:space="preserve"> o ekološkoj mreži i nadležnostima javnih ustanova za upravljanje područjima ekološke mreže, </w:t>
      </w:r>
      <w:r w:rsidRPr="00BA51CA">
        <w:rPr>
          <w:rFonts w:ascii="Arial" w:hAnsi="Arial" w:cs="Arial"/>
          <w:sz w:val="20"/>
          <w:szCs w:val="20"/>
        </w:rPr>
        <w:t>nalaze se pod</w:t>
      </w:r>
      <w:r w:rsidR="00D30B08" w:rsidRPr="00BA51CA">
        <w:rPr>
          <w:rFonts w:ascii="Arial" w:hAnsi="Arial" w:cs="Arial"/>
          <w:sz w:val="20"/>
          <w:szCs w:val="20"/>
        </w:rPr>
        <w:t>ručja ekološke mreže:</w:t>
      </w:r>
      <w:r w:rsidRPr="00BA51CA">
        <w:rPr>
          <w:rFonts w:ascii="Arial" w:hAnsi="Arial" w:cs="Arial"/>
          <w:sz w:val="20"/>
          <w:szCs w:val="20"/>
        </w:rPr>
        <w:t xml:space="preserve"> Područje očuvanja značajno za ptice (POP) </w:t>
      </w:r>
      <w:r w:rsidRPr="00BA51CA">
        <w:rPr>
          <w:rFonts w:ascii="Arial" w:hAnsi="Arial" w:cs="Arial"/>
          <w:i/>
          <w:iCs/>
          <w:sz w:val="20"/>
          <w:szCs w:val="20"/>
        </w:rPr>
        <w:t>HR1000005</w:t>
      </w:r>
      <w:r w:rsidR="00D30B08" w:rsidRPr="00BA51CA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i/>
          <w:iCs/>
          <w:sz w:val="20"/>
          <w:szCs w:val="20"/>
        </w:rPr>
        <w:t>Jelas polje</w:t>
      </w:r>
      <w:r w:rsidRPr="00BA51CA">
        <w:rPr>
          <w:rFonts w:ascii="Arial" w:hAnsi="Arial" w:cs="Arial"/>
          <w:sz w:val="20"/>
          <w:szCs w:val="20"/>
        </w:rPr>
        <w:t xml:space="preserve"> i Posebno područje očuvanja značajno za vrste i stanišne tipove (PPOVS)</w:t>
      </w:r>
      <w:r w:rsidR="00D30B08" w:rsidRPr="00BA51CA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i/>
          <w:iCs/>
          <w:sz w:val="20"/>
          <w:szCs w:val="20"/>
        </w:rPr>
        <w:t xml:space="preserve">HR2001311 Sava nizvodno od </w:t>
      </w:r>
      <w:proofErr w:type="spellStart"/>
      <w:r w:rsidRPr="00BA51CA">
        <w:rPr>
          <w:rFonts w:ascii="Arial" w:hAnsi="Arial" w:cs="Arial"/>
          <w:i/>
          <w:iCs/>
          <w:sz w:val="20"/>
          <w:szCs w:val="20"/>
        </w:rPr>
        <w:t>Hrušćice</w:t>
      </w:r>
      <w:proofErr w:type="spellEnd"/>
      <w:r w:rsidRPr="00BA51CA">
        <w:rPr>
          <w:rFonts w:ascii="Arial" w:hAnsi="Arial" w:cs="Arial"/>
          <w:sz w:val="20"/>
          <w:szCs w:val="20"/>
        </w:rPr>
        <w:t>.</w:t>
      </w:r>
    </w:p>
    <w:p w:rsidR="00406F94" w:rsidRPr="00BA51CA" w:rsidRDefault="00406F94" w:rsidP="00657252">
      <w:pPr>
        <w:pStyle w:val="Bezproreda"/>
        <w:jc w:val="both"/>
        <w:rPr>
          <w:rFonts w:ascii="Arial" w:hAnsi="Arial" w:cs="Arial"/>
          <w:sz w:val="20"/>
          <w:szCs w:val="20"/>
        </w:rPr>
      </w:pPr>
    </w:p>
    <w:p w:rsidR="00FA629D" w:rsidRPr="00046FCE" w:rsidRDefault="00FA629D" w:rsidP="00046FCE">
      <w:pPr>
        <w:pStyle w:val="Bezproreda"/>
        <w:jc w:val="both"/>
        <w:rPr>
          <w:rFonts w:ascii="Arial" w:hAnsi="Arial" w:cs="Arial"/>
          <w:sz w:val="20"/>
          <w:szCs w:val="20"/>
        </w:rPr>
      </w:pPr>
      <w:r w:rsidRPr="00046FCE">
        <w:rPr>
          <w:rFonts w:ascii="Arial" w:hAnsi="Arial" w:cs="Arial"/>
          <w:sz w:val="20"/>
          <w:szCs w:val="20"/>
        </w:rPr>
        <w:t>Utvrđeno je r</w:t>
      </w:r>
      <w:r w:rsidR="00D30B08" w:rsidRPr="00046FCE">
        <w:rPr>
          <w:rFonts w:ascii="Arial" w:hAnsi="Arial" w:cs="Arial"/>
          <w:sz w:val="20"/>
          <w:szCs w:val="20"/>
        </w:rPr>
        <w:t xml:space="preserve">azmatrajući predmetni zahtjev, </w:t>
      </w:r>
      <w:r w:rsidR="00140D3A" w:rsidRPr="00046FCE">
        <w:rPr>
          <w:rFonts w:ascii="Arial" w:hAnsi="Arial" w:cs="Arial"/>
          <w:sz w:val="20"/>
          <w:szCs w:val="20"/>
        </w:rPr>
        <w:t>s obzirom na razloge predmetnih Izmjena i dopuna Plana,  imajući u vidu aktivnosti, kao i osiguravanje prostornih mogućnosti za realizaciju zahvata u prostoru,   uključujući</w:t>
      </w:r>
      <w:r w:rsidR="00D01C05" w:rsidRPr="00046FCE">
        <w:rPr>
          <w:rFonts w:ascii="Arial" w:hAnsi="Arial" w:cs="Arial"/>
          <w:sz w:val="20"/>
          <w:szCs w:val="20"/>
        </w:rPr>
        <w:t xml:space="preserve"> </w:t>
      </w:r>
      <w:r w:rsidR="00864A48" w:rsidRPr="00046FCE">
        <w:rPr>
          <w:rFonts w:ascii="Arial" w:hAnsi="Arial" w:cs="Arial"/>
          <w:sz w:val="20"/>
          <w:szCs w:val="20"/>
        </w:rPr>
        <w:t>i mogućnost</w:t>
      </w:r>
      <w:r w:rsidR="00D01C05" w:rsidRPr="00046FCE">
        <w:rPr>
          <w:rFonts w:ascii="Arial" w:hAnsi="Arial" w:cs="Arial"/>
          <w:sz w:val="20"/>
          <w:szCs w:val="20"/>
        </w:rPr>
        <w:t xml:space="preserve"> da se obuhvat Plana nalazi </w:t>
      </w:r>
      <w:r w:rsidR="00140D3A" w:rsidRPr="00046FCE">
        <w:rPr>
          <w:rFonts w:ascii="Arial" w:hAnsi="Arial" w:cs="Arial"/>
          <w:sz w:val="20"/>
          <w:szCs w:val="20"/>
        </w:rPr>
        <w:t xml:space="preserve">i </w:t>
      </w:r>
      <w:r w:rsidR="00D01C05" w:rsidRPr="00046FCE">
        <w:rPr>
          <w:rFonts w:ascii="Arial" w:hAnsi="Arial" w:cs="Arial"/>
          <w:sz w:val="20"/>
          <w:szCs w:val="20"/>
        </w:rPr>
        <w:t>unutar</w:t>
      </w:r>
      <w:r w:rsidR="00657252" w:rsidRPr="00046FCE">
        <w:rPr>
          <w:rFonts w:ascii="Arial" w:hAnsi="Arial" w:cs="Arial"/>
          <w:sz w:val="20"/>
          <w:szCs w:val="20"/>
        </w:rPr>
        <w:t xml:space="preserve"> </w:t>
      </w:r>
      <w:r w:rsidR="00D01C05" w:rsidRPr="00046FCE">
        <w:rPr>
          <w:rFonts w:ascii="Arial" w:hAnsi="Arial" w:cs="Arial"/>
          <w:sz w:val="20"/>
          <w:szCs w:val="20"/>
        </w:rPr>
        <w:t>navedenih područja ekološke mreže</w:t>
      </w:r>
      <w:r w:rsidR="00D30B08" w:rsidRPr="00046FCE">
        <w:rPr>
          <w:rFonts w:ascii="Arial" w:hAnsi="Arial" w:cs="Arial"/>
          <w:sz w:val="20"/>
          <w:szCs w:val="20"/>
        </w:rPr>
        <w:t xml:space="preserve"> </w:t>
      </w:r>
      <w:r w:rsidR="00D01C05" w:rsidRPr="00046FCE">
        <w:rPr>
          <w:rFonts w:ascii="Arial" w:hAnsi="Arial" w:cs="Arial"/>
          <w:sz w:val="20"/>
          <w:szCs w:val="20"/>
        </w:rPr>
        <w:t>te da nisu definirane prostome komponente elemenata Plana, posebice vezano uz izgradnju</w:t>
      </w:r>
      <w:r w:rsidR="00D30B08" w:rsidRPr="00046FCE">
        <w:rPr>
          <w:rFonts w:ascii="Arial" w:hAnsi="Arial" w:cs="Arial"/>
          <w:sz w:val="20"/>
          <w:szCs w:val="20"/>
        </w:rPr>
        <w:t xml:space="preserve"> </w:t>
      </w:r>
      <w:r w:rsidR="00D01C05" w:rsidRPr="00046FCE">
        <w:rPr>
          <w:rFonts w:ascii="Arial" w:hAnsi="Arial" w:cs="Arial"/>
          <w:sz w:val="20"/>
          <w:szCs w:val="20"/>
        </w:rPr>
        <w:t>javnih i drugih sadržaja na temelju inicijativa pravnih i fizičkih tijela, preispitivanje mogućnosti</w:t>
      </w:r>
      <w:r w:rsidR="00D30B08" w:rsidRPr="00046FCE">
        <w:rPr>
          <w:rFonts w:ascii="Arial" w:hAnsi="Arial" w:cs="Arial"/>
          <w:sz w:val="20"/>
          <w:szCs w:val="20"/>
        </w:rPr>
        <w:t xml:space="preserve"> </w:t>
      </w:r>
      <w:r w:rsidR="00D01C05" w:rsidRPr="00046FCE">
        <w:rPr>
          <w:rFonts w:ascii="Arial" w:hAnsi="Arial" w:cs="Arial"/>
          <w:sz w:val="20"/>
          <w:szCs w:val="20"/>
        </w:rPr>
        <w:t xml:space="preserve">gradnje na pojedinim dijelovima obuhvata </w:t>
      </w:r>
      <w:r w:rsidR="002B6A47">
        <w:rPr>
          <w:rFonts w:ascii="Arial" w:hAnsi="Arial" w:cs="Arial"/>
          <w:sz w:val="20"/>
          <w:szCs w:val="20"/>
        </w:rPr>
        <w:t>Plana</w:t>
      </w:r>
      <w:r w:rsidR="00657252" w:rsidRPr="00046FCE">
        <w:rPr>
          <w:rFonts w:ascii="Arial" w:hAnsi="Arial" w:cs="Arial"/>
          <w:sz w:val="20"/>
          <w:szCs w:val="20"/>
        </w:rPr>
        <w:t>,</w:t>
      </w:r>
      <w:r w:rsidR="00D01C05" w:rsidRPr="00046FCE">
        <w:rPr>
          <w:rFonts w:ascii="Arial" w:hAnsi="Arial" w:cs="Arial"/>
          <w:sz w:val="20"/>
          <w:szCs w:val="20"/>
        </w:rPr>
        <w:t xml:space="preserve"> </w:t>
      </w:r>
      <w:r w:rsidR="00D30B08" w:rsidRPr="00046FCE">
        <w:rPr>
          <w:rFonts w:ascii="Arial" w:hAnsi="Arial" w:cs="Arial"/>
          <w:sz w:val="20"/>
          <w:szCs w:val="20"/>
        </w:rPr>
        <w:t>kao i</w:t>
      </w:r>
      <w:r w:rsidR="00D01C05" w:rsidRPr="00046FCE">
        <w:rPr>
          <w:rFonts w:ascii="Arial" w:hAnsi="Arial" w:cs="Arial"/>
          <w:sz w:val="20"/>
          <w:szCs w:val="20"/>
        </w:rPr>
        <w:t xml:space="preserve"> preispitivanje infrastrukturnih trasa i</w:t>
      </w:r>
      <w:r w:rsidR="00D30B08" w:rsidRPr="00046FCE">
        <w:rPr>
          <w:rFonts w:ascii="Arial" w:hAnsi="Arial" w:cs="Arial"/>
          <w:sz w:val="20"/>
          <w:szCs w:val="20"/>
        </w:rPr>
        <w:t xml:space="preserve"> </w:t>
      </w:r>
      <w:r w:rsidR="00D01C05" w:rsidRPr="00046FCE">
        <w:rPr>
          <w:rFonts w:ascii="Arial" w:hAnsi="Arial" w:cs="Arial"/>
          <w:sz w:val="20"/>
          <w:szCs w:val="20"/>
        </w:rPr>
        <w:t xml:space="preserve">koridora, </w:t>
      </w:r>
      <w:r w:rsidRPr="00046FCE">
        <w:rPr>
          <w:rFonts w:ascii="Arial" w:hAnsi="Arial" w:cs="Arial"/>
          <w:sz w:val="20"/>
          <w:szCs w:val="20"/>
        </w:rPr>
        <w:t>s obzirom na polazišta</w:t>
      </w:r>
      <w:r w:rsidR="00864A48" w:rsidRPr="00046FCE">
        <w:rPr>
          <w:rFonts w:ascii="Arial" w:hAnsi="Arial" w:cs="Arial"/>
          <w:sz w:val="20"/>
          <w:szCs w:val="20"/>
        </w:rPr>
        <w:t xml:space="preserve"> i c</w:t>
      </w:r>
      <w:r w:rsidRPr="00046FCE">
        <w:rPr>
          <w:rFonts w:ascii="Arial" w:hAnsi="Arial" w:cs="Arial"/>
          <w:sz w:val="20"/>
          <w:szCs w:val="20"/>
        </w:rPr>
        <w:t>iljeve</w:t>
      </w:r>
      <w:r w:rsidR="00864A48" w:rsidRPr="00046FCE">
        <w:rPr>
          <w:rFonts w:ascii="Arial" w:hAnsi="Arial" w:cs="Arial"/>
          <w:sz w:val="20"/>
          <w:szCs w:val="20"/>
        </w:rPr>
        <w:t>,</w:t>
      </w:r>
      <w:r w:rsidRPr="00046FCE">
        <w:rPr>
          <w:rFonts w:ascii="Arial" w:hAnsi="Arial" w:cs="Arial"/>
          <w:sz w:val="20"/>
          <w:szCs w:val="20"/>
        </w:rPr>
        <w:t xml:space="preserve"> u odnosu na rasprostranjenost ciljnih vrsta i stanišnih tipova</w:t>
      </w:r>
      <w:r w:rsidR="00657252" w:rsidRPr="00046FCE">
        <w:rPr>
          <w:rFonts w:ascii="Arial" w:hAnsi="Arial" w:cs="Arial"/>
          <w:sz w:val="20"/>
          <w:szCs w:val="20"/>
        </w:rPr>
        <w:t>,</w:t>
      </w:r>
      <w:r w:rsidRPr="00046FCE">
        <w:rPr>
          <w:rFonts w:ascii="Arial" w:hAnsi="Arial" w:cs="Arial"/>
          <w:sz w:val="20"/>
          <w:szCs w:val="20"/>
        </w:rPr>
        <w:t xml:space="preserve"> uslijed potencijalnog trajnog zauzimanja staništa, promjene stanišnih uvjeta, smanjenja brojnosti i rasprostranjenosti ili nestanka vrsta i stanišnih tipova</w:t>
      </w:r>
      <w:r w:rsidR="00657252" w:rsidRPr="00046FCE">
        <w:rPr>
          <w:rFonts w:ascii="Arial" w:hAnsi="Arial" w:cs="Arial"/>
          <w:sz w:val="20"/>
          <w:szCs w:val="20"/>
        </w:rPr>
        <w:t>,</w:t>
      </w:r>
      <w:r w:rsidRPr="00046FCE">
        <w:rPr>
          <w:rFonts w:ascii="Arial" w:hAnsi="Arial" w:cs="Arial"/>
          <w:sz w:val="20"/>
          <w:szCs w:val="20"/>
        </w:rPr>
        <w:t xml:space="preserve"> odnosno narušavanja povoljnog stanja ciljnih vrsta i stanišnih tipova, fragmentacije staništa te kumulativnog utjecaja ostvarenja ciljeva, </w:t>
      </w:r>
      <w:r w:rsidR="00D01C05" w:rsidRPr="00046FCE">
        <w:rPr>
          <w:rFonts w:ascii="Arial" w:hAnsi="Arial" w:cs="Arial"/>
          <w:sz w:val="20"/>
          <w:szCs w:val="20"/>
        </w:rPr>
        <w:t xml:space="preserve"> prethodnom ocjenom </w:t>
      </w:r>
      <w:r w:rsidRPr="00046FCE">
        <w:rPr>
          <w:rFonts w:ascii="Arial" w:hAnsi="Arial" w:cs="Arial"/>
          <w:sz w:val="20"/>
          <w:szCs w:val="20"/>
        </w:rPr>
        <w:t xml:space="preserve">se </w:t>
      </w:r>
      <w:r w:rsidR="00D01C05" w:rsidRPr="00046FCE">
        <w:rPr>
          <w:rFonts w:ascii="Arial" w:hAnsi="Arial" w:cs="Arial"/>
          <w:sz w:val="20"/>
          <w:szCs w:val="20"/>
        </w:rPr>
        <w:t>ne može isključiti mogućnost značajnih</w:t>
      </w:r>
      <w:r w:rsidR="00D30B08" w:rsidRPr="00046FCE">
        <w:rPr>
          <w:rFonts w:ascii="Arial" w:hAnsi="Arial" w:cs="Arial"/>
          <w:sz w:val="20"/>
          <w:szCs w:val="20"/>
        </w:rPr>
        <w:t xml:space="preserve"> </w:t>
      </w:r>
      <w:r w:rsidR="00D01C05" w:rsidRPr="00046FCE">
        <w:rPr>
          <w:rFonts w:ascii="Arial" w:hAnsi="Arial" w:cs="Arial"/>
          <w:sz w:val="20"/>
          <w:szCs w:val="20"/>
        </w:rPr>
        <w:t>negativnih utjecaja na cjelovitost i ciljeve očuvanja područja ekološke mreže</w:t>
      </w:r>
      <w:r w:rsidR="00657252" w:rsidRPr="00046FCE">
        <w:rPr>
          <w:rFonts w:ascii="Arial" w:hAnsi="Arial" w:cs="Arial"/>
          <w:sz w:val="20"/>
          <w:szCs w:val="20"/>
        </w:rPr>
        <w:t xml:space="preserve">. </w:t>
      </w:r>
      <w:r w:rsidR="00140D3A" w:rsidRPr="00046FCE">
        <w:rPr>
          <w:rFonts w:ascii="Arial" w:hAnsi="Arial" w:cs="Arial"/>
          <w:sz w:val="20"/>
          <w:szCs w:val="20"/>
        </w:rPr>
        <w:t>Utvrđuje se da je p</w:t>
      </w:r>
      <w:r w:rsidR="00D01C05" w:rsidRPr="00046FCE">
        <w:rPr>
          <w:rFonts w:ascii="Arial" w:hAnsi="Arial" w:cs="Arial"/>
          <w:sz w:val="20"/>
          <w:szCs w:val="20"/>
        </w:rPr>
        <w:t>otrebno</w:t>
      </w:r>
      <w:r w:rsidRPr="00046FCE">
        <w:rPr>
          <w:rFonts w:ascii="Arial" w:hAnsi="Arial" w:cs="Arial"/>
          <w:sz w:val="20"/>
          <w:szCs w:val="20"/>
        </w:rPr>
        <w:t xml:space="preserve"> </w:t>
      </w:r>
      <w:r w:rsidR="00D30B08" w:rsidRPr="00046FCE">
        <w:rPr>
          <w:rFonts w:ascii="Arial" w:hAnsi="Arial" w:cs="Arial"/>
          <w:sz w:val="20"/>
          <w:szCs w:val="20"/>
        </w:rPr>
        <w:t xml:space="preserve"> </w:t>
      </w:r>
      <w:r w:rsidR="00D01C05" w:rsidRPr="00046FCE">
        <w:rPr>
          <w:rFonts w:ascii="Arial" w:hAnsi="Arial" w:cs="Arial"/>
          <w:sz w:val="20"/>
          <w:szCs w:val="20"/>
        </w:rPr>
        <w:t>provesti Glavnu ocjenu prihvatljivosti za ekološku mrežu</w:t>
      </w:r>
      <w:r w:rsidRPr="00046FCE">
        <w:rPr>
          <w:rFonts w:ascii="Arial" w:hAnsi="Arial" w:cs="Arial"/>
          <w:sz w:val="20"/>
          <w:szCs w:val="20"/>
        </w:rPr>
        <w:t xml:space="preserve"> te </w:t>
      </w:r>
      <w:r w:rsidR="00140D3A" w:rsidRPr="00046FCE">
        <w:rPr>
          <w:rFonts w:ascii="Arial" w:hAnsi="Arial" w:cs="Arial"/>
          <w:sz w:val="20"/>
          <w:szCs w:val="20"/>
        </w:rPr>
        <w:t>je</w:t>
      </w:r>
      <w:r w:rsidRPr="00046FCE">
        <w:rPr>
          <w:rFonts w:ascii="Arial" w:hAnsi="Arial" w:cs="Arial"/>
          <w:sz w:val="20"/>
          <w:szCs w:val="20"/>
        </w:rPr>
        <w:t xml:space="preserve"> riješeno kao u izreci. </w:t>
      </w:r>
    </w:p>
    <w:p w:rsidR="002B6A47" w:rsidRDefault="002B6A47" w:rsidP="00D01C05">
      <w:pPr>
        <w:pStyle w:val="Bezproreda"/>
        <w:jc w:val="both"/>
        <w:rPr>
          <w:rFonts w:ascii="Arial" w:hAnsi="Arial" w:cs="Arial"/>
          <w:sz w:val="20"/>
          <w:szCs w:val="20"/>
        </w:rPr>
      </w:pPr>
    </w:p>
    <w:p w:rsidR="00D01C05" w:rsidRPr="00BA51CA" w:rsidRDefault="00D01C05" w:rsidP="00D01C05">
      <w:pPr>
        <w:pStyle w:val="Bezproreda"/>
        <w:jc w:val="both"/>
        <w:rPr>
          <w:rFonts w:ascii="Arial" w:hAnsi="Arial" w:cs="Arial"/>
          <w:sz w:val="20"/>
          <w:szCs w:val="20"/>
        </w:rPr>
      </w:pPr>
      <w:r w:rsidRPr="00BA51CA">
        <w:rPr>
          <w:rFonts w:ascii="Arial" w:hAnsi="Arial" w:cs="Arial"/>
          <w:sz w:val="20"/>
          <w:szCs w:val="20"/>
        </w:rPr>
        <w:t>Preporuka</w:t>
      </w:r>
      <w:r w:rsidR="00D30B08" w:rsidRPr="00BA51CA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>je da se Plan radi paralelno</w:t>
      </w:r>
      <w:r w:rsidR="00D30B08" w:rsidRPr="00BA51CA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>s poglavljem Glavne ocjene u sklopu Studije strateške procjene utjecaja na okoliš, a ako u ovoj</w:t>
      </w:r>
      <w:r w:rsidR="00D30B08" w:rsidRPr="00BA51CA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>fazi još nisu poznati elementi koje Plan uključuje, s poglavljem Glavne ocjene treba započeti u</w:t>
      </w:r>
      <w:r w:rsidR="00D30B08" w:rsidRPr="00BA51CA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>fazi Plana kada to bude poznato. Ukoliko će se poglavlje Glavne ocjena raditi u fazi u kojoj</w:t>
      </w:r>
      <w:r w:rsidR="00D30B08" w:rsidRPr="00BA51CA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>Plan neće biti dovoljno određen, neće biti moguće u potpunosti ocijeniti moguće utjecaje Plana</w:t>
      </w:r>
      <w:r w:rsidR="00D30B08" w:rsidRPr="00BA51CA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>na ciljeve očuvanja i cjelovitost područja ekološke mreže.</w:t>
      </w:r>
    </w:p>
    <w:p w:rsidR="00D01C05" w:rsidRPr="00BA51CA" w:rsidRDefault="00D01C05" w:rsidP="00D01C05">
      <w:pPr>
        <w:pStyle w:val="Bezproreda"/>
        <w:jc w:val="both"/>
        <w:rPr>
          <w:rFonts w:ascii="Arial" w:hAnsi="Arial" w:cs="Arial"/>
          <w:sz w:val="20"/>
          <w:szCs w:val="20"/>
        </w:rPr>
      </w:pPr>
      <w:r w:rsidRPr="00BA51CA">
        <w:rPr>
          <w:rFonts w:ascii="Arial" w:hAnsi="Arial" w:cs="Arial"/>
          <w:sz w:val="20"/>
          <w:szCs w:val="20"/>
        </w:rPr>
        <w:t>Napominje</w:t>
      </w:r>
      <w:r w:rsidR="00D30B08" w:rsidRPr="00BA51CA">
        <w:rPr>
          <w:rFonts w:ascii="Arial" w:hAnsi="Arial" w:cs="Arial"/>
          <w:sz w:val="20"/>
          <w:szCs w:val="20"/>
        </w:rPr>
        <w:t xml:space="preserve"> se da</w:t>
      </w:r>
      <w:r w:rsidRPr="00BA51CA">
        <w:rPr>
          <w:rFonts w:ascii="Arial" w:hAnsi="Arial" w:cs="Arial"/>
          <w:sz w:val="20"/>
          <w:szCs w:val="20"/>
        </w:rPr>
        <w:t xml:space="preserve"> je u Glavnoj ocjeni potrebno sagledati utjecaje svih elemenata Plana,</w:t>
      </w:r>
      <w:r w:rsidR="00D30B08" w:rsidRPr="00BA51CA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>kao pojedinačne utjecaje i kumulativne utjecaje u kombinaciji s već provedenim i odobrenim</w:t>
      </w:r>
      <w:r w:rsidR="00D30B08" w:rsidRPr="00BA51CA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 xml:space="preserve">zahvatima na ciljeve </w:t>
      </w:r>
      <w:r w:rsidRPr="00BA51CA">
        <w:rPr>
          <w:rFonts w:ascii="Arial" w:hAnsi="Arial" w:cs="Arial"/>
          <w:sz w:val="20"/>
          <w:szCs w:val="20"/>
        </w:rPr>
        <w:lastRenderedPageBreak/>
        <w:t>očuvanja i cjelovitost svih područja ekološke mreže</w:t>
      </w:r>
      <w:r w:rsidR="00D30B08" w:rsidRPr="00BA51CA">
        <w:rPr>
          <w:rFonts w:ascii="Arial" w:hAnsi="Arial" w:cs="Arial"/>
          <w:sz w:val="20"/>
          <w:szCs w:val="20"/>
        </w:rPr>
        <w:t>,</w:t>
      </w:r>
      <w:r w:rsidRPr="00BA51CA">
        <w:rPr>
          <w:rFonts w:ascii="Arial" w:hAnsi="Arial" w:cs="Arial"/>
          <w:sz w:val="20"/>
          <w:szCs w:val="20"/>
        </w:rPr>
        <w:t xml:space="preserve"> koja se nalaze unutar</w:t>
      </w:r>
      <w:r w:rsidR="00657252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>njegova obuhvata te da je u Plan potrebno prenijeti mjere ublažavanja propisane Glavnom</w:t>
      </w:r>
      <w:r w:rsidR="00D30B08" w:rsidRPr="00BA51CA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>ocjenom i određene mjere ublažavanja propisane u postupku Glavne ocjene (u sklopu Strateške</w:t>
      </w:r>
      <w:r w:rsidR="00D30B08" w:rsidRPr="00BA51CA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>procjene utjecaja na okoliš) provedenom za plan višeg reda (važeće Izmjene i dopune</w:t>
      </w:r>
      <w:r w:rsidR="00D30B08" w:rsidRPr="00BA51CA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>Prostornog plana Brodsko-posavske županije), a koje se odnose na elemente planirane na</w:t>
      </w:r>
      <w:r w:rsidR="00D30B08" w:rsidRPr="00BA51CA">
        <w:rPr>
          <w:rFonts w:ascii="Arial" w:hAnsi="Arial" w:cs="Arial"/>
          <w:sz w:val="20"/>
          <w:szCs w:val="20"/>
        </w:rPr>
        <w:t xml:space="preserve"> </w:t>
      </w:r>
      <w:r w:rsidRPr="00BA51CA">
        <w:rPr>
          <w:rFonts w:ascii="Arial" w:hAnsi="Arial" w:cs="Arial"/>
          <w:sz w:val="20"/>
          <w:szCs w:val="20"/>
        </w:rPr>
        <w:t xml:space="preserve">području obuhvata predmetnog </w:t>
      </w:r>
      <w:r w:rsidR="00B62BC3">
        <w:rPr>
          <w:rFonts w:ascii="Arial" w:hAnsi="Arial" w:cs="Arial"/>
          <w:sz w:val="20"/>
          <w:szCs w:val="20"/>
        </w:rPr>
        <w:t>Plan</w:t>
      </w:r>
      <w:r w:rsidRPr="00BA51CA">
        <w:rPr>
          <w:rFonts w:ascii="Arial" w:hAnsi="Arial" w:cs="Arial"/>
          <w:sz w:val="20"/>
          <w:szCs w:val="20"/>
        </w:rPr>
        <w:t>a.</w:t>
      </w:r>
    </w:p>
    <w:p w:rsidR="00FA629D" w:rsidRPr="00BA51CA" w:rsidRDefault="00FA629D" w:rsidP="00D01C05">
      <w:pPr>
        <w:pStyle w:val="Bezproreda"/>
        <w:jc w:val="both"/>
        <w:rPr>
          <w:rFonts w:ascii="Arial" w:hAnsi="Arial" w:cs="Arial"/>
          <w:sz w:val="20"/>
          <w:szCs w:val="20"/>
        </w:rPr>
      </w:pPr>
    </w:p>
    <w:p w:rsidR="00FA629D" w:rsidRDefault="00FA629D" w:rsidP="00FA629D">
      <w:pPr>
        <w:pStyle w:val="Bezproreda"/>
        <w:jc w:val="both"/>
        <w:rPr>
          <w:rFonts w:ascii="Arial" w:hAnsi="Arial" w:cs="Arial"/>
          <w:sz w:val="20"/>
          <w:szCs w:val="20"/>
        </w:rPr>
      </w:pPr>
      <w:r w:rsidRPr="00BA51CA">
        <w:rPr>
          <w:rFonts w:ascii="Arial" w:hAnsi="Arial" w:cs="Arial"/>
          <w:sz w:val="20"/>
          <w:szCs w:val="20"/>
        </w:rPr>
        <w:t>Sukladno odredbama članka 26. stavka 2. Zakona o zaštiti prirode, za strategije, planove i programe, za koje je posebnim propisom kojim se ureduje zaštita okoliša određena obveza strate</w:t>
      </w:r>
      <w:r w:rsidR="00FD4E27" w:rsidRPr="00BA51CA">
        <w:rPr>
          <w:rFonts w:ascii="Arial" w:hAnsi="Arial" w:cs="Arial"/>
          <w:sz w:val="20"/>
          <w:szCs w:val="20"/>
        </w:rPr>
        <w:t>š</w:t>
      </w:r>
      <w:r w:rsidRPr="00BA51CA">
        <w:rPr>
          <w:rFonts w:ascii="Arial" w:hAnsi="Arial" w:cs="Arial"/>
          <w:sz w:val="20"/>
          <w:szCs w:val="20"/>
        </w:rPr>
        <w:t xml:space="preserve">ke procjene, Prethodna ocjena obavlja se prije pokretanja postupka strateške procjene utjecaja strategije, plana i programa na okoliš. </w:t>
      </w:r>
    </w:p>
    <w:p w:rsidR="002B6A47" w:rsidRPr="00BA51CA" w:rsidRDefault="002B6A47" w:rsidP="00FA629D">
      <w:pPr>
        <w:pStyle w:val="Bezproreda"/>
        <w:jc w:val="both"/>
        <w:rPr>
          <w:rFonts w:ascii="Arial" w:hAnsi="Arial" w:cs="Arial"/>
          <w:sz w:val="20"/>
          <w:szCs w:val="20"/>
        </w:rPr>
      </w:pPr>
    </w:p>
    <w:p w:rsidR="00FD4E27" w:rsidRDefault="00FA629D" w:rsidP="00FA629D">
      <w:pPr>
        <w:pStyle w:val="Bezproreda"/>
        <w:jc w:val="both"/>
        <w:rPr>
          <w:rFonts w:ascii="Arial" w:hAnsi="Arial" w:cs="Arial"/>
          <w:sz w:val="20"/>
          <w:szCs w:val="20"/>
        </w:rPr>
      </w:pPr>
      <w:r w:rsidRPr="00BA51CA">
        <w:rPr>
          <w:rFonts w:ascii="Arial" w:hAnsi="Arial" w:cs="Arial"/>
          <w:sz w:val="20"/>
          <w:szCs w:val="20"/>
        </w:rPr>
        <w:t xml:space="preserve">Člankom 46. stavkom 2. Zakona </w:t>
      </w:r>
      <w:r w:rsidR="00FD4E27" w:rsidRPr="00BA51CA">
        <w:rPr>
          <w:rFonts w:ascii="Arial" w:hAnsi="Arial" w:cs="Arial"/>
          <w:sz w:val="20"/>
          <w:szCs w:val="20"/>
        </w:rPr>
        <w:t xml:space="preserve">o zaštiti prirode, </w:t>
      </w:r>
      <w:r w:rsidRPr="00BA51CA">
        <w:rPr>
          <w:rFonts w:ascii="Arial" w:hAnsi="Arial" w:cs="Arial"/>
          <w:sz w:val="20"/>
          <w:szCs w:val="20"/>
        </w:rPr>
        <w:t>propisano je da</w:t>
      </w:r>
      <w:r w:rsidR="00FD4E27" w:rsidRPr="00BA51CA">
        <w:rPr>
          <w:rFonts w:ascii="Arial" w:hAnsi="Arial" w:cs="Arial"/>
          <w:sz w:val="20"/>
          <w:szCs w:val="20"/>
        </w:rPr>
        <w:t xml:space="preserve"> nadležno Upravno tijelo </w:t>
      </w:r>
      <w:r w:rsidRPr="00BA51CA">
        <w:rPr>
          <w:rFonts w:ascii="Arial" w:hAnsi="Arial" w:cs="Arial"/>
          <w:sz w:val="20"/>
          <w:szCs w:val="20"/>
        </w:rPr>
        <w:t xml:space="preserve"> provodi Prethodnu ocjenu i Glavnu ocjenu za strategije, planove i programe koji se pripremaju i/ili donose na </w:t>
      </w:r>
      <w:r w:rsidR="00FD4E27" w:rsidRPr="00BA51CA">
        <w:rPr>
          <w:rFonts w:ascii="Arial" w:hAnsi="Arial" w:cs="Arial"/>
          <w:sz w:val="20"/>
          <w:szCs w:val="20"/>
        </w:rPr>
        <w:t>lokalnoj</w:t>
      </w:r>
      <w:r w:rsidRPr="00BA51CA">
        <w:rPr>
          <w:rFonts w:ascii="Arial" w:hAnsi="Arial" w:cs="Arial"/>
          <w:sz w:val="20"/>
          <w:szCs w:val="20"/>
        </w:rPr>
        <w:t xml:space="preserve"> razin</w:t>
      </w:r>
      <w:r w:rsidR="00FD4E27" w:rsidRPr="00BA51CA">
        <w:rPr>
          <w:rFonts w:ascii="Arial" w:hAnsi="Arial" w:cs="Arial"/>
          <w:sz w:val="20"/>
          <w:szCs w:val="20"/>
        </w:rPr>
        <w:t xml:space="preserve">i, </w:t>
      </w:r>
      <w:r w:rsidRPr="00BA51CA">
        <w:rPr>
          <w:rFonts w:ascii="Arial" w:hAnsi="Arial" w:cs="Arial"/>
          <w:sz w:val="20"/>
          <w:szCs w:val="20"/>
        </w:rPr>
        <w:t xml:space="preserve">kao i za one koji se pripremaju i/ili donose na </w:t>
      </w:r>
      <w:r w:rsidR="00FD4E27" w:rsidRPr="00BA51CA">
        <w:rPr>
          <w:rFonts w:ascii="Arial" w:hAnsi="Arial" w:cs="Arial"/>
          <w:sz w:val="20"/>
          <w:szCs w:val="20"/>
        </w:rPr>
        <w:t>lokalnoj</w:t>
      </w:r>
      <w:r w:rsidRPr="00BA51CA">
        <w:rPr>
          <w:rFonts w:ascii="Arial" w:hAnsi="Arial" w:cs="Arial"/>
          <w:sz w:val="20"/>
          <w:szCs w:val="20"/>
        </w:rPr>
        <w:t xml:space="preserve"> razini, a za koje je posebnim propisom kojim se ureduje za</w:t>
      </w:r>
      <w:r w:rsidR="00FD4E27" w:rsidRPr="00BA51CA">
        <w:rPr>
          <w:rFonts w:ascii="Arial" w:hAnsi="Arial" w:cs="Arial"/>
          <w:sz w:val="20"/>
          <w:szCs w:val="20"/>
        </w:rPr>
        <w:t>š</w:t>
      </w:r>
      <w:r w:rsidRPr="00BA51CA">
        <w:rPr>
          <w:rFonts w:ascii="Arial" w:hAnsi="Arial" w:cs="Arial"/>
          <w:sz w:val="20"/>
          <w:szCs w:val="20"/>
        </w:rPr>
        <w:t>tita okoli</w:t>
      </w:r>
      <w:r w:rsidR="00FD4E27" w:rsidRPr="00BA51CA">
        <w:rPr>
          <w:rFonts w:ascii="Arial" w:hAnsi="Arial" w:cs="Arial"/>
          <w:sz w:val="20"/>
          <w:szCs w:val="20"/>
        </w:rPr>
        <w:t>š</w:t>
      </w:r>
      <w:r w:rsidRPr="00BA51CA">
        <w:rPr>
          <w:rFonts w:ascii="Arial" w:hAnsi="Arial" w:cs="Arial"/>
          <w:sz w:val="20"/>
          <w:szCs w:val="20"/>
        </w:rPr>
        <w:t>a</w:t>
      </w:r>
      <w:r w:rsidR="00140D3A">
        <w:rPr>
          <w:rFonts w:ascii="Arial" w:hAnsi="Arial" w:cs="Arial"/>
          <w:sz w:val="20"/>
          <w:szCs w:val="20"/>
        </w:rPr>
        <w:t>,</w:t>
      </w:r>
      <w:r w:rsidRPr="00BA51CA">
        <w:rPr>
          <w:rFonts w:ascii="Arial" w:hAnsi="Arial" w:cs="Arial"/>
          <w:sz w:val="20"/>
          <w:szCs w:val="20"/>
        </w:rPr>
        <w:t xml:space="preserve"> odre</w:t>
      </w:r>
      <w:r w:rsidR="00FD4E27" w:rsidRPr="00BA51CA">
        <w:rPr>
          <w:rFonts w:ascii="Arial" w:hAnsi="Arial" w:cs="Arial"/>
          <w:sz w:val="20"/>
          <w:szCs w:val="20"/>
        </w:rPr>
        <w:t>đ</w:t>
      </w:r>
      <w:r w:rsidRPr="00BA51CA">
        <w:rPr>
          <w:rFonts w:ascii="Arial" w:hAnsi="Arial" w:cs="Arial"/>
          <w:sz w:val="20"/>
          <w:szCs w:val="20"/>
        </w:rPr>
        <w:t>ena obveza strate</w:t>
      </w:r>
      <w:r w:rsidR="00FD4E27" w:rsidRPr="00BA51CA">
        <w:rPr>
          <w:rFonts w:ascii="Arial" w:hAnsi="Arial" w:cs="Arial"/>
          <w:sz w:val="20"/>
          <w:szCs w:val="20"/>
        </w:rPr>
        <w:t>š</w:t>
      </w:r>
      <w:r w:rsidRPr="00BA51CA">
        <w:rPr>
          <w:rFonts w:ascii="Arial" w:hAnsi="Arial" w:cs="Arial"/>
          <w:sz w:val="20"/>
          <w:szCs w:val="20"/>
        </w:rPr>
        <w:t>ke procjene ili ocjene o potrebi strate</w:t>
      </w:r>
      <w:r w:rsidR="00FD4E27" w:rsidRPr="00BA51CA">
        <w:rPr>
          <w:rFonts w:ascii="Arial" w:hAnsi="Arial" w:cs="Arial"/>
          <w:sz w:val="20"/>
          <w:szCs w:val="20"/>
        </w:rPr>
        <w:t>š</w:t>
      </w:r>
      <w:r w:rsidRPr="00BA51CA">
        <w:rPr>
          <w:rFonts w:ascii="Arial" w:hAnsi="Arial" w:cs="Arial"/>
          <w:sz w:val="20"/>
          <w:szCs w:val="20"/>
        </w:rPr>
        <w:t xml:space="preserve">ke procjene. </w:t>
      </w:r>
    </w:p>
    <w:p w:rsidR="002B6A47" w:rsidRPr="00BA51CA" w:rsidRDefault="002B6A47" w:rsidP="00FA629D">
      <w:pPr>
        <w:pStyle w:val="Bezproreda"/>
        <w:jc w:val="both"/>
        <w:rPr>
          <w:rFonts w:ascii="Arial" w:hAnsi="Arial" w:cs="Arial"/>
          <w:sz w:val="20"/>
          <w:szCs w:val="20"/>
        </w:rPr>
      </w:pPr>
    </w:p>
    <w:p w:rsidR="00BA51CA" w:rsidRDefault="00FA629D" w:rsidP="00FA629D">
      <w:pPr>
        <w:pStyle w:val="Bezproreda"/>
        <w:jc w:val="both"/>
        <w:rPr>
          <w:rFonts w:ascii="Arial" w:hAnsi="Arial" w:cs="Arial"/>
          <w:sz w:val="20"/>
          <w:szCs w:val="20"/>
        </w:rPr>
      </w:pPr>
      <w:r w:rsidRPr="00BA51CA">
        <w:rPr>
          <w:rFonts w:ascii="Arial" w:hAnsi="Arial" w:cs="Arial"/>
          <w:sz w:val="20"/>
          <w:szCs w:val="20"/>
        </w:rPr>
        <w:t xml:space="preserve">Ako </w:t>
      </w:r>
      <w:r w:rsidR="00FD4E27" w:rsidRPr="00BA51CA">
        <w:rPr>
          <w:rFonts w:ascii="Arial" w:hAnsi="Arial" w:cs="Arial"/>
          <w:sz w:val="20"/>
          <w:szCs w:val="20"/>
        </w:rPr>
        <w:t>Upravno tijelo</w:t>
      </w:r>
      <w:r w:rsidRPr="00BA51CA">
        <w:rPr>
          <w:rFonts w:ascii="Arial" w:hAnsi="Arial" w:cs="Arial"/>
          <w:sz w:val="20"/>
          <w:szCs w:val="20"/>
        </w:rPr>
        <w:t xml:space="preserve"> ne mo</w:t>
      </w:r>
      <w:r w:rsidR="00FD4E27" w:rsidRPr="00BA51CA">
        <w:rPr>
          <w:rFonts w:ascii="Arial" w:hAnsi="Arial" w:cs="Arial"/>
          <w:sz w:val="20"/>
          <w:szCs w:val="20"/>
        </w:rPr>
        <w:t>ž</w:t>
      </w:r>
      <w:r w:rsidRPr="00BA51CA">
        <w:rPr>
          <w:rFonts w:ascii="Arial" w:hAnsi="Arial" w:cs="Arial"/>
          <w:sz w:val="20"/>
          <w:szCs w:val="20"/>
        </w:rPr>
        <w:t>e isklju</w:t>
      </w:r>
      <w:r w:rsidR="00FD4E27" w:rsidRPr="00BA51CA">
        <w:rPr>
          <w:rFonts w:ascii="Arial" w:hAnsi="Arial" w:cs="Arial"/>
          <w:sz w:val="20"/>
          <w:szCs w:val="20"/>
        </w:rPr>
        <w:t>č</w:t>
      </w:r>
      <w:r w:rsidRPr="00BA51CA">
        <w:rPr>
          <w:rFonts w:ascii="Arial" w:hAnsi="Arial" w:cs="Arial"/>
          <w:sz w:val="20"/>
          <w:szCs w:val="20"/>
        </w:rPr>
        <w:t>iti mogu</w:t>
      </w:r>
      <w:r w:rsidR="00FD4E27" w:rsidRPr="00BA51CA">
        <w:rPr>
          <w:rFonts w:ascii="Arial" w:hAnsi="Arial" w:cs="Arial"/>
          <w:sz w:val="20"/>
          <w:szCs w:val="20"/>
        </w:rPr>
        <w:t>ć</w:t>
      </w:r>
      <w:r w:rsidRPr="00BA51CA">
        <w:rPr>
          <w:rFonts w:ascii="Arial" w:hAnsi="Arial" w:cs="Arial"/>
          <w:sz w:val="20"/>
          <w:szCs w:val="20"/>
        </w:rPr>
        <w:t>nost zna</w:t>
      </w:r>
      <w:r w:rsidR="00FD4E27" w:rsidRPr="00BA51CA">
        <w:rPr>
          <w:rFonts w:ascii="Arial" w:hAnsi="Arial" w:cs="Arial"/>
          <w:sz w:val="20"/>
          <w:szCs w:val="20"/>
        </w:rPr>
        <w:t>č</w:t>
      </w:r>
      <w:r w:rsidRPr="00BA51CA">
        <w:rPr>
          <w:rFonts w:ascii="Arial" w:hAnsi="Arial" w:cs="Arial"/>
          <w:sz w:val="20"/>
          <w:szCs w:val="20"/>
        </w:rPr>
        <w:t>ajnih negativnih utjecaja strategije, plana ili programa na ciljeve o</w:t>
      </w:r>
      <w:r w:rsidR="00FD4E27" w:rsidRPr="00BA51CA">
        <w:rPr>
          <w:rFonts w:ascii="Arial" w:hAnsi="Arial" w:cs="Arial"/>
          <w:sz w:val="20"/>
          <w:szCs w:val="20"/>
        </w:rPr>
        <w:t>č</w:t>
      </w:r>
      <w:r w:rsidRPr="00BA51CA">
        <w:rPr>
          <w:rFonts w:ascii="Arial" w:hAnsi="Arial" w:cs="Arial"/>
          <w:sz w:val="20"/>
          <w:szCs w:val="20"/>
        </w:rPr>
        <w:t>uvanja i cjelovitost podru</w:t>
      </w:r>
      <w:r w:rsidR="00FD4E27" w:rsidRPr="00BA51CA">
        <w:rPr>
          <w:rFonts w:ascii="Arial" w:hAnsi="Arial" w:cs="Arial"/>
          <w:sz w:val="20"/>
          <w:szCs w:val="20"/>
        </w:rPr>
        <w:t>č</w:t>
      </w:r>
      <w:r w:rsidRPr="00BA51CA">
        <w:rPr>
          <w:rFonts w:ascii="Arial" w:hAnsi="Arial" w:cs="Arial"/>
          <w:sz w:val="20"/>
          <w:szCs w:val="20"/>
        </w:rPr>
        <w:t>ja ekolo</w:t>
      </w:r>
      <w:r w:rsidR="00FD4E27" w:rsidRPr="00BA51CA">
        <w:rPr>
          <w:rFonts w:ascii="Arial" w:hAnsi="Arial" w:cs="Arial"/>
          <w:sz w:val="20"/>
          <w:szCs w:val="20"/>
        </w:rPr>
        <w:t>š</w:t>
      </w:r>
      <w:r w:rsidRPr="00BA51CA">
        <w:rPr>
          <w:rFonts w:ascii="Arial" w:hAnsi="Arial" w:cs="Arial"/>
          <w:sz w:val="20"/>
          <w:szCs w:val="20"/>
        </w:rPr>
        <w:t>ke mre</w:t>
      </w:r>
      <w:r w:rsidR="00FD4E27" w:rsidRPr="00BA51CA">
        <w:rPr>
          <w:rFonts w:ascii="Arial" w:hAnsi="Arial" w:cs="Arial"/>
          <w:sz w:val="20"/>
          <w:szCs w:val="20"/>
        </w:rPr>
        <w:t>ž</w:t>
      </w:r>
      <w:r w:rsidRPr="00BA51CA">
        <w:rPr>
          <w:rFonts w:ascii="Arial" w:hAnsi="Arial" w:cs="Arial"/>
          <w:sz w:val="20"/>
          <w:szCs w:val="20"/>
        </w:rPr>
        <w:t xml:space="preserve">e, sukladno odredbi </w:t>
      </w:r>
      <w:r w:rsidR="00FD4E27" w:rsidRPr="00BA51CA">
        <w:rPr>
          <w:rFonts w:ascii="Arial" w:hAnsi="Arial" w:cs="Arial"/>
          <w:sz w:val="20"/>
          <w:szCs w:val="20"/>
        </w:rPr>
        <w:t>č</w:t>
      </w:r>
      <w:r w:rsidRPr="00BA51CA">
        <w:rPr>
          <w:rFonts w:ascii="Arial" w:hAnsi="Arial" w:cs="Arial"/>
          <w:sz w:val="20"/>
          <w:szCs w:val="20"/>
        </w:rPr>
        <w:t xml:space="preserve">lanka 48. stavka 6. Zakona </w:t>
      </w:r>
      <w:r w:rsidR="00FD4E27" w:rsidRPr="00BA51CA">
        <w:rPr>
          <w:rFonts w:ascii="Arial" w:hAnsi="Arial" w:cs="Arial"/>
          <w:sz w:val="20"/>
          <w:szCs w:val="20"/>
        </w:rPr>
        <w:t xml:space="preserve">o zaštiti prirode, </w:t>
      </w:r>
      <w:r w:rsidRPr="00BA51CA">
        <w:rPr>
          <w:rFonts w:ascii="Arial" w:hAnsi="Arial" w:cs="Arial"/>
          <w:sz w:val="20"/>
          <w:szCs w:val="20"/>
        </w:rPr>
        <w:t>donosi rje</w:t>
      </w:r>
      <w:r w:rsidR="00FD4E27" w:rsidRPr="00BA51CA">
        <w:rPr>
          <w:rFonts w:ascii="Arial" w:hAnsi="Arial" w:cs="Arial"/>
          <w:sz w:val="20"/>
          <w:szCs w:val="20"/>
        </w:rPr>
        <w:t>š</w:t>
      </w:r>
      <w:r w:rsidRPr="00BA51CA">
        <w:rPr>
          <w:rFonts w:ascii="Arial" w:hAnsi="Arial" w:cs="Arial"/>
          <w:sz w:val="20"/>
          <w:szCs w:val="20"/>
        </w:rPr>
        <w:t>enje da je za strategiju, plan ili program obvezna provedba glavne ocjene prihvatljivosti za ekolo</w:t>
      </w:r>
      <w:r w:rsidR="00FD4E27" w:rsidRPr="00BA51CA">
        <w:rPr>
          <w:rFonts w:ascii="Arial" w:hAnsi="Arial" w:cs="Arial"/>
          <w:sz w:val="20"/>
          <w:szCs w:val="20"/>
        </w:rPr>
        <w:t>š</w:t>
      </w:r>
      <w:r w:rsidRPr="00BA51CA">
        <w:rPr>
          <w:rFonts w:ascii="Arial" w:hAnsi="Arial" w:cs="Arial"/>
          <w:sz w:val="20"/>
          <w:szCs w:val="20"/>
        </w:rPr>
        <w:t>ku mre</w:t>
      </w:r>
      <w:r w:rsidR="00FD4E27" w:rsidRPr="00BA51CA">
        <w:rPr>
          <w:rFonts w:ascii="Arial" w:hAnsi="Arial" w:cs="Arial"/>
          <w:sz w:val="20"/>
          <w:szCs w:val="20"/>
        </w:rPr>
        <w:t>ž</w:t>
      </w:r>
      <w:r w:rsidRPr="00BA51CA">
        <w:rPr>
          <w:rFonts w:ascii="Arial" w:hAnsi="Arial" w:cs="Arial"/>
          <w:sz w:val="20"/>
          <w:szCs w:val="20"/>
        </w:rPr>
        <w:t xml:space="preserve">u. </w:t>
      </w:r>
    </w:p>
    <w:p w:rsidR="002B6A47" w:rsidRPr="00BA51CA" w:rsidRDefault="002B6A47" w:rsidP="00FA629D">
      <w:pPr>
        <w:pStyle w:val="Bezproreda"/>
        <w:jc w:val="both"/>
        <w:rPr>
          <w:rFonts w:ascii="Arial" w:hAnsi="Arial" w:cs="Arial"/>
          <w:sz w:val="20"/>
          <w:szCs w:val="20"/>
        </w:rPr>
      </w:pPr>
    </w:p>
    <w:p w:rsidR="00FA629D" w:rsidRPr="00BA51CA" w:rsidRDefault="00FA629D" w:rsidP="00FA629D">
      <w:pPr>
        <w:pStyle w:val="Bezproreda"/>
        <w:jc w:val="both"/>
        <w:rPr>
          <w:rFonts w:ascii="Arial" w:hAnsi="Arial" w:cs="Arial"/>
          <w:sz w:val="20"/>
          <w:szCs w:val="20"/>
        </w:rPr>
      </w:pPr>
      <w:r w:rsidRPr="00BA51CA">
        <w:rPr>
          <w:rFonts w:ascii="Arial" w:hAnsi="Arial" w:cs="Arial"/>
          <w:sz w:val="20"/>
          <w:szCs w:val="20"/>
        </w:rPr>
        <w:t xml:space="preserve">U skladu s odredbom </w:t>
      </w:r>
      <w:r w:rsidR="00FD4E27" w:rsidRPr="00BA51CA">
        <w:rPr>
          <w:rFonts w:ascii="Arial" w:hAnsi="Arial" w:cs="Arial"/>
          <w:sz w:val="20"/>
          <w:szCs w:val="20"/>
        </w:rPr>
        <w:t>č</w:t>
      </w:r>
      <w:r w:rsidRPr="00BA51CA">
        <w:rPr>
          <w:rFonts w:ascii="Arial" w:hAnsi="Arial" w:cs="Arial"/>
          <w:sz w:val="20"/>
          <w:szCs w:val="20"/>
        </w:rPr>
        <w:t xml:space="preserve">lanka 51. stavka 2. Zakona </w:t>
      </w:r>
      <w:r w:rsidR="00BA51CA" w:rsidRPr="00BA51CA">
        <w:rPr>
          <w:rFonts w:ascii="Arial" w:hAnsi="Arial" w:cs="Arial"/>
          <w:sz w:val="20"/>
          <w:szCs w:val="20"/>
        </w:rPr>
        <w:t xml:space="preserve">o zaštiti prirode, </w:t>
      </w:r>
      <w:r w:rsidRPr="00BA51CA">
        <w:rPr>
          <w:rFonts w:ascii="Arial" w:hAnsi="Arial" w:cs="Arial"/>
          <w:sz w:val="20"/>
          <w:szCs w:val="20"/>
        </w:rPr>
        <w:t>ovo Rje</w:t>
      </w:r>
      <w:r w:rsidR="00FD4E27" w:rsidRPr="00BA51CA">
        <w:rPr>
          <w:rFonts w:ascii="Arial" w:hAnsi="Arial" w:cs="Arial"/>
          <w:sz w:val="20"/>
          <w:szCs w:val="20"/>
        </w:rPr>
        <w:t>š</w:t>
      </w:r>
      <w:r w:rsidRPr="00BA51CA">
        <w:rPr>
          <w:rFonts w:ascii="Arial" w:hAnsi="Arial" w:cs="Arial"/>
          <w:sz w:val="20"/>
          <w:szCs w:val="20"/>
        </w:rPr>
        <w:t>enje objavljuje se na mre</w:t>
      </w:r>
      <w:r w:rsidR="00BA51CA" w:rsidRPr="00BA51CA">
        <w:rPr>
          <w:rFonts w:ascii="Arial" w:hAnsi="Arial" w:cs="Arial"/>
          <w:sz w:val="20"/>
          <w:szCs w:val="20"/>
        </w:rPr>
        <w:t>ž</w:t>
      </w:r>
      <w:r w:rsidRPr="00BA51CA">
        <w:rPr>
          <w:rFonts w:ascii="Arial" w:hAnsi="Arial" w:cs="Arial"/>
          <w:sz w:val="20"/>
          <w:szCs w:val="20"/>
        </w:rPr>
        <w:t>noj stranici</w:t>
      </w:r>
      <w:r w:rsidR="00BA51CA" w:rsidRPr="00BA51CA">
        <w:rPr>
          <w:rFonts w:ascii="Arial" w:hAnsi="Arial" w:cs="Arial"/>
          <w:sz w:val="20"/>
          <w:szCs w:val="20"/>
        </w:rPr>
        <w:t xml:space="preserve"> Brodsko-posavske županije (</w:t>
      </w:r>
      <w:hyperlink r:id="rId9" w:history="1">
        <w:r w:rsidR="00BA51CA" w:rsidRPr="00BA51CA">
          <w:rPr>
            <w:rStyle w:val="Hiperveza"/>
            <w:rFonts w:ascii="Arial" w:hAnsi="Arial" w:cs="Arial"/>
            <w:sz w:val="20"/>
            <w:szCs w:val="20"/>
          </w:rPr>
          <w:t>www.bpz.hr</w:t>
        </w:r>
      </w:hyperlink>
      <w:r w:rsidR="00BA51CA" w:rsidRPr="00BA51CA">
        <w:rPr>
          <w:rFonts w:ascii="Arial" w:hAnsi="Arial" w:cs="Arial"/>
          <w:sz w:val="20"/>
          <w:szCs w:val="20"/>
        </w:rPr>
        <w:t>) .</w:t>
      </w:r>
    </w:p>
    <w:p w:rsidR="00FD4E27" w:rsidRPr="00BA51CA" w:rsidRDefault="00FD4E27" w:rsidP="00FA629D">
      <w:pPr>
        <w:pStyle w:val="Bezproreda"/>
        <w:jc w:val="both"/>
        <w:rPr>
          <w:rFonts w:ascii="Arial" w:hAnsi="Arial" w:cs="Arial"/>
          <w:sz w:val="20"/>
          <w:szCs w:val="20"/>
        </w:rPr>
      </w:pPr>
    </w:p>
    <w:p w:rsidR="00BA51CA" w:rsidRPr="00BA51CA" w:rsidRDefault="00BA51CA" w:rsidP="00BA51CA">
      <w:pPr>
        <w:pStyle w:val="Bezproreda"/>
        <w:jc w:val="both"/>
        <w:rPr>
          <w:rFonts w:ascii="Arial" w:hAnsi="Arial" w:cs="Arial"/>
          <w:bCs/>
          <w:sz w:val="20"/>
          <w:szCs w:val="20"/>
        </w:rPr>
      </w:pPr>
    </w:p>
    <w:p w:rsidR="00BA51CA" w:rsidRPr="00BA51CA" w:rsidRDefault="00BA51CA" w:rsidP="00BA51CA">
      <w:pPr>
        <w:pStyle w:val="Bezproreda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A51CA">
        <w:rPr>
          <w:rFonts w:ascii="Arial" w:hAnsi="Arial" w:cs="Arial"/>
          <w:b/>
          <w:sz w:val="20"/>
          <w:szCs w:val="20"/>
          <w:u w:val="single"/>
        </w:rPr>
        <w:t>Uputa o pravnom lijeku</w:t>
      </w:r>
    </w:p>
    <w:p w:rsidR="00BA51CA" w:rsidRPr="00BA51CA" w:rsidRDefault="00BA51CA" w:rsidP="00BA51CA">
      <w:pPr>
        <w:pStyle w:val="Bezproreda"/>
        <w:jc w:val="both"/>
        <w:rPr>
          <w:rFonts w:ascii="Arial" w:hAnsi="Arial" w:cs="Arial"/>
          <w:sz w:val="20"/>
          <w:szCs w:val="20"/>
        </w:rPr>
      </w:pPr>
    </w:p>
    <w:p w:rsidR="00BA51CA" w:rsidRPr="00BA51CA" w:rsidRDefault="00BA51CA" w:rsidP="00BA51CA">
      <w:pPr>
        <w:pStyle w:val="Bezproreda"/>
        <w:jc w:val="both"/>
        <w:rPr>
          <w:rFonts w:ascii="Arial" w:hAnsi="Arial" w:cs="Arial"/>
          <w:sz w:val="20"/>
          <w:szCs w:val="20"/>
        </w:rPr>
      </w:pPr>
      <w:r w:rsidRPr="00BA51CA">
        <w:rPr>
          <w:rFonts w:ascii="Arial" w:hAnsi="Arial" w:cs="Arial"/>
          <w:sz w:val="20"/>
          <w:szCs w:val="20"/>
        </w:rPr>
        <w:t>Protiv ovog Rješenja može se izjaviti žalba Ministarstvu zaštite okoliša i zelene tranzicije, Zagreb, Radnička cesta 80, u roku od 15 dana od dana primitka Rješenja.</w:t>
      </w:r>
    </w:p>
    <w:p w:rsidR="00BA51CA" w:rsidRPr="00BA51CA" w:rsidRDefault="00BA51CA" w:rsidP="00BA51CA">
      <w:pPr>
        <w:pStyle w:val="Bezproreda"/>
        <w:jc w:val="both"/>
        <w:rPr>
          <w:rFonts w:ascii="Arial" w:hAnsi="Arial" w:cs="Arial"/>
          <w:sz w:val="20"/>
          <w:szCs w:val="20"/>
        </w:rPr>
      </w:pPr>
      <w:r w:rsidRPr="00BA51CA">
        <w:rPr>
          <w:rFonts w:ascii="Arial" w:hAnsi="Arial" w:cs="Arial"/>
          <w:sz w:val="20"/>
          <w:szCs w:val="20"/>
        </w:rPr>
        <w:t xml:space="preserve">Žalba se predaje Upravnom odjelu za graditeljstvo, infrastrukturu i zaštitu okoliša Brodsko-posavske županije, neposredno u pisanom obliku, usmeno u zapisnik, ili se šalje poštom, odnosno dostavlja elektronički. </w:t>
      </w:r>
    </w:p>
    <w:p w:rsidR="00BA51CA" w:rsidRDefault="00BA51CA" w:rsidP="00BA51CA">
      <w:pPr>
        <w:pStyle w:val="Bezproreda"/>
        <w:jc w:val="both"/>
        <w:rPr>
          <w:rFonts w:ascii="Arial" w:hAnsi="Arial" w:cs="Arial"/>
          <w:sz w:val="20"/>
          <w:szCs w:val="20"/>
        </w:rPr>
      </w:pPr>
    </w:p>
    <w:p w:rsidR="002B6A47" w:rsidRPr="00857491" w:rsidRDefault="002B6A47" w:rsidP="00BA51CA">
      <w:pPr>
        <w:pStyle w:val="Bezproreda"/>
        <w:jc w:val="both"/>
        <w:rPr>
          <w:rFonts w:ascii="Arial" w:hAnsi="Arial" w:cs="Arial"/>
          <w:sz w:val="20"/>
          <w:szCs w:val="20"/>
        </w:rPr>
      </w:pPr>
    </w:p>
    <w:p w:rsidR="00BA51CA" w:rsidRPr="00857491" w:rsidRDefault="00BA51CA" w:rsidP="00BA51CA">
      <w:pPr>
        <w:pStyle w:val="Bezproreda"/>
        <w:jc w:val="both"/>
        <w:rPr>
          <w:rFonts w:ascii="Arial" w:hAnsi="Arial" w:cs="Arial"/>
          <w:sz w:val="20"/>
          <w:szCs w:val="20"/>
        </w:rPr>
      </w:pPr>
      <w:r w:rsidRPr="00857491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</w:t>
      </w:r>
      <w:r>
        <w:rPr>
          <w:rFonts w:ascii="Arial" w:hAnsi="Arial" w:cs="Arial"/>
          <w:b/>
          <w:sz w:val="20"/>
          <w:szCs w:val="20"/>
        </w:rPr>
        <w:t xml:space="preserve">            </w:t>
      </w:r>
      <w:r w:rsidRPr="00857491">
        <w:rPr>
          <w:rFonts w:ascii="Arial" w:hAnsi="Arial" w:cs="Arial"/>
          <w:b/>
          <w:sz w:val="20"/>
          <w:szCs w:val="20"/>
        </w:rPr>
        <w:t xml:space="preserve">      Viša savjetnica za zaštitu prirode i okoliša</w:t>
      </w:r>
      <w:r w:rsidRPr="00857491">
        <w:rPr>
          <w:rFonts w:ascii="Arial" w:hAnsi="Arial" w:cs="Arial"/>
          <w:sz w:val="20"/>
          <w:szCs w:val="20"/>
        </w:rPr>
        <w:t xml:space="preserve"> </w:t>
      </w:r>
    </w:p>
    <w:p w:rsidR="00BA51CA" w:rsidRPr="00857491" w:rsidRDefault="00BA51CA" w:rsidP="00BA51CA">
      <w:pPr>
        <w:pStyle w:val="Bezproreda"/>
        <w:jc w:val="both"/>
        <w:rPr>
          <w:rFonts w:ascii="Arial" w:hAnsi="Arial" w:cs="Arial"/>
          <w:sz w:val="20"/>
          <w:szCs w:val="20"/>
        </w:rPr>
      </w:pPr>
      <w:r w:rsidRPr="00857491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</w:t>
      </w:r>
      <w:r>
        <w:rPr>
          <w:rFonts w:ascii="Arial" w:hAnsi="Arial" w:cs="Arial"/>
          <w:sz w:val="20"/>
          <w:szCs w:val="20"/>
        </w:rPr>
        <w:t xml:space="preserve">                  </w:t>
      </w:r>
      <w:r w:rsidRPr="00857491">
        <w:rPr>
          <w:rFonts w:ascii="Arial" w:hAnsi="Arial" w:cs="Arial"/>
          <w:sz w:val="20"/>
          <w:szCs w:val="20"/>
        </w:rPr>
        <w:t xml:space="preserve">    Ljiljana Curić, </w:t>
      </w:r>
      <w:proofErr w:type="spellStart"/>
      <w:r w:rsidRPr="00857491">
        <w:rPr>
          <w:rFonts w:ascii="Arial" w:hAnsi="Arial" w:cs="Arial"/>
          <w:sz w:val="20"/>
          <w:szCs w:val="20"/>
        </w:rPr>
        <w:t>dipl.ing</w:t>
      </w:r>
      <w:proofErr w:type="spellEnd"/>
      <w:r w:rsidRPr="00857491">
        <w:rPr>
          <w:rFonts w:ascii="Arial" w:hAnsi="Arial" w:cs="Arial"/>
          <w:sz w:val="20"/>
          <w:szCs w:val="20"/>
        </w:rPr>
        <w:t>.</w:t>
      </w:r>
    </w:p>
    <w:p w:rsidR="00BA51CA" w:rsidRPr="00857491" w:rsidRDefault="00BA51CA" w:rsidP="00BA51CA">
      <w:pPr>
        <w:pStyle w:val="Bezproreda"/>
        <w:jc w:val="both"/>
        <w:rPr>
          <w:rFonts w:ascii="Arial" w:hAnsi="Arial" w:cs="Arial"/>
          <w:b/>
          <w:i/>
          <w:sz w:val="20"/>
          <w:szCs w:val="20"/>
          <w:u w:val="single"/>
        </w:rPr>
      </w:pPr>
    </w:p>
    <w:p w:rsidR="00BA51CA" w:rsidRPr="00857491" w:rsidRDefault="00BA51CA" w:rsidP="00BA51CA">
      <w:pPr>
        <w:pStyle w:val="Bezproreda"/>
        <w:jc w:val="both"/>
        <w:rPr>
          <w:rFonts w:ascii="Arial" w:hAnsi="Arial" w:cs="Arial"/>
          <w:b/>
          <w:i/>
          <w:sz w:val="20"/>
          <w:szCs w:val="20"/>
          <w:u w:val="single"/>
        </w:rPr>
      </w:pPr>
    </w:p>
    <w:p w:rsidR="00BA51CA" w:rsidRPr="00140D3A" w:rsidRDefault="00BA51CA" w:rsidP="00BA51CA">
      <w:pPr>
        <w:pStyle w:val="Bezproreda"/>
        <w:jc w:val="both"/>
        <w:rPr>
          <w:rFonts w:ascii="Arial" w:hAnsi="Arial" w:cs="Arial"/>
          <w:b/>
          <w:i/>
          <w:sz w:val="20"/>
          <w:szCs w:val="20"/>
          <w:u w:val="single"/>
        </w:rPr>
      </w:pPr>
    </w:p>
    <w:p w:rsidR="00BA51CA" w:rsidRPr="002B6A47" w:rsidRDefault="00BA51CA" w:rsidP="00BA51CA">
      <w:pPr>
        <w:pStyle w:val="Bezproreda"/>
        <w:rPr>
          <w:rFonts w:ascii="Arial" w:hAnsi="Arial" w:cs="Arial"/>
          <w:b/>
          <w:i/>
          <w:sz w:val="18"/>
          <w:szCs w:val="18"/>
          <w:u w:val="single"/>
        </w:rPr>
      </w:pPr>
      <w:r w:rsidRPr="002B6A47">
        <w:rPr>
          <w:rFonts w:ascii="Arial" w:hAnsi="Arial" w:cs="Arial"/>
          <w:b/>
          <w:i/>
          <w:sz w:val="18"/>
          <w:szCs w:val="18"/>
          <w:u w:val="single"/>
        </w:rPr>
        <w:t>Dostaviti:</w:t>
      </w:r>
    </w:p>
    <w:p w:rsidR="00FD4E27" w:rsidRPr="002B6A47" w:rsidRDefault="00140D3A" w:rsidP="00140D3A">
      <w:pPr>
        <w:pStyle w:val="Bezproreda"/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2B6A47">
        <w:rPr>
          <w:rFonts w:ascii="Arial" w:hAnsi="Arial" w:cs="Arial"/>
          <w:sz w:val="18"/>
          <w:szCs w:val="18"/>
        </w:rPr>
        <w:t>Grad Slavonski Brod, Upravni odjel za graditeljstvo, prostorno uređenje i zaštitu okoliša, Vukovarska 1, 35000 Slavonski Brod</w:t>
      </w:r>
    </w:p>
    <w:p w:rsidR="00140D3A" w:rsidRPr="002B6A47" w:rsidRDefault="00140D3A" w:rsidP="00140D3A">
      <w:pPr>
        <w:pStyle w:val="Bezproreda"/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2B6A47">
        <w:rPr>
          <w:rFonts w:ascii="Arial" w:hAnsi="Arial" w:cs="Arial"/>
          <w:sz w:val="18"/>
          <w:szCs w:val="18"/>
        </w:rPr>
        <w:t>-u spis predmeta</w:t>
      </w:r>
    </w:p>
    <w:p w:rsidR="005E0F06" w:rsidRPr="00140D3A" w:rsidRDefault="005E0F06" w:rsidP="00864A48">
      <w:pPr>
        <w:pStyle w:val="Bezproreda"/>
        <w:jc w:val="both"/>
        <w:rPr>
          <w:rFonts w:ascii="Arial" w:hAnsi="Arial" w:cs="Arial"/>
          <w:sz w:val="20"/>
          <w:szCs w:val="20"/>
        </w:rPr>
      </w:pPr>
    </w:p>
    <w:sectPr w:rsidR="005E0F06" w:rsidRPr="00140D3A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03456" w:rsidRDefault="00A03456" w:rsidP="00140D3A">
      <w:pPr>
        <w:spacing w:after="0" w:line="240" w:lineRule="auto"/>
      </w:pPr>
      <w:r>
        <w:separator/>
      </w:r>
    </w:p>
  </w:endnote>
  <w:endnote w:type="continuationSeparator" w:id="0">
    <w:p w:rsidR="00A03456" w:rsidRDefault="00A03456" w:rsidP="00140D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87442454"/>
      <w:docPartObj>
        <w:docPartGallery w:val="Page Numbers (Bottom of Page)"/>
        <w:docPartUnique/>
      </w:docPartObj>
    </w:sdtPr>
    <w:sdtContent>
      <w:p w:rsidR="00140D3A" w:rsidRDefault="00140D3A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140D3A" w:rsidRDefault="00140D3A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03456" w:rsidRDefault="00A03456" w:rsidP="00140D3A">
      <w:pPr>
        <w:spacing w:after="0" w:line="240" w:lineRule="auto"/>
      </w:pPr>
      <w:r>
        <w:separator/>
      </w:r>
    </w:p>
  </w:footnote>
  <w:footnote w:type="continuationSeparator" w:id="0">
    <w:p w:rsidR="00A03456" w:rsidRDefault="00A03456" w:rsidP="00140D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25357"/>
    <w:multiLevelType w:val="hybridMultilevel"/>
    <w:tmpl w:val="0E72B0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21729"/>
    <w:multiLevelType w:val="hybridMultilevel"/>
    <w:tmpl w:val="EA1E2F3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477AB"/>
    <w:multiLevelType w:val="hybridMultilevel"/>
    <w:tmpl w:val="7B1C873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5C2D10"/>
    <w:multiLevelType w:val="hybridMultilevel"/>
    <w:tmpl w:val="169CE73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3421342">
    <w:abstractNumId w:val="0"/>
  </w:num>
  <w:num w:numId="2" w16cid:durableId="1310398317">
    <w:abstractNumId w:val="3"/>
  </w:num>
  <w:num w:numId="3" w16cid:durableId="435951074">
    <w:abstractNumId w:val="2"/>
  </w:num>
  <w:num w:numId="4" w16cid:durableId="1612378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D85"/>
    <w:rsid w:val="00046FCE"/>
    <w:rsid w:val="00080B0A"/>
    <w:rsid w:val="000A0BDB"/>
    <w:rsid w:val="000A6895"/>
    <w:rsid w:val="000B3A96"/>
    <w:rsid w:val="00140D3A"/>
    <w:rsid w:val="00172B52"/>
    <w:rsid w:val="001B2D6A"/>
    <w:rsid w:val="001C3D95"/>
    <w:rsid w:val="001F110F"/>
    <w:rsid w:val="002B6A47"/>
    <w:rsid w:val="003C08A8"/>
    <w:rsid w:val="00406F94"/>
    <w:rsid w:val="004630B5"/>
    <w:rsid w:val="00491C98"/>
    <w:rsid w:val="0052450F"/>
    <w:rsid w:val="00544C1E"/>
    <w:rsid w:val="00571481"/>
    <w:rsid w:val="005848C2"/>
    <w:rsid w:val="005E0F06"/>
    <w:rsid w:val="005E5F76"/>
    <w:rsid w:val="00657252"/>
    <w:rsid w:val="0068643F"/>
    <w:rsid w:val="007145CA"/>
    <w:rsid w:val="00766E74"/>
    <w:rsid w:val="007C7211"/>
    <w:rsid w:val="007D433E"/>
    <w:rsid w:val="00864A48"/>
    <w:rsid w:val="00905EBF"/>
    <w:rsid w:val="009561EB"/>
    <w:rsid w:val="00A03456"/>
    <w:rsid w:val="00A3128B"/>
    <w:rsid w:val="00AE65D1"/>
    <w:rsid w:val="00B62BC3"/>
    <w:rsid w:val="00B712C5"/>
    <w:rsid w:val="00BA51CA"/>
    <w:rsid w:val="00D01C05"/>
    <w:rsid w:val="00D30B08"/>
    <w:rsid w:val="00DA1D85"/>
    <w:rsid w:val="00DD6274"/>
    <w:rsid w:val="00ED20D8"/>
    <w:rsid w:val="00FA629D"/>
    <w:rsid w:val="00FB557B"/>
    <w:rsid w:val="00FD4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B3881"/>
  <w15:chartTrackingRefBased/>
  <w15:docId w15:val="{1484B662-E418-47BE-983B-FDE342F58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DA1D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DA1D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DA1D8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DA1D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DA1D8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DA1D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DA1D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DA1D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DA1D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DA1D8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DA1D8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DA1D8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DA1D85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DA1D85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DA1D85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DA1D85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DA1D85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DA1D85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DA1D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DA1D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DA1D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DA1D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DA1D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DA1D85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DA1D85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DA1D85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DA1D8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DA1D85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DA1D85"/>
    <w:rPr>
      <w:b/>
      <w:bCs/>
      <w:smallCaps/>
      <w:color w:val="2F5496" w:themeColor="accent1" w:themeShade="BF"/>
      <w:spacing w:val="5"/>
    </w:rPr>
  </w:style>
  <w:style w:type="paragraph" w:styleId="Bezproreda">
    <w:name w:val="No Spacing"/>
    <w:uiPriority w:val="1"/>
    <w:qFormat/>
    <w:rsid w:val="00AE65D1"/>
    <w:pPr>
      <w:spacing w:after="0" w:line="240" w:lineRule="auto"/>
    </w:pPr>
  </w:style>
  <w:style w:type="character" w:styleId="Hiperveza">
    <w:name w:val="Hyperlink"/>
    <w:basedOn w:val="Zadanifontodlomka"/>
    <w:uiPriority w:val="99"/>
    <w:unhideWhenUsed/>
    <w:rsid w:val="00A3128B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A3128B"/>
    <w:rPr>
      <w:color w:val="605E5C"/>
      <w:shd w:val="clear" w:color="auto" w:fill="E1DFDD"/>
    </w:rPr>
  </w:style>
  <w:style w:type="paragraph" w:styleId="Zaglavlje">
    <w:name w:val="header"/>
    <w:basedOn w:val="Normal"/>
    <w:link w:val="ZaglavljeChar"/>
    <w:uiPriority w:val="99"/>
    <w:unhideWhenUsed/>
    <w:rsid w:val="00140D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140D3A"/>
  </w:style>
  <w:style w:type="paragraph" w:styleId="Podnoje">
    <w:name w:val="footer"/>
    <w:basedOn w:val="Normal"/>
    <w:link w:val="PodnojeChar"/>
    <w:uiPriority w:val="99"/>
    <w:unhideWhenUsed/>
    <w:rsid w:val="00140D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140D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oportal.h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bpz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3</Pages>
  <Words>1628</Words>
  <Characters>9280</Characters>
  <Application>Microsoft Office Word</Application>
  <DocSecurity>0</DocSecurity>
  <Lines>77</Lines>
  <Paragraphs>21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Ljiljana Curić</dc:creator>
  <cp:keywords/>
  <dc:description/>
  <cp:lastModifiedBy>Ljiljana Curić</cp:lastModifiedBy>
  <cp:revision>10</cp:revision>
  <cp:lastPrinted>2025-12-16T08:14:00Z</cp:lastPrinted>
  <dcterms:created xsi:type="dcterms:W3CDTF">2025-12-12T12:35:00Z</dcterms:created>
  <dcterms:modified xsi:type="dcterms:W3CDTF">2025-12-16T08:27:00Z</dcterms:modified>
</cp:coreProperties>
</file>