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C8E2F" w14:textId="77777777" w:rsidR="003D7C26" w:rsidRDefault="003D7C26" w:rsidP="003D7C26">
      <w:pPr>
        <w:pStyle w:val="Bezproreda"/>
        <w:rPr>
          <w:rFonts w:ascii="Arial Narrow" w:hAnsi="Arial Narrow"/>
          <w:b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653FFA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</w:t>
      </w:r>
      <w:r w:rsidR="003F207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</w:t>
      </w:r>
      <w:r>
        <w:rPr>
          <w:noProof/>
          <w:sz w:val="20"/>
          <w:szCs w:val="20"/>
        </w:rPr>
        <w:drawing>
          <wp:inline distT="0" distB="0" distL="0" distR="0" wp14:anchorId="43D963A9" wp14:editId="05D1298F">
            <wp:extent cx="628356" cy="695325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69" cy="69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</w:p>
    <w:p w14:paraId="6B876675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  <w:b/>
          <w:bCs/>
        </w:rPr>
      </w:pPr>
      <w:r w:rsidRPr="00D01C8C">
        <w:rPr>
          <w:rFonts w:ascii="Arial" w:hAnsi="Arial" w:cs="Arial"/>
        </w:rPr>
        <w:t xml:space="preserve">   </w:t>
      </w:r>
      <w:r w:rsidRPr="00D01C8C">
        <w:rPr>
          <w:rFonts w:ascii="Arial" w:hAnsi="Arial" w:cs="Arial"/>
          <w:b/>
          <w:bCs/>
          <w:lang w:val="de-DE"/>
        </w:rPr>
        <w:t>REPUBLIKA HRVATSKA</w:t>
      </w:r>
    </w:p>
    <w:p w14:paraId="447277FC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  <w:b/>
          <w:bCs/>
        </w:rPr>
      </w:pPr>
      <w:r w:rsidRPr="00D01C8C">
        <w:rPr>
          <w:rFonts w:ascii="Arial" w:hAnsi="Arial" w:cs="Arial"/>
          <w:b/>
          <w:bCs/>
        </w:rPr>
        <w:t xml:space="preserve">   BRODSKO-POSAVSKA ŽUPANIJA </w:t>
      </w:r>
    </w:p>
    <w:p w14:paraId="7671E485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  <w:b/>
          <w:bCs/>
        </w:rPr>
      </w:pPr>
      <w:r w:rsidRPr="00D01C8C">
        <w:rPr>
          <w:rFonts w:ascii="Arial" w:hAnsi="Arial" w:cs="Arial"/>
          <w:b/>
          <w:bCs/>
        </w:rPr>
        <w:t xml:space="preserve">   </w:t>
      </w:r>
      <w:r w:rsidRPr="00D01C8C">
        <w:rPr>
          <w:rFonts w:ascii="Arial" w:hAnsi="Arial" w:cs="Arial"/>
          <w:b/>
          <w:bCs/>
          <w:lang w:val="de-DE"/>
        </w:rPr>
        <w:t xml:space="preserve">UPRAVNI ODJEL ZA </w:t>
      </w:r>
      <w:r w:rsidR="00937140" w:rsidRPr="00D01C8C">
        <w:rPr>
          <w:rFonts w:ascii="Arial" w:hAnsi="Arial" w:cs="Arial"/>
          <w:b/>
          <w:bCs/>
          <w:lang w:val="de-DE"/>
        </w:rPr>
        <w:t>GRADITELJSTVO,</w:t>
      </w:r>
      <w:r w:rsidRPr="00D01C8C">
        <w:rPr>
          <w:rFonts w:ascii="Arial" w:hAnsi="Arial" w:cs="Arial"/>
          <w:b/>
          <w:bCs/>
        </w:rPr>
        <w:t xml:space="preserve">  </w:t>
      </w:r>
    </w:p>
    <w:p w14:paraId="0A58CAB1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  <w:b/>
          <w:bCs/>
        </w:rPr>
        <w:t xml:space="preserve">   </w:t>
      </w:r>
      <w:r w:rsidR="00937140" w:rsidRPr="00D01C8C">
        <w:rPr>
          <w:rFonts w:ascii="Arial" w:hAnsi="Arial" w:cs="Arial"/>
          <w:b/>
          <w:bCs/>
          <w:lang w:val="de-DE"/>
        </w:rPr>
        <w:t xml:space="preserve">INFRASTRUKTURU </w:t>
      </w:r>
      <w:r w:rsidRPr="00D01C8C">
        <w:rPr>
          <w:rFonts w:ascii="Arial" w:hAnsi="Arial" w:cs="Arial"/>
          <w:b/>
          <w:bCs/>
        </w:rPr>
        <w:t>I ZAŠTITU  OKOLIŠA</w:t>
      </w:r>
      <w:r w:rsidRPr="00D01C8C">
        <w:rPr>
          <w:rFonts w:ascii="Arial" w:hAnsi="Arial" w:cs="Arial"/>
        </w:rPr>
        <w:t xml:space="preserve"> </w:t>
      </w:r>
    </w:p>
    <w:p w14:paraId="0B648BE5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Odsjek za infrastrukturu, zaštitu okoliša i obnovu</w:t>
      </w:r>
    </w:p>
    <w:p w14:paraId="2B578E62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</w:rPr>
      </w:pPr>
    </w:p>
    <w:p w14:paraId="58FE164C" w14:textId="77777777" w:rsidR="003D7C26" w:rsidRPr="008D5FA7" w:rsidRDefault="003D7C26" w:rsidP="00130FD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D5FA7">
        <w:rPr>
          <w:rFonts w:ascii="Arial" w:hAnsi="Arial" w:cs="Arial"/>
          <w:sz w:val="20"/>
          <w:szCs w:val="20"/>
        </w:rPr>
        <w:t xml:space="preserve">KLASA:UP/I </w:t>
      </w:r>
      <w:r w:rsidR="00937140" w:rsidRPr="008D5FA7">
        <w:rPr>
          <w:rFonts w:ascii="Arial" w:hAnsi="Arial" w:cs="Arial"/>
          <w:sz w:val="20"/>
          <w:szCs w:val="20"/>
        </w:rPr>
        <w:t>352-02/25-01/04</w:t>
      </w:r>
    </w:p>
    <w:p w14:paraId="26AA5381" w14:textId="77777777" w:rsidR="003D7C26" w:rsidRPr="008D5FA7" w:rsidRDefault="003D7C26" w:rsidP="00130FD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D5FA7">
        <w:rPr>
          <w:rFonts w:ascii="Arial" w:hAnsi="Arial" w:cs="Arial"/>
          <w:sz w:val="20"/>
          <w:szCs w:val="20"/>
        </w:rPr>
        <w:t>URBROJ: 2178</w:t>
      </w:r>
      <w:r w:rsidR="00937140" w:rsidRPr="008D5FA7">
        <w:rPr>
          <w:rFonts w:ascii="Arial" w:hAnsi="Arial" w:cs="Arial"/>
          <w:sz w:val="20"/>
          <w:szCs w:val="20"/>
        </w:rPr>
        <w:t>-03-02/4-26</w:t>
      </w:r>
      <w:r w:rsidR="008B51F4" w:rsidRPr="008D5FA7">
        <w:rPr>
          <w:rFonts w:ascii="Arial" w:hAnsi="Arial" w:cs="Arial"/>
          <w:sz w:val="20"/>
          <w:szCs w:val="20"/>
        </w:rPr>
        <w:t>-11</w:t>
      </w:r>
    </w:p>
    <w:p w14:paraId="6F5232EF" w14:textId="77777777" w:rsidR="003D7C26" w:rsidRPr="008D5FA7" w:rsidRDefault="003D7C26" w:rsidP="00130FD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D5FA7">
        <w:rPr>
          <w:rFonts w:ascii="Arial" w:hAnsi="Arial" w:cs="Arial"/>
          <w:sz w:val="20"/>
          <w:szCs w:val="20"/>
        </w:rPr>
        <w:t xml:space="preserve">Slavonski Brod,  </w:t>
      </w:r>
      <w:r w:rsidR="00D01C8C" w:rsidRPr="008D5FA7">
        <w:rPr>
          <w:rFonts w:ascii="Arial" w:hAnsi="Arial" w:cs="Arial"/>
          <w:sz w:val="20"/>
          <w:szCs w:val="20"/>
        </w:rPr>
        <w:t>25</w:t>
      </w:r>
      <w:r w:rsidR="00937140" w:rsidRPr="008D5FA7">
        <w:rPr>
          <w:rFonts w:ascii="Arial" w:hAnsi="Arial" w:cs="Arial"/>
          <w:sz w:val="20"/>
          <w:szCs w:val="20"/>
        </w:rPr>
        <w:t xml:space="preserve">. veljače </w:t>
      </w:r>
      <w:r w:rsidRPr="008D5FA7">
        <w:rPr>
          <w:rFonts w:ascii="Arial" w:hAnsi="Arial" w:cs="Arial"/>
          <w:sz w:val="20"/>
          <w:szCs w:val="20"/>
        </w:rPr>
        <w:t>20</w:t>
      </w:r>
      <w:r w:rsidR="00937140" w:rsidRPr="008D5FA7">
        <w:rPr>
          <w:rFonts w:ascii="Arial" w:hAnsi="Arial" w:cs="Arial"/>
          <w:sz w:val="20"/>
          <w:szCs w:val="20"/>
        </w:rPr>
        <w:t>26</w:t>
      </w:r>
      <w:r w:rsidRPr="008D5FA7">
        <w:rPr>
          <w:rFonts w:ascii="Arial" w:hAnsi="Arial" w:cs="Arial"/>
          <w:sz w:val="20"/>
          <w:szCs w:val="20"/>
        </w:rPr>
        <w:t>. godine</w:t>
      </w:r>
    </w:p>
    <w:p w14:paraId="3F78E812" w14:textId="77777777" w:rsidR="00970A02" w:rsidRPr="008B51F4" w:rsidRDefault="00970A02" w:rsidP="00130FD9">
      <w:pPr>
        <w:pStyle w:val="Bezproreda"/>
        <w:jc w:val="both"/>
        <w:rPr>
          <w:rFonts w:ascii="Arial" w:hAnsi="Arial" w:cs="Arial"/>
        </w:rPr>
      </w:pPr>
    </w:p>
    <w:p w14:paraId="1C6BCE16" w14:textId="77777777" w:rsidR="00D01C8C" w:rsidRPr="00D01C8C" w:rsidRDefault="00D01C8C" w:rsidP="00130FD9">
      <w:pPr>
        <w:pStyle w:val="Bezproreda"/>
        <w:jc w:val="both"/>
        <w:rPr>
          <w:rFonts w:ascii="Arial" w:hAnsi="Arial" w:cs="Arial"/>
        </w:rPr>
      </w:pPr>
    </w:p>
    <w:p w14:paraId="6ECDE9C5" w14:textId="160FDC3E" w:rsidR="00937140" w:rsidRPr="00D01C8C" w:rsidRDefault="005B5F93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Upravni odjel za graditeljstvo, infrastrukturu i zaštitu okoliša </w:t>
      </w:r>
      <w:r w:rsidR="00937140" w:rsidRPr="00D01C8C">
        <w:rPr>
          <w:rFonts w:ascii="Arial" w:hAnsi="Arial" w:cs="Arial"/>
        </w:rPr>
        <w:t>Brodsko-posavsk</w:t>
      </w:r>
      <w:r>
        <w:rPr>
          <w:rFonts w:ascii="Arial" w:hAnsi="Arial" w:cs="Arial"/>
        </w:rPr>
        <w:t>e</w:t>
      </w:r>
      <w:r w:rsidR="00937140" w:rsidRPr="00D01C8C">
        <w:rPr>
          <w:rFonts w:ascii="Arial" w:hAnsi="Arial" w:cs="Arial"/>
        </w:rPr>
        <w:t xml:space="preserve"> županij</w:t>
      </w:r>
      <w:r>
        <w:rPr>
          <w:rFonts w:ascii="Arial" w:hAnsi="Arial" w:cs="Arial"/>
        </w:rPr>
        <w:t>e</w:t>
      </w:r>
      <w:r w:rsidR="00937140" w:rsidRPr="00D01C8C">
        <w:rPr>
          <w:rFonts w:ascii="Arial" w:hAnsi="Arial" w:cs="Arial"/>
        </w:rPr>
        <w:t xml:space="preserve">, OIB 27400987949, temeljem članka 48. stavak 5., vezano uz članak 46. stavak 2. Zakona o zaštiti prirode („Narodne novine“,  br. 80/13, 15/18, 14/19, 127/19 i 155/23),  povodom zahtjeva </w:t>
      </w:r>
      <w:r w:rsidR="002B368F" w:rsidRPr="00D01C8C">
        <w:rPr>
          <w:rFonts w:ascii="Arial" w:hAnsi="Arial" w:cs="Arial"/>
        </w:rPr>
        <w:t>Općine Oriovac</w:t>
      </w:r>
      <w:r w:rsidR="00937140" w:rsidRPr="00D01C8C">
        <w:rPr>
          <w:rFonts w:ascii="Arial" w:hAnsi="Arial" w:cs="Arial"/>
        </w:rPr>
        <w:t>, OIB</w:t>
      </w:r>
      <w:r w:rsidR="00005550" w:rsidRPr="00D01C8C">
        <w:rPr>
          <w:rFonts w:ascii="Arial" w:hAnsi="Arial" w:cs="Arial"/>
        </w:rPr>
        <w:t xml:space="preserve"> 67632922243</w:t>
      </w:r>
      <w:r w:rsidR="00937140" w:rsidRPr="00D01C8C">
        <w:rPr>
          <w:rFonts w:ascii="Arial" w:hAnsi="Arial" w:cs="Arial"/>
        </w:rPr>
        <w:t>,</w:t>
      </w:r>
      <w:r w:rsidR="002B368F" w:rsidRPr="00D01C8C">
        <w:rPr>
          <w:rFonts w:ascii="Arial" w:hAnsi="Arial" w:cs="Arial"/>
        </w:rPr>
        <w:t xml:space="preserve"> Trg hrvatskog preporoda 1</w:t>
      </w:r>
      <w:r w:rsidR="00937140" w:rsidRPr="00D01C8C">
        <w:rPr>
          <w:rFonts w:ascii="Arial" w:hAnsi="Arial" w:cs="Arial"/>
        </w:rPr>
        <w:t>, 35</w:t>
      </w:r>
      <w:r w:rsidR="002B368F" w:rsidRPr="00D01C8C">
        <w:rPr>
          <w:rFonts w:ascii="Arial" w:hAnsi="Arial" w:cs="Arial"/>
        </w:rPr>
        <w:t>25</w:t>
      </w:r>
      <w:r w:rsidR="00005550" w:rsidRPr="00D01C8C">
        <w:rPr>
          <w:rFonts w:ascii="Arial" w:hAnsi="Arial" w:cs="Arial"/>
        </w:rPr>
        <w:t>0</w:t>
      </w:r>
      <w:r w:rsidR="002B368F" w:rsidRPr="00D01C8C">
        <w:rPr>
          <w:rFonts w:ascii="Arial" w:hAnsi="Arial" w:cs="Arial"/>
        </w:rPr>
        <w:t xml:space="preserve">  Oriovac</w:t>
      </w:r>
      <w:r w:rsidR="00937140" w:rsidRPr="00D01C8C">
        <w:rPr>
          <w:rFonts w:ascii="Arial" w:hAnsi="Arial" w:cs="Arial"/>
        </w:rPr>
        <w:t xml:space="preserve">, za </w:t>
      </w:r>
      <w:r w:rsidR="00426F64" w:rsidRPr="00D01C8C">
        <w:rPr>
          <w:rFonts w:ascii="Arial" w:hAnsi="Arial" w:cs="Arial"/>
        </w:rPr>
        <w:t>provedb</w:t>
      </w:r>
      <w:r w:rsidR="00EA6C6E">
        <w:rPr>
          <w:rFonts w:ascii="Arial" w:hAnsi="Arial" w:cs="Arial"/>
        </w:rPr>
        <w:t>u postupka</w:t>
      </w:r>
      <w:r w:rsidR="00426F64" w:rsidRPr="00D01C8C">
        <w:rPr>
          <w:rFonts w:ascii="Arial" w:hAnsi="Arial" w:cs="Arial"/>
        </w:rPr>
        <w:t xml:space="preserve"> P</w:t>
      </w:r>
      <w:r w:rsidR="00937140" w:rsidRPr="00D01C8C">
        <w:rPr>
          <w:rFonts w:ascii="Arial" w:hAnsi="Arial" w:cs="Arial"/>
        </w:rPr>
        <w:t>rethodn</w:t>
      </w:r>
      <w:r w:rsidR="00426F64" w:rsidRPr="00D01C8C">
        <w:rPr>
          <w:rFonts w:ascii="Arial" w:hAnsi="Arial" w:cs="Arial"/>
        </w:rPr>
        <w:t>e</w:t>
      </w:r>
      <w:r w:rsidR="00937140" w:rsidRPr="00D01C8C">
        <w:rPr>
          <w:rFonts w:ascii="Arial" w:hAnsi="Arial" w:cs="Arial"/>
        </w:rPr>
        <w:t xml:space="preserve"> ocjen</w:t>
      </w:r>
      <w:r w:rsidR="00426F64" w:rsidRPr="00D01C8C">
        <w:rPr>
          <w:rFonts w:ascii="Arial" w:hAnsi="Arial" w:cs="Arial"/>
        </w:rPr>
        <w:t>e</w:t>
      </w:r>
      <w:r w:rsidR="00937140" w:rsidRPr="00D01C8C">
        <w:rPr>
          <w:rFonts w:ascii="Arial" w:hAnsi="Arial" w:cs="Arial"/>
        </w:rPr>
        <w:t xml:space="preserve"> prihvatljivosti za ekološku mrežu  Izmjena i dopuna </w:t>
      </w:r>
      <w:r w:rsidR="002B368F" w:rsidRPr="00D01C8C">
        <w:rPr>
          <w:rFonts w:ascii="Arial" w:hAnsi="Arial" w:cs="Arial"/>
        </w:rPr>
        <w:t>Programa raspolaganja poljoprivrednim zemljištem u vlasništvu Republike Hrvatske na području Općine Oriovac</w:t>
      </w:r>
      <w:r w:rsidR="00937140" w:rsidRPr="00D01C8C">
        <w:rPr>
          <w:rFonts w:ascii="Arial" w:hAnsi="Arial" w:cs="Arial"/>
        </w:rPr>
        <w:t>,  nakon provedenog postupka, donosi</w:t>
      </w:r>
    </w:p>
    <w:p w14:paraId="6C8E2B37" w14:textId="77777777" w:rsidR="00D01C8C" w:rsidRPr="00D01C8C" w:rsidRDefault="00D01C8C" w:rsidP="00E06B24">
      <w:pPr>
        <w:pStyle w:val="Bezproreda"/>
        <w:rPr>
          <w:rFonts w:ascii="Arial" w:hAnsi="Arial" w:cs="Arial"/>
          <w:b/>
          <w:bCs/>
        </w:rPr>
      </w:pPr>
    </w:p>
    <w:p w14:paraId="251CD88A" w14:textId="77777777" w:rsidR="00937140" w:rsidRPr="00D01C8C" w:rsidRDefault="00937140" w:rsidP="00130FD9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D01C8C">
        <w:rPr>
          <w:rFonts w:ascii="Arial" w:hAnsi="Arial" w:cs="Arial"/>
          <w:b/>
          <w:bCs/>
          <w:sz w:val="24"/>
          <w:szCs w:val="24"/>
        </w:rPr>
        <w:t>R   J   E   Š   E   NJ   E</w:t>
      </w:r>
    </w:p>
    <w:p w14:paraId="5EABEDD6" w14:textId="77777777" w:rsidR="00937140" w:rsidRPr="00D01C8C" w:rsidRDefault="00937140" w:rsidP="00130FD9">
      <w:pPr>
        <w:pStyle w:val="Bezproreda"/>
        <w:jc w:val="both"/>
        <w:rPr>
          <w:rFonts w:ascii="Arial" w:hAnsi="Arial" w:cs="Arial"/>
        </w:rPr>
      </w:pPr>
    </w:p>
    <w:p w14:paraId="04D0246E" w14:textId="77777777" w:rsidR="00937140" w:rsidRPr="00D01C8C" w:rsidRDefault="00937140" w:rsidP="00005550">
      <w:pPr>
        <w:pStyle w:val="Bezproreda"/>
        <w:numPr>
          <w:ilvl w:val="0"/>
          <w:numId w:val="6"/>
        </w:numPr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Izmjene i dopune </w:t>
      </w:r>
      <w:r w:rsidR="002B368F" w:rsidRPr="00D01C8C">
        <w:rPr>
          <w:rFonts w:ascii="Arial" w:hAnsi="Arial" w:cs="Arial"/>
        </w:rPr>
        <w:t>Programa raspolaganja poljoprivrednim zemljištem u vlasništvu Republike Hrvatske na području Općine Oriovac</w:t>
      </w:r>
      <w:r w:rsidRPr="00D01C8C">
        <w:rPr>
          <w:rFonts w:ascii="Arial" w:hAnsi="Arial" w:cs="Arial"/>
        </w:rPr>
        <w:t>,</w:t>
      </w:r>
      <w:r w:rsidR="002B368F" w:rsidRPr="00D01C8C">
        <w:rPr>
          <w:rFonts w:ascii="Arial" w:hAnsi="Arial" w:cs="Arial"/>
        </w:rPr>
        <w:t xml:space="preserve"> prihvatljive su za ekološku mrežu</w:t>
      </w:r>
      <w:r w:rsidR="00005550" w:rsidRPr="00D01C8C">
        <w:rPr>
          <w:rFonts w:ascii="Arial" w:hAnsi="Arial" w:cs="Arial"/>
        </w:rPr>
        <w:t>.</w:t>
      </w:r>
    </w:p>
    <w:p w14:paraId="401242D6" w14:textId="77777777" w:rsidR="00005550" w:rsidRPr="00D01C8C" w:rsidRDefault="00005550" w:rsidP="00005550">
      <w:pPr>
        <w:pStyle w:val="Bezproreda"/>
        <w:ind w:left="720"/>
        <w:jc w:val="both"/>
        <w:rPr>
          <w:rFonts w:ascii="Arial" w:hAnsi="Arial" w:cs="Arial"/>
        </w:rPr>
      </w:pPr>
    </w:p>
    <w:p w14:paraId="179AF266" w14:textId="77777777" w:rsidR="003D7C26" w:rsidRPr="00D01C8C" w:rsidRDefault="00937140" w:rsidP="00130FD9">
      <w:pPr>
        <w:pStyle w:val="Bezproreda"/>
        <w:numPr>
          <w:ilvl w:val="0"/>
          <w:numId w:val="6"/>
        </w:numPr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Ovo Rješenje objavljuje se na mrežnim stranicama Brodsko-posavske županije.</w:t>
      </w:r>
    </w:p>
    <w:p w14:paraId="2E51E0B0" w14:textId="77777777" w:rsidR="00D01C8C" w:rsidRPr="00D01C8C" w:rsidRDefault="00D01C8C" w:rsidP="00D01C8C">
      <w:pPr>
        <w:pStyle w:val="Odlomakpopisa"/>
        <w:rPr>
          <w:rFonts w:ascii="Arial" w:hAnsi="Arial" w:cs="Arial"/>
          <w:sz w:val="22"/>
          <w:szCs w:val="22"/>
        </w:rPr>
      </w:pPr>
    </w:p>
    <w:p w14:paraId="16258B2B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</w:rPr>
      </w:pPr>
    </w:p>
    <w:p w14:paraId="3958B22F" w14:textId="77777777" w:rsidR="003D7C26" w:rsidRPr="00D01C8C" w:rsidRDefault="003D7C26" w:rsidP="00130FD9">
      <w:pPr>
        <w:pStyle w:val="Bezproreda"/>
        <w:jc w:val="center"/>
        <w:rPr>
          <w:rFonts w:ascii="Arial" w:hAnsi="Arial" w:cs="Arial"/>
          <w:i/>
          <w:iCs/>
        </w:rPr>
      </w:pPr>
      <w:r w:rsidRPr="00D01C8C">
        <w:rPr>
          <w:rFonts w:ascii="Arial" w:hAnsi="Arial" w:cs="Arial"/>
          <w:i/>
          <w:iCs/>
        </w:rPr>
        <w:t>O  b  r  a  z  l  o  ž  e  nj  e</w:t>
      </w:r>
    </w:p>
    <w:p w14:paraId="1AB88C71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</w:p>
    <w:p w14:paraId="34F09CF3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Upravni odjel za graditeljstvo, infrastrukturu i zaštitu okoliša je zaprimio zahtjev Općine Oriovac iz Oriovca, Trg hrvatskog preporoda 1, za provođenjem postupka prethodne ocjene prihvatljivosti za ekološku mrežu za</w:t>
      </w:r>
      <w:r w:rsidR="00005550" w:rsidRPr="00D01C8C">
        <w:rPr>
          <w:rFonts w:ascii="Arial" w:hAnsi="Arial" w:cs="Arial"/>
        </w:rPr>
        <w:t xml:space="preserve"> Izmjene i dopune </w:t>
      </w:r>
      <w:r w:rsidRPr="00D01C8C">
        <w:rPr>
          <w:rFonts w:ascii="Arial" w:hAnsi="Arial" w:cs="Arial"/>
        </w:rPr>
        <w:t xml:space="preserve"> Program</w:t>
      </w:r>
      <w:r w:rsidR="00005550" w:rsidRPr="00D01C8C">
        <w:rPr>
          <w:rFonts w:ascii="Arial" w:hAnsi="Arial" w:cs="Arial"/>
        </w:rPr>
        <w:t>a</w:t>
      </w:r>
      <w:r w:rsidRPr="00D01C8C">
        <w:rPr>
          <w:rFonts w:ascii="Arial" w:hAnsi="Arial" w:cs="Arial"/>
        </w:rPr>
        <w:t xml:space="preserve"> raspolaganja poljoprivrednim zemljištem u vlasništvu Republike Hrvatske </w:t>
      </w:r>
      <w:r w:rsidR="00005550" w:rsidRPr="00D01C8C">
        <w:rPr>
          <w:rFonts w:ascii="Arial" w:hAnsi="Arial" w:cs="Arial"/>
        </w:rPr>
        <w:t>n</w:t>
      </w:r>
      <w:r w:rsidRPr="00D01C8C">
        <w:rPr>
          <w:rFonts w:ascii="Arial" w:hAnsi="Arial" w:cs="Arial"/>
        </w:rPr>
        <w:t>a područj</w:t>
      </w:r>
      <w:r w:rsidR="00005550" w:rsidRPr="00D01C8C">
        <w:rPr>
          <w:rFonts w:ascii="Arial" w:hAnsi="Arial" w:cs="Arial"/>
        </w:rPr>
        <w:t>u</w:t>
      </w:r>
      <w:r w:rsidRPr="00D01C8C">
        <w:rPr>
          <w:rFonts w:ascii="Arial" w:hAnsi="Arial" w:cs="Arial"/>
        </w:rPr>
        <w:t xml:space="preserve"> Općine Oriovac  (u daljnjem tekstu: </w:t>
      </w:r>
      <w:r w:rsidR="00005550" w:rsidRPr="00D01C8C">
        <w:rPr>
          <w:rFonts w:ascii="Arial" w:hAnsi="Arial" w:cs="Arial"/>
        </w:rPr>
        <w:t xml:space="preserve">Izmjene i dopune </w:t>
      </w:r>
      <w:r w:rsidRPr="00D01C8C">
        <w:rPr>
          <w:rFonts w:ascii="Arial" w:hAnsi="Arial" w:cs="Arial"/>
        </w:rPr>
        <w:t>Program</w:t>
      </w:r>
      <w:r w:rsidR="00005550" w:rsidRPr="00D01C8C">
        <w:rPr>
          <w:rFonts w:ascii="Arial" w:hAnsi="Arial" w:cs="Arial"/>
        </w:rPr>
        <w:t>a</w:t>
      </w:r>
      <w:r w:rsidRPr="00D01C8C">
        <w:rPr>
          <w:rFonts w:ascii="Arial" w:hAnsi="Arial" w:cs="Arial"/>
        </w:rPr>
        <w:t>),  dana 29. rujna 2026. god.</w:t>
      </w:r>
      <w:r w:rsidR="00005550" w:rsidRP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</w:rPr>
        <w:t xml:space="preserve">(KLASA: 320-02/25-03/20, URBROJ:2178-10-01-25-2). Uz zahtjev je  sukladno odredbama članka 48., stavka 2. Zakona o zaštiti prirode, dostavljen nacrt teksta Programa sa dokumentacijom.  </w:t>
      </w:r>
    </w:p>
    <w:p w14:paraId="0DC1DE36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</w:p>
    <w:p w14:paraId="61767F7A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U provedbi postupka ovaj Upravni odjel je razmotrio predmetni zahtjev, priloženu dokumentaciju, podatke o ekološkoj mreži  (područja ekološke mreže, ciljne vrste i stanišne tipove) i mišljenje Zavoda za zaštitu okoliša i prirode Ministarstva zaštite okoliša i zelene tranzicije, te je utvrđeno sljedeće.</w:t>
      </w:r>
    </w:p>
    <w:p w14:paraId="1A055E90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</w:p>
    <w:p w14:paraId="5B097BB9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Upravni odjel  je  sukladno članku 48. stavku 3. Zakona o zaštiti prirode, dopisom (KLASA: UP/I 352-02/25-01/04, URBROJ:2178-03-02/4-25-2, od  29. rujna 2025. god.), zatražio prethodno mišljenje Ministarstva zaštite okoliša i </w:t>
      </w:r>
      <w:r w:rsidR="00426F64" w:rsidRPr="00D01C8C">
        <w:rPr>
          <w:rFonts w:ascii="Arial" w:hAnsi="Arial" w:cs="Arial"/>
        </w:rPr>
        <w:t>zelene tranzicije</w:t>
      </w:r>
      <w:r w:rsidRPr="00D01C8C">
        <w:rPr>
          <w:rFonts w:ascii="Arial" w:hAnsi="Arial" w:cs="Arial"/>
        </w:rPr>
        <w:t xml:space="preserve">, Zavoda za zaštitu okoliša i prirode. </w:t>
      </w:r>
      <w:r w:rsidR="00426F64" w:rsidRPr="00D01C8C">
        <w:rPr>
          <w:rFonts w:ascii="Arial" w:hAnsi="Arial" w:cs="Arial"/>
        </w:rPr>
        <w:t>Zavod</w:t>
      </w:r>
      <w:r w:rsidRPr="00D01C8C">
        <w:rPr>
          <w:rFonts w:ascii="Arial" w:hAnsi="Arial" w:cs="Arial"/>
        </w:rPr>
        <w:t xml:space="preserve"> je zatražio nadopunu dokumentacije (KLASA:352-03/2</w:t>
      </w:r>
      <w:r w:rsidR="003B68EC" w:rsidRPr="00D01C8C">
        <w:rPr>
          <w:rFonts w:ascii="Arial" w:hAnsi="Arial" w:cs="Arial"/>
        </w:rPr>
        <w:t>5</w:t>
      </w:r>
      <w:r w:rsidRPr="00D01C8C">
        <w:rPr>
          <w:rFonts w:ascii="Arial" w:hAnsi="Arial" w:cs="Arial"/>
        </w:rPr>
        <w:t>-02/3</w:t>
      </w:r>
      <w:r w:rsidR="003B68EC" w:rsidRPr="00D01C8C">
        <w:rPr>
          <w:rFonts w:ascii="Arial" w:hAnsi="Arial" w:cs="Arial"/>
        </w:rPr>
        <w:t>1</w:t>
      </w:r>
      <w:r w:rsidRPr="00D01C8C">
        <w:rPr>
          <w:rFonts w:ascii="Arial" w:hAnsi="Arial" w:cs="Arial"/>
        </w:rPr>
        <w:t>9, URBROJ:517-</w:t>
      </w:r>
      <w:r w:rsidR="003B68EC" w:rsidRPr="00D01C8C">
        <w:rPr>
          <w:rFonts w:ascii="Arial" w:hAnsi="Arial" w:cs="Arial"/>
        </w:rPr>
        <w:t>08</w:t>
      </w:r>
      <w:r w:rsidRPr="00D01C8C">
        <w:rPr>
          <w:rFonts w:ascii="Arial" w:hAnsi="Arial" w:cs="Arial"/>
        </w:rPr>
        <w:t>-3-2</w:t>
      </w:r>
      <w:r w:rsidR="003B68EC" w:rsidRPr="00D01C8C">
        <w:rPr>
          <w:rFonts w:ascii="Arial" w:hAnsi="Arial" w:cs="Arial"/>
        </w:rPr>
        <w:t>-2</w:t>
      </w:r>
      <w:r w:rsidRPr="00D01C8C">
        <w:rPr>
          <w:rFonts w:ascii="Arial" w:hAnsi="Arial" w:cs="Arial"/>
        </w:rPr>
        <w:t>-2</w:t>
      </w:r>
      <w:r w:rsidR="003B68EC" w:rsidRPr="00D01C8C">
        <w:rPr>
          <w:rFonts w:ascii="Arial" w:hAnsi="Arial" w:cs="Arial"/>
        </w:rPr>
        <w:t>5</w:t>
      </w:r>
      <w:r w:rsidRPr="00D01C8C">
        <w:rPr>
          <w:rFonts w:ascii="Arial" w:hAnsi="Arial" w:cs="Arial"/>
        </w:rPr>
        <w:t xml:space="preserve">-2). U skladu sa traženim, </w:t>
      </w:r>
      <w:r w:rsidR="003B68EC" w:rsidRPr="00D01C8C">
        <w:rPr>
          <w:rFonts w:ascii="Arial" w:hAnsi="Arial" w:cs="Arial"/>
        </w:rPr>
        <w:t>Upravni odjel je</w:t>
      </w:r>
      <w:r w:rsidR="00005550" w:rsidRPr="00D01C8C">
        <w:rPr>
          <w:rFonts w:ascii="Arial" w:hAnsi="Arial" w:cs="Arial"/>
        </w:rPr>
        <w:t xml:space="preserve"> obavijestio nositelja zahtjeva</w:t>
      </w:r>
      <w:r w:rsidR="003B68EC" w:rsidRPr="00D01C8C">
        <w:rPr>
          <w:rFonts w:ascii="Arial" w:hAnsi="Arial" w:cs="Arial"/>
        </w:rPr>
        <w:t xml:space="preserve"> Zaključkom (KLASA: UP/I 352-02/25-01/04, URBROJ:2178-03-02/4-25-2, od  30. listopada 2025. god.),  </w:t>
      </w:r>
      <w:r w:rsidR="00005550" w:rsidRPr="00D01C8C">
        <w:rPr>
          <w:rFonts w:ascii="Arial" w:hAnsi="Arial" w:cs="Arial"/>
        </w:rPr>
        <w:t xml:space="preserve">koji je </w:t>
      </w:r>
      <w:r w:rsidRPr="00D01C8C">
        <w:rPr>
          <w:rFonts w:ascii="Arial" w:hAnsi="Arial" w:cs="Arial"/>
        </w:rPr>
        <w:t xml:space="preserve"> dopunio dokumentaciju, te je Zavod za zaštitu okoliša i prirode</w:t>
      </w:r>
      <w:r w:rsidR="00426F64" w:rsidRPr="00D01C8C">
        <w:rPr>
          <w:rFonts w:ascii="Arial" w:hAnsi="Arial" w:cs="Arial"/>
        </w:rPr>
        <w:t>,</w:t>
      </w:r>
      <w:r w:rsidRPr="00D01C8C">
        <w:rPr>
          <w:rFonts w:ascii="Arial" w:hAnsi="Arial" w:cs="Arial"/>
        </w:rPr>
        <w:t xml:space="preserve"> </w:t>
      </w:r>
      <w:r w:rsidR="003B68EC" w:rsidRPr="00D01C8C">
        <w:rPr>
          <w:rFonts w:ascii="Arial" w:hAnsi="Arial" w:cs="Arial"/>
        </w:rPr>
        <w:t xml:space="preserve">ponovno zatražio </w:t>
      </w:r>
      <w:r w:rsidR="00E25A5E" w:rsidRPr="00D01C8C">
        <w:rPr>
          <w:rFonts w:ascii="Arial" w:hAnsi="Arial" w:cs="Arial"/>
        </w:rPr>
        <w:t>očitovanje i mišljenje</w:t>
      </w:r>
      <w:r w:rsidR="003B68EC" w:rsidRP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</w:rPr>
        <w:t>(KLASA:352-03/2</w:t>
      </w:r>
      <w:r w:rsidR="003B68EC" w:rsidRPr="00D01C8C">
        <w:rPr>
          <w:rFonts w:ascii="Arial" w:hAnsi="Arial" w:cs="Arial"/>
        </w:rPr>
        <w:t>5</w:t>
      </w:r>
      <w:r w:rsidRPr="00D01C8C">
        <w:rPr>
          <w:rFonts w:ascii="Arial" w:hAnsi="Arial" w:cs="Arial"/>
        </w:rPr>
        <w:t>-0</w:t>
      </w:r>
      <w:r w:rsidR="003B68EC" w:rsidRPr="00D01C8C">
        <w:rPr>
          <w:rFonts w:ascii="Arial" w:hAnsi="Arial" w:cs="Arial"/>
        </w:rPr>
        <w:t>5</w:t>
      </w:r>
      <w:r w:rsidRPr="00D01C8C">
        <w:rPr>
          <w:rFonts w:ascii="Arial" w:hAnsi="Arial" w:cs="Arial"/>
        </w:rPr>
        <w:t>/3</w:t>
      </w:r>
      <w:r w:rsidR="003B68EC" w:rsidRPr="00D01C8C">
        <w:rPr>
          <w:rFonts w:ascii="Arial" w:hAnsi="Arial" w:cs="Arial"/>
        </w:rPr>
        <w:t>1</w:t>
      </w:r>
      <w:r w:rsidRPr="00D01C8C">
        <w:rPr>
          <w:rFonts w:ascii="Arial" w:hAnsi="Arial" w:cs="Arial"/>
        </w:rPr>
        <w:t>9, URBROJ:517-</w:t>
      </w:r>
      <w:r w:rsidR="003B68EC" w:rsidRPr="00D01C8C">
        <w:rPr>
          <w:rFonts w:ascii="Arial" w:hAnsi="Arial" w:cs="Arial"/>
        </w:rPr>
        <w:t>08-3</w:t>
      </w:r>
      <w:r w:rsidRPr="00D01C8C">
        <w:rPr>
          <w:rFonts w:ascii="Arial" w:hAnsi="Arial" w:cs="Arial"/>
        </w:rPr>
        <w:t>-</w:t>
      </w:r>
      <w:r w:rsidR="003B68EC" w:rsidRPr="00D01C8C">
        <w:rPr>
          <w:rFonts w:ascii="Arial" w:hAnsi="Arial" w:cs="Arial"/>
        </w:rPr>
        <w:t>2</w:t>
      </w:r>
      <w:r w:rsidRPr="00D01C8C">
        <w:rPr>
          <w:rFonts w:ascii="Arial" w:hAnsi="Arial" w:cs="Arial"/>
        </w:rPr>
        <w:t>-2-2</w:t>
      </w:r>
      <w:r w:rsidR="003B68EC" w:rsidRPr="00D01C8C">
        <w:rPr>
          <w:rFonts w:ascii="Arial" w:hAnsi="Arial" w:cs="Arial"/>
        </w:rPr>
        <w:t>5</w:t>
      </w:r>
      <w:r w:rsidRPr="00D01C8C">
        <w:rPr>
          <w:rFonts w:ascii="Arial" w:hAnsi="Arial" w:cs="Arial"/>
        </w:rPr>
        <w:t>-4</w:t>
      </w:r>
      <w:r w:rsidR="003B68EC" w:rsidRPr="00D01C8C">
        <w:rPr>
          <w:rFonts w:ascii="Arial" w:hAnsi="Arial" w:cs="Arial"/>
        </w:rPr>
        <w:t>)</w:t>
      </w:r>
      <w:r w:rsidR="00005550" w:rsidRPr="00D01C8C">
        <w:rPr>
          <w:rFonts w:ascii="Arial" w:hAnsi="Arial" w:cs="Arial"/>
        </w:rPr>
        <w:t>,</w:t>
      </w:r>
      <w:r w:rsidR="003B68EC" w:rsidRPr="00D01C8C">
        <w:rPr>
          <w:rFonts w:ascii="Arial" w:hAnsi="Arial" w:cs="Arial"/>
        </w:rPr>
        <w:t xml:space="preserve"> temeljem koje</w:t>
      </w:r>
      <w:r w:rsidR="00005550" w:rsidRPr="00D01C8C">
        <w:rPr>
          <w:rFonts w:ascii="Arial" w:hAnsi="Arial" w:cs="Arial"/>
        </w:rPr>
        <w:t>g</w:t>
      </w:r>
      <w:r w:rsidR="003B68EC" w:rsidRPr="00D01C8C">
        <w:rPr>
          <w:rFonts w:ascii="Arial" w:hAnsi="Arial" w:cs="Arial"/>
        </w:rPr>
        <w:t xml:space="preserve"> je Upravni odjel izradio Zaključak (KLASA: UP/I 352-02/25-01/04, URBROJ:2178-03-02/4-25-7, od  5. siječnja 2026. god.). Nositelj zahtjeva je doradio </w:t>
      </w:r>
      <w:r w:rsidR="00426F64" w:rsidRPr="00D01C8C">
        <w:rPr>
          <w:rFonts w:ascii="Arial" w:hAnsi="Arial" w:cs="Arial"/>
        </w:rPr>
        <w:t xml:space="preserve"> i dostavio </w:t>
      </w:r>
      <w:r w:rsidR="003B68EC" w:rsidRPr="00D01C8C">
        <w:rPr>
          <w:rFonts w:ascii="Arial" w:hAnsi="Arial" w:cs="Arial"/>
        </w:rPr>
        <w:t>dokumentaciju</w:t>
      </w:r>
      <w:r w:rsidR="00005550" w:rsidRPr="00D01C8C">
        <w:rPr>
          <w:rFonts w:ascii="Arial" w:hAnsi="Arial" w:cs="Arial"/>
        </w:rPr>
        <w:t xml:space="preserve"> </w:t>
      </w:r>
      <w:r w:rsidR="003B68EC" w:rsidRPr="00D01C8C">
        <w:rPr>
          <w:rFonts w:ascii="Arial" w:hAnsi="Arial" w:cs="Arial"/>
        </w:rPr>
        <w:t xml:space="preserve">u skladu sa zatraženim (KLASA: 320-02/26-01/7, URBROJ:2178-10-02-26-2, </w:t>
      </w:r>
      <w:r w:rsidR="003B68EC" w:rsidRPr="00D01C8C">
        <w:rPr>
          <w:rFonts w:ascii="Arial" w:hAnsi="Arial" w:cs="Arial"/>
        </w:rPr>
        <w:lastRenderedPageBreak/>
        <w:t xml:space="preserve">od  5. </w:t>
      </w:r>
      <w:r w:rsidR="00E25A5E" w:rsidRPr="00D01C8C">
        <w:rPr>
          <w:rFonts w:ascii="Arial" w:hAnsi="Arial" w:cs="Arial"/>
        </w:rPr>
        <w:t>veljače</w:t>
      </w:r>
      <w:r w:rsidR="003B68EC" w:rsidRPr="00D01C8C">
        <w:rPr>
          <w:rFonts w:ascii="Arial" w:hAnsi="Arial" w:cs="Arial"/>
        </w:rPr>
        <w:t xml:space="preserve"> 202</w:t>
      </w:r>
      <w:r w:rsidR="00E25A5E" w:rsidRPr="00D01C8C">
        <w:rPr>
          <w:rFonts w:ascii="Arial" w:hAnsi="Arial" w:cs="Arial"/>
        </w:rPr>
        <w:t>6</w:t>
      </w:r>
      <w:r w:rsidR="003B68EC" w:rsidRPr="00D01C8C">
        <w:rPr>
          <w:rFonts w:ascii="Arial" w:hAnsi="Arial" w:cs="Arial"/>
        </w:rPr>
        <w:t>. god.)</w:t>
      </w:r>
      <w:r w:rsidR="00431FF6" w:rsidRPr="00D01C8C">
        <w:rPr>
          <w:rFonts w:ascii="Arial" w:hAnsi="Arial" w:cs="Arial"/>
        </w:rPr>
        <w:t>, te je Zavod izdao mišljenje (KLASA:352-03/25-05/319, URBROJ:517-08-3-2-2-26-6, od 19. veljače 2026. godine)</w:t>
      </w:r>
      <w:r w:rsidR="008D5FA7">
        <w:rPr>
          <w:rFonts w:ascii="Arial" w:hAnsi="Arial" w:cs="Arial"/>
        </w:rPr>
        <w:t>,</w:t>
      </w:r>
      <w:r w:rsidR="00431FF6" w:rsidRPr="00D01C8C">
        <w:rPr>
          <w:rFonts w:ascii="Arial" w:hAnsi="Arial" w:cs="Arial"/>
        </w:rPr>
        <w:t xml:space="preserve"> u kojem smatraju da su Izmjene i dopune </w:t>
      </w:r>
      <w:r w:rsidR="008D5FA7">
        <w:rPr>
          <w:rFonts w:ascii="Arial" w:hAnsi="Arial" w:cs="Arial"/>
        </w:rPr>
        <w:t xml:space="preserve">Programa </w:t>
      </w:r>
      <w:r w:rsidR="00431FF6" w:rsidRPr="00D01C8C">
        <w:rPr>
          <w:rFonts w:ascii="Arial" w:hAnsi="Arial" w:cs="Arial"/>
        </w:rPr>
        <w:t>prihvatljive i nije potrebno provoditi Glavnu ocjenu.</w:t>
      </w:r>
    </w:p>
    <w:p w14:paraId="15DC5801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</w:t>
      </w:r>
    </w:p>
    <w:p w14:paraId="4128D224" w14:textId="77777777" w:rsidR="00146A0F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Nositelj izrade </w:t>
      </w:r>
      <w:r w:rsidR="00005550" w:rsidRPr="00D01C8C">
        <w:rPr>
          <w:rFonts w:ascii="Arial" w:hAnsi="Arial" w:cs="Arial"/>
        </w:rPr>
        <w:t xml:space="preserve">Izmjena i dopuna </w:t>
      </w:r>
      <w:r w:rsidRPr="00D01C8C">
        <w:rPr>
          <w:rFonts w:ascii="Arial" w:hAnsi="Arial" w:cs="Arial"/>
        </w:rPr>
        <w:t xml:space="preserve">Programa je Općina Oriovac. Obuhvat </w:t>
      </w:r>
      <w:r w:rsidR="00005550" w:rsidRPr="00D01C8C">
        <w:rPr>
          <w:rFonts w:ascii="Arial" w:hAnsi="Arial" w:cs="Arial"/>
        </w:rPr>
        <w:t>se</w:t>
      </w:r>
      <w:r w:rsidRPr="00D01C8C">
        <w:rPr>
          <w:rFonts w:ascii="Arial" w:hAnsi="Arial" w:cs="Arial"/>
        </w:rPr>
        <w:t xml:space="preserve"> odnosi na administrativno područje Općine Oriovac.</w:t>
      </w:r>
    </w:p>
    <w:p w14:paraId="56127642" w14:textId="77777777" w:rsidR="00594380" w:rsidRPr="00D01C8C" w:rsidRDefault="00146A0F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Razlozi za izradu Programa proizlaze iz odredbi članka 29. Zakona o poljoprivrednom zemljištu („Narodne novine“, br. 20/18</w:t>
      </w:r>
      <w:r w:rsidR="00594380" w:rsidRPr="00D01C8C">
        <w:rPr>
          <w:rFonts w:ascii="Arial" w:hAnsi="Arial" w:cs="Arial"/>
        </w:rPr>
        <w:t>, 115/18, 98/19, 57/22, 136/25</w:t>
      </w:r>
      <w:r w:rsidRPr="00D01C8C">
        <w:rPr>
          <w:rFonts w:ascii="Arial" w:hAnsi="Arial" w:cs="Arial"/>
        </w:rPr>
        <w:t>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  <w:r w:rsidR="00594380" w:rsidRPr="00D01C8C">
        <w:rPr>
          <w:rFonts w:ascii="Arial" w:hAnsi="Arial" w:cs="Arial"/>
        </w:rPr>
        <w:t xml:space="preserve"> </w:t>
      </w:r>
    </w:p>
    <w:p w14:paraId="1D4FB13F" w14:textId="77777777" w:rsidR="00E25A5E" w:rsidRPr="00D01C8C" w:rsidRDefault="00594380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Temeljem </w:t>
      </w:r>
      <w:r w:rsidR="00146A0F" w:rsidRPr="00D01C8C">
        <w:rPr>
          <w:rFonts w:ascii="Arial" w:hAnsi="Arial" w:cs="Arial"/>
        </w:rPr>
        <w:t>Program</w:t>
      </w:r>
      <w:r w:rsidRPr="00D01C8C">
        <w:rPr>
          <w:rFonts w:ascii="Arial" w:hAnsi="Arial" w:cs="Arial"/>
        </w:rPr>
        <w:t>a</w:t>
      </w:r>
      <w:r w:rsidR="00146A0F" w:rsidRPr="00D01C8C">
        <w:rPr>
          <w:rFonts w:ascii="Arial" w:hAnsi="Arial" w:cs="Arial"/>
        </w:rPr>
        <w:t xml:space="preserve">  će Općina preko svojih službi i nadležnih institucija, provoditi stalni nadzor i poduzimati mjere za nepoštivanje preuzetih obveza za one koji raspolažu državnim poljoprivrednim zemljištem. </w:t>
      </w:r>
    </w:p>
    <w:p w14:paraId="154F8D9D" w14:textId="77777777" w:rsidR="00E25A5E" w:rsidRPr="00D01C8C" w:rsidRDefault="00E25A5E" w:rsidP="00130FD9">
      <w:pPr>
        <w:pStyle w:val="Bezproreda"/>
        <w:jc w:val="both"/>
        <w:rPr>
          <w:rFonts w:ascii="Arial" w:hAnsi="Arial" w:cs="Arial"/>
        </w:rPr>
      </w:pPr>
    </w:p>
    <w:p w14:paraId="27F87DB4" w14:textId="77777777" w:rsidR="00E25A5E" w:rsidRPr="00D01C8C" w:rsidRDefault="00E25A5E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Za Program raspolaganja poljoprivrednim zemljištem u vlasništvu RH za područje Općine Oriovac je proveden postupak Prethodne ocjene prihvatljivosti za ekološku mrežu  i ovaj Upravni odjel je izdao rješenje (KLASA: UP/I 352-02/24-01/03, URBROJ: 2178-03-02/5-24-7, od  11. lipnja 2024. godine), kako je isti prihvatljiv za ekološku mrežu. U postupku su utvrđeni te </w:t>
      </w:r>
      <w:r w:rsidR="00594380" w:rsidRPr="00D01C8C">
        <w:rPr>
          <w:rFonts w:ascii="Arial" w:hAnsi="Arial" w:cs="Arial"/>
        </w:rPr>
        <w:t>su</w:t>
      </w:r>
      <w:r w:rsidRPr="00D01C8C">
        <w:rPr>
          <w:rFonts w:ascii="Arial" w:hAnsi="Arial" w:cs="Arial"/>
        </w:rPr>
        <w:t xml:space="preserve"> u Program su u obliku posebnih napomena/obrazloženja za pojedine čestice koje predstavljaju staništa  pogodna za  ciljne vrste i pojedine ciljne stanišne tipove područja ekološke mreže, strogo zaštićene vrste, ugrožene i rijetke stanišne tipove,  u cilju očuvanja strogo zaštićenih vrste, ugroženih i rijetkih stanišnih tipova te bioloških i krajobraznih vrijednosti Značajnog krajobraza Jelas polje,  ugrađeni </w:t>
      </w:r>
      <w:r w:rsidR="00594380" w:rsidRPr="00D01C8C">
        <w:rPr>
          <w:rFonts w:ascii="Arial" w:hAnsi="Arial" w:cs="Arial"/>
        </w:rPr>
        <w:t>određeni</w:t>
      </w:r>
      <w:r w:rsidRPr="00D01C8C">
        <w:rPr>
          <w:rFonts w:ascii="Arial" w:hAnsi="Arial" w:cs="Arial"/>
        </w:rPr>
        <w:t xml:space="preserve"> načini korištenja specifičnih katastarskih čestica.</w:t>
      </w:r>
    </w:p>
    <w:p w14:paraId="02FB28AD" w14:textId="77777777" w:rsidR="00E25A5E" w:rsidRPr="00D01C8C" w:rsidRDefault="00E25A5E" w:rsidP="00130FD9">
      <w:pPr>
        <w:pStyle w:val="Bezproreda"/>
        <w:jc w:val="both"/>
        <w:rPr>
          <w:rFonts w:ascii="Arial" w:hAnsi="Arial" w:cs="Arial"/>
          <w:i/>
          <w:iCs/>
        </w:rPr>
      </w:pPr>
    </w:p>
    <w:p w14:paraId="785436DB" w14:textId="77777777" w:rsidR="00E25A5E" w:rsidRPr="00D01C8C" w:rsidRDefault="00E25A5E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Na području  katastarskih čestica obuhvaćenih Izmjenama i dopunama Program</w:t>
      </w:r>
      <w:r w:rsidR="00596203" w:rsidRPr="00D01C8C">
        <w:rPr>
          <w:rFonts w:ascii="Arial" w:hAnsi="Arial" w:cs="Arial"/>
        </w:rPr>
        <w:t>a</w:t>
      </w:r>
      <w:r w:rsidRPr="00D01C8C">
        <w:rPr>
          <w:rFonts w:ascii="Arial" w:hAnsi="Arial" w:cs="Arial"/>
        </w:rPr>
        <w:t xml:space="preserve">,  nalaze se područja ekološke mreže (Uredba o ekološkoj mreži  i nadležnostima javnih ustanova za upravljanje područjima ekološke mreže,  „Narodne novine“, br. 80/19, 119/23, 87/25 i 123/25), Posebna područja očuvanja značajna za vrste i stanišne tipove (PPOVS): </w:t>
      </w:r>
      <w:r w:rsidRPr="00D01C8C">
        <w:rPr>
          <w:rFonts w:ascii="Arial" w:hAnsi="Arial" w:cs="Arial"/>
          <w:i/>
          <w:iCs/>
        </w:rPr>
        <w:t>HR2001288 Pričac-Lužani, HR2001326 Jelas polje s ribnjacima</w:t>
      </w:r>
      <w:r w:rsidR="00596203" w:rsidRPr="00D01C8C">
        <w:rPr>
          <w:rFonts w:ascii="Arial" w:hAnsi="Arial" w:cs="Arial"/>
          <w:i/>
          <w:iCs/>
        </w:rPr>
        <w:t xml:space="preserve"> i</w:t>
      </w:r>
      <w:r w:rsidRPr="00D01C8C">
        <w:rPr>
          <w:rFonts w:ascii="Arial" w:hAnsi="Arial" w:cs="Arial"/>
          <w:i/>
          <w:iCs/>
        </w:rPr>
        <w:t xml:space="preserve"> HR2001379 Vlakinac-Radinje, </w:t>
      </w:r>
      <w:r w:rsidRPr="00D01C8C">
        <w:rPr>
          <w:rFonts w:ascii="Arial" w:hAnsi="Arial" w:cs="Arial"/>
        </w:rPr>
        <w:t>te Područje očuvanja značajno za ptice (POP)</w:t>
      </w:r>
      <w:r w:rsidRPr="00D01C8C">
        <w:rPr>
          <w:rFonts w:ascii="Arial" w:hAnsi="Arial" w:cs="Arial"/>
          <w:i/>
          <w:iCs/>
        </w:rPr>
        <w:t xml:space="preserve"> HR1000005 Jelas polje</w:t>
      </w:r>
      <w:r w:rsidRPr="00D01C8C">
        <w:rPr>
          <w:rFonts w:ascii="Arial" w:hAnsi="Arial" w:cs="Arial"/>
        </w:rPr>
        <w:t>.</w:t>
      </w:r>
    </w:p>
    <w:p w14:paraId="51C970BD" w14:textId="77777777" w:rsidR="00596203" w:rsidRDefault="00596203" w:rsidP="00130FD9">
      <w:pPr>
        <w:pStyle w:val="Bezproreda"/>
        <w:jc w:val="both"/>
        <w:rPr>
          <w:rFonts w:ascii="Arial" w:hAnsi="Arial" w:cs="Arial"/>
        </w:rPr>
      </w:pPr>
    </w:p>
    <w:p w14:paraId="37F6D2E9" w14:textId="77777777" w:rsidR="004D2544" w:rsidRDefault="004D2544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Detaljni podaci o područjima ekološke mreže na području Općine Oriovac dostupni su u sklopu informacijskog sustava zaštite prirode Bioportal (</w:t>
      </w:r>
      <w:hyperlink r:id="rId8" w:history="1">
        <w:r w:rsidRPr="00F6411A">
          <w:rPr>
            <w:rStyle w:val="Hiperveza"/>
            <w:rFonts w:ascii="Arial" w:hAnsi="Arial" w:cs="Arial"/>
          </w:rPr>
          <w:t>https://www.bioportal.hr</w:t>
        </w:r>
      </w:hyperlink>
      <w:r>
        <w:rPr>
          <w:rFonts w:ascii="Arial" w:hAnsi="Arial" w:cs="Arial"/>
        </w:rPr>
        <w:t xml:space="preserve"> ).</w:t>
      </w:r>
    </w:p>
    <w:p w14:paraId="1305FCBB" w14:textId="77777777" w:rsidR="004D2544" w:rsidRPr="00D01C8C" w:rsidRDefault="004D2544" w:rsidP="00130FD9">
      <w:pPr>
        <w:pStyle w:val="Bezproreda"/>
        <w:jc w:val="both"/>
        <w:rPr>
          <w:rFonts w:ascii="Arial" w:hAnsi="Arial" w:cs="Arial"/>
        </w:rPr>
      </w:pPr>
    </w:p>
    <w:p w14:paraId="67BD3B5E" w14:textId="77777777" w:rsidR="00596203" w:rsidRPr="00D01C8C" w:rsidRDefault="00596203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Program kao predviđeni oblik raspolaganja katastarskim česticama utvrđuje zakup, zakup za ribnjake, prodaju i povrat, a dio katastarskih čestica ima dosadašnji (trenutni) oblik raspolaganja zakup (do 2046. i 2049. godine) i zakup za ribnjake (do 2064. godine). </w:t>
      </w:r>
      <w:r w:rsidR="006931D8" w:rsidRPr="00D01C8C">
        <w:rPr>
          <w:rFonts w:ascii="Arial" w:hAnsi="Arial" w:cs="Arial"/>
        </w:rPr>
        <w:t>Na području općine Oriovac nisu predviđene površine za zakup zajedničkih pašnjaka, kao niti za ostale namjene.</w:t>
      </w:r>
    </w:p>
    <w:p w14:paraId="619B7025" w14:textId="77777777" w:rsidR="00594380" w:rsidRPr="00D01C8C" w:rsidRDefault="00594380" w:rsidP="00130FD9">
      <w:pPr>
        <w:pStyle w:val="Bezproreda"/>
        <w:jc w:val="both"/>
        <w:rPr>
          <w:rFonts w:ascii="Arial" w:hAnsi="Arial" w:cs="Arial"/>
        </w:rPr>
      </w:pPr>
    </w:p>
    <w:p w14:paraId="232A23F8" w14:textId="77777777" w:rsidR="00596203" w:rsidRPr="00D01C8C" w:rsidRDefault="00596203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Sukladno Zakonu o poljoprivrednom zemljištu, planirani načini korištenja katastarskih čestica predviđenih za zakup ne definiraju se Programom, već se utvrđuju Gospodarskim programom koji je sastavni dio ponude na javnom natječaju</w:t>
      </w:r>
      <w:r w:rsidR="007C3E39">
        <w:rPr>
          <w:rFonts w:ascii="Arial" w:hAnsi="Arial" w:cs="Arial"/>
        </w:rPr>
        <w:t>,</w:t>
      </w:r>
      <w:r w:rsidRPr="00D01C8C">
        <w:rPr>
          <w:rFonts w:ascii="Arial" w:hAnsi="Arial" w:cs="Arial"/>
        </w:rPr>
        <w:t xml:space="preserve"> koji se raspisuje nakon donošenja </w:t>
      </w:r>
      <w:r w:rsidR="004D2544">
        <w:rPr>
          <w:rFonts w:ascii="Arial" w:hAnsi="Arial" w:cs="Arial"/>
        </w:rPr>
        <w:t xml:space="preserve">Izmjena i dopuna </w:t>
      </w:r>
      <w:r w:rsidRPr="00D01C8C">
        <w:rPr>
          <w:rFonts w:ascii="Arial" w:hAnsi="Arial" w:cs="Arial"/>
        </w:rPr>
        <w:t>Programa.</w:t>
      </w:r>
    </w:p>
    <w:p w14:paraId="22B2A37B" w14:textId="77777777" w:rsidR="00594380" w:rsidRPr="00D01C8C" w:rsidRDefault="00594380" w:rsidP="00130FD9">
      <w:pPr>
        <w:pStyle w:val="Bezproreda"/>
        <w:jc w:val="both"/>
        <w:rPr>
          <w:rFonts w:ascii="Arial" w:hAnsi="Arial" w:cs="Arial"/>
        </w:rPr>
      </w:pPr>
    </w:p>
    <w:p w14:paraId="3A367CFA" w14:textId="77777777" w:rsidR="005C7F37" w:rsidRPr="00D01C8C" w:rsidRDefault="00596203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Sukladno dostavljenoj dokumentaciji, do Izmjena i dopuna Programa dolazi zbog izuzimanja određenih čestica iz Programa, jer se dio nalazi u privatnom vlasništvu, dio pripada građevinskom području, javnom vodnom dobru, dio katastarskih čestica je obuhvaćen šumskogospodarskim planovima Hrvatskih šuma d.o.o., pojedine katastarske čestice su pod upravljanjem Hrvatskih voda, a neke se djelom ili u cijelosti nalaze u obuhvatu groblja. </w:t>
      </w:r>
    </w:p>
    <w:p w14:paraId="57654DBF" w14:textId="77777777" w:rsidR="005C7F37" w:rsidRPr="00D01C8C" w:rsidRDefault="005C7F37" w:rsidP="00130FD9">
      <w:pPr>
        <w:pStyle w:val="Bezproreda"/>
        <w:jc w:val="both"/>
        <w:rPr>
          <w:rFonts w:ascii="Arial" w:hAnsi="Arial" w:cs="Arial"/>
        </w:rPr>
      </w:pPr>
    </w:p>
    <w:p w14:paraId="64648ACD" w14:textId="77777777" w:rsidR="00596203" w:rsidRPr="00D01C8C" w:rsidRDefault="00596203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Nadalje, u Program su uključene (dodane) katastarske čestice sukladno zaprimljenim očitovanjima nadležnih institucija te sukladno uputi Ministarstva poljoprivrede, šumarstva i </w:t>
      </w:r>
      <w:r w:rsidRPr="00D01C8C">
        <w:rPr>
          <w:rFonts w:ascii="Arial" w:hAnsi="Arial" w:cs="Arial"/>
        </w:rPr>
        <w:lastRenderedPageBreak/>
        <w:t>ribarstva</w:t>
      </w:r>
      <w:r w:rsidR="00594380" w:rsidRPr="00D01C8C">
        <w:rPr>
          <w:rFonts w:ascii="Arial" w:hAnsi="Arial" w:cs="Arial"/>
        </w:rPr>
        <w:t>,</w:t>
      </w:r>
      <w:r w:rsidR="00831F80" w:rsidRPr="00D01C8C">
        <w:rPr>
          <w:rFonts w:ascii="Arial" w:hAnsi="Arial" w:cs="Arial"/>
        </w:rPr>
        <w:t xml:space="preserve"> koje je dalo suglasnost na Program</w:t>
      </w:r>
      <w:r w:rsidRPr="00D01C8C">
        <w:rPr>
          <w:rFonts w:ascii="Arial" w:hAnsi="Arial" w:cs="Arial"/>
        </w:rPr>
        <w:t>, iako se Hrvatske vode i Upravni odjel za graditeljstvo, infrastrukturu i zaštitu okoliša</w:t>
      </w:r>
      <w:r w:rsidR="00594380" w:rsidRPr="00D01C8C">
        <w:rPr>
          <w:rFonts w:ascii="Arial" w:hAnsi="Arial" w:cs="Arial"/>
        </w:rPr>
        <w:t>,</w:t>
      </w:r>
      <w:r w:rsidRPr="00D01C8C">
        <w:rPr>
          <w:rFonts w:ascii="Arial" w:hAnsi="Arial" w:cs="Arial"/>
        </w:rPr>
        <w:t xml:space="preserve"> nisu mogli očitovati jer čestice postoje u katastarskom operat</w:t>
      </w:r>
      <w:r w:rsidR="00130FD9" w:rsidRPr="00D01C8C">
        <w:rPr>
          <w:rFonts w:ascii="Arial" w:hAnsi="Arial" w:cs="Arial"/>
        </w:rPr>
        <w:t>u,</w:t>
      </w:r>
      <w:r w:rsidRPr="00D01C8C">
        <w:rPr>
          <w:rFonts w:ascii="Arial" w:hAnsi="Arial" w:cs="Arial"/>
        </w:rPr>
        <w:t xml:space="preserve"> ali su nevidljive u grafici</w:t>
      </w:r>
      <w:r w:rsidR="006931D8" w:rsidRPr="00D01C8C">
        <w:rPr>
          <w:rFonts w:ascii="Arial" w:hAnsi="Arial" w:cs="Arial"/>
        </w:rPr>
        <w:t xml:space="preserve">, kao i čestice za koje se Upravni odjel za graditeljstvo, infrastrukturu i zaštitu okoliša očitovao kako nije u mogućnosti dostaviti podatak nalaze li se čestice unutar ili izvan građevinskog područja, ali su bile dio Programa raspolaganja koji je dobio suglasnost ministarstva nadležnog za poljoprivredu. </w:t>
      </w:r>
    </w:p>
    <w:p w14:paraId="002DC254" w14:textId="77777777" w:rsidR="00B76646" w:rsidRPr="00D01C8C" w:rsidRDefault="00B76646" w:rsidP="005C7F37">
      <w:pPr>
        <w:pStyle w:val="Bezproreda"/>
        <w:jc w:val="both"/>
        <w:rPr>
          <w:rFonts w:ascii="Arial" w:hAnsi="Arial" w:cs="Arial"/>
        </w:rPr>
      </w:pPr>
    </w:p>
    <w:p w14:paraId="7684BA8C" w14:textId="77777777" w:rsidR="005C7F37" w:rsidRPr="00D01C8C" w:rsidRDefault="005C7F37" w:rsidP="005C7F37">
      <w:pPr>
        <w:pStyle w:val="Bezproreda"/>
        <w:jc w:val="both"/>
        <w:rPr>
          <w:rFonts w:ascii="Arial" w:hAnsi="Arial" w:cs="Arial"/>
          <w:i/>
          <w:iCs/>
        </w:rPr>
      </w:pPr>
      <w:r w:rsidRPr="00D01C8C">
        <w:rPr>
          <w:rFonts w:ascii="Arial" w:hAnsi="Arial" w:cs="Arial"/>
        </w:rPr>
        <w:t xml:space="preserve">Napominje se kako se smatra </w:t>
      </w:r>
      <w:r w:rsidR="00431FF6" w:rsidRPr="00D01C8C">
        <w:rPr>
          <w:rFonts w:ascii="Arial" w:hAnsi="Arial" w:cs="Arial"/>
        </w:rPr>
        <w:t>vezano za</w:t>
      </w:r>
      <w:r w:rsidRPr="00D01C8C">
        <w:rPr>
          <w:rFonts w:ascii="Arial" w:hAnsi="Arial" w:cs="Arial"/>
        </w:rPr>
        <w:t xml:space="preserve"> katastarske čestice  koje</w:t>
      </w:r>
      <w:r w:rsidR="00431FF6" w:rsidRPr="00D01C8C">
        <w:rPr>
          <w:rFonts w:ascii="Arial" w:hAnsi="Arial" w:cs="Arial"/>
        </w:rPr>
        <w:t xml:space="preserve"> </w:t>
      </w:r>
      <w:r w:rsidR="006F6910" w:rsidRPr="00D01C8C">
        <w:rPr>
          <w:rFonts w:ascii="Arial" w:hAnsi="Arial" w:cs="Arial"/>
        </w:rPr>
        <w:t>n</w:t>
      </w:r>
      <w:r w:rsidR="00431FF6" w:rsidRPr="00D01C8C">
        <w:rPr>
          <w:rFonts w:ascii="Arial" w:hAnsi="Arial" w:cs="Arial"/>
        </w:rPr>
        <w:t>emaju prostorni (grafički) prikaz, odnosno za koje</w:t>
      </w:r>
      <w:r w:rsidRPr="00D01C8C">
        <w:rPr>
          <w:rFonts w:ascii="Arial" w:hAnsi="Arial" w:cs="Arial"/>
        </w:rPr>
        <w:t xml:space="preserve"> je u Programu istaknuta napomena</w:t>
      </w:r>
      <w:r w:rsidR="00431FF6" w:rsidRPr="00D01C8C">
        <w:rPr>
          <w:rFonts w:ascii="Arial" w:hAnsi="Arial" w:cs="Arial"/>
        </w:rPr>
        <w:t>:</w:t>
      </w:r>
      <w:r w:rsidRP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  <w:i/>
          <w:iCs/>
        </w:rPr>
        <w:t xml:space="preserve">„Ne postoji grafički prikaz. Hrvatske vode i Upravni odjel za graditeljstvo, infrastrukturu i zaštitu okoliša Brodsko-posavske županije nisu u mogućnosti ispostaviti očitovanje.", </w:t>
      </w:r>
      <w:r w:rsidRPr="00D01C8C">
        <w:rPr>
          <w:rFonts w:ascii="Arial" w:hAnsi="Arial" w:cs="Arial"/>
        </w:rPr>
        <w:t>potrebno izuzeti</w:t>
      </w:r>
      <w:r w:rsidRPr="00D01C8C">
        <w:rPr>
          <w:rFonts w:ascii="Arial" w:hAnsi="Arial" w:cs="Arial"/>
          <w:i/>
          <w:iCs/>
        </w:rPr>
        <w:t xml:space="preserve"> </w:t>
      </w:r>
      <w:r w:rsidRPr="00D01C8C">
        <w:rPr>
          <w:rFonts w:ascii="Arial" w:hAnsi="Arial" w:cs="Arial"/>
        </w:rPr>
        <w:t>iz Programa</w:t>
      </w:r>
      <w:r w:rsidR="00B76646" w:rsidRPr="00D01C8C">
        <w:rPr>
          <w:rFonts w:ascii="Arial" w:hAnsi="Arial" w:cs="Arial"/>
        </w:rPr>
        <w:t xml:space="preserve"> raspolaganja</w:t>
      </w:r>
      <w:r w:rsidR="00431FF6" w:rsidRPr="00D01C8C">
        <w:rPr>
          <w:rFonts w:ascii="Arial" w:hAnsi="Arial" w:cs="Arial"/>
        </w:rPr>
        <w:t>, jer se za njih nije provela analiza</w:t>
      </w:r>
      <w:r w:rsidR="006F6910" w:rsidRPr="00D01C8C">
        <w:rPr>
          <w:rFonts w:ascii="Arial" w:hAnsi="Arial" w:cs="Arial"/>
        </w:rPr>
        <w:t>.</w:t>
      </w:r>
      <w:r w:rsidRP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  <w:i/>
          <w:iCs/>
        </w:rPr>
        <w:t xml:space="preserve"> </w:t>
      </w:r>
      <w:r w:rsidRPr="00D01C8C">
        <w:rPr>
          <w:rFonts w:ascii="Arial" w:hAnsi="Arial" w:cs="Arial"/>
        </w:rPr>
        <w:t>Ukoliko se za katastarske čestice navedenog statusa utvrdi grafik</w:t>
      </w:r>
      <w:r w:rsidR="006F6910" w:rsidRPr="00D01C8C">
        <w:rPr>
          <w:rFonts w:ascii="Arial" w:hAnsi="Arial" w:cs="Arial"/>
        </w:rPr>
        <w:t>a</w:t>
      </w:r>
      <w:r w:rsidRPr="00D01C8C">
        <w:rPr>
          <w:rFonts w:ascii="Arial" w:hAnsi="Arial" w:cs="Arial"/>
        </w:rPr>
        <w:t>, odnosno prostorni smještaj te temeljem toga naknadno dopuni Program, za takav dopunjeni Program potrebno je provesti postupak ocjene prihvatljivosti za ekološku mrežu.</w:t>
      </w:r>
    </w:p>
    <w:p w14:paraId="5CF5893E" w14:textId="77777777" w:rsidR="00596203" w:rsidRPr="00D01C8C" w:rsidRDefault="00596203" w:rsidP="00130FD9">
      <w:pPr>
        <w:pStyle w:val="Bezproreda"/>
        <w:jc w:val="both"/>
        <w:rPr>
          <w:rFonts w:ascii="Arial" w:hAnsi="Arial" w:cs="Arial"/>
        </w:rPr>
      </w:pPr>
    </w:p>
    <w:p w14:paraId="529EE577" w14:textId="77777777" w:rsidR="00B76646" w:rsidRPr="00D01C8C" w:rsidRDefault="00D01C8C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Predmetnim se </w:t>
      </w:r>
      <w:r w:rsidR="00594380" w:rsidRPr="00D01C8C">
        <w:rPr>
          <w:rFonts w:ascii="Arial" w:hAnsi="Arial" w:cs="Arial"/>
        </w:rPr>
        <w:t xml:space="preserve">Izmjenama i dopunama </w:t>
      </w:r>
      <w:r w:rsidR="00146A0F" w:rsidRPr="00D01C8C">
        <w:rPr>
          <w:rFonts w:ascii="Arial" w:hAnsi="Arial" w:cs="Arial"/>
        </w:rPr>
        <w:t>Program</w:t>
      </w:r>
      <w:r w:rsidR="00594380" w:rsidRPr="00D01C8C">
        <w:rPr>
          <w:rFonts w:ascii="Arial" w:hAnsi="Arial" w:cs="Arial"/>
        </w:rPr>
        <w:t>a</w:t>
      </w:r>
      <w:r w:rsidRPr="00D01C8C">
        <w:rPr>
          <w:rFonts w:ascii="Arial" w:hAnsi="Arial" w:cs="Arial"/>
        </w:rPr>
        <w:t>,</w:t>
      </w:r>
      <w:r w:rsidR="00146A0F" w:rsidRPr="00D01C8C">
        <w:rPr>
          <w:rFonts w:ascii="Arial" w:hAnsi="Arial" w:cs="Arial"/>
        </w:rPr>
        <w:t xml:space="preserve"> utvrđuje ukupna površina poljoprivrednog zemljišta u vlasništvu Republike Hrvatske za područje općine Oriovac, koja prema dostavljenim podacima iznosi </w:t>
      </w:r>
      <w:r w:rsidR="00831F80" w:rsidRPr="00D01C8C">
        <w:rPr>
          <w:rFonts w:ascii="Arial" w:hAnsi="Arial" w:cs="Arial"/>
        </w:rPr>
        <w:t>2.004,9084</w:t>
      </w:r>
      <w:r w:rsidR="00146A0F" w:rsidRPr="00D01C8C">
        <w:rPr>
          <w:rFonts w:ascii="Arial" w:hAnsi="Arial" w:cs="Arial"/>
        </w:rPr>
        <w:t xml:space="preserve"> ha. </w:t>
      </w:r>
    </w:p>
    <w:p w14:paraId="34D5ED2F" w14:textId="77777777" w:rsidR="00E4496C" w:rsidRPr="00D01C8C" w:rsidRDefault="00E4496C" w:rsidP="00130FD9">
      <w:pPr>
        <w:pStyle w:val="Bezproreda"/>
        <w:jc w:val="both"/>
        <w:rPr>
          <w:rFonts w:ascii="Arial" w:hAnsi="Arial" w:cs="Arial"/>
        </w:rPr>
      </w:pPr>
    </w:p>
    <w:p w14:paraId="0DF8ED95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Obuhvat </w:t>
      </w:r>
      <w:r w:rsidR="002B681C" w:rsidRPr="00D01C8C">
        <w:rPr>
          <w:rFonts w:ascii="Arial" w:hAnsi="Arial" w:cs="Arial"/>
        </w:rPr>
        <w:t xml:space="preserve">Izmjena i dopuna </w:t>
      </w:r>
      <w:r w:rsidRPr="00D01C8C">
        <w:rPr>
          <w:rFonts w:ascii="Arial" w:hAnsi="Arial" w:cs="Arial"/>
        </w:rPr>
        <w:t xml:space="preserve">Programa se dijelom  preklapa sa područjem zaštićenim temeljem Zakona o zaštiti prirode, značajni krajobraz </w:t>
      </w:r>
      <w:r w:rsidRPr="00D01C8C">
        <w:rPr>
          <w:rFonts w:ascii="Arial" w:hAnsi="Arial" w:cs="Arial"/>
          <w:i/>
          <w:iCs/>
        </w:rPr>
        <w:t>Jelas polje</w:t>
      </w:r>
      <w:r w:rsidRPr="00D01C8C">
        <w:rPr>
          <w:rFonts w:ascii="Arial" w:hAnsi="Arial" w:cs="Arial"/>
        </w:rPr>
        <w:t xml:space="preserve">  i posebni ornitološki rezervat </w:t>
      </w:r>
      <w:r w:rsidRPr="00D01C8C">
        <w:rPr>
          <w:rFonts w:ascii="Arial" w:hAnsi="Arial" w:cs="Arial"/>
          <w:i/>
          <w:iCs/>
        </w:rPr>
        <w:t>Jelas ribnjaci</w:t>
      </w:r>
      <w:r w:rsidRPr="00D01C8C">
        <w:rPr>
          <w:rFonts w:ascii="Arial" w:hAnsi="Arial" w:cs="Arial"/>
        </w:rPr>
        <w:t xml:space="preserve">. </w:t>
      </w:r>
    </w:p>
    <w:p w14:paraId="21BF27E0" w14:textId="77777777" w:rsidR="00B76646" w:rsidRPr="00D01C8C" w:rsidRDefault="00B76646" w:rsidP="00130FD9">
      <w:pPr>
        <w:pStyle w:val="Bezproreda"/>
        <w:jc w:val="both"/>
        <w:rPr>
          <w:rFonts w:ascii="Arial" w:hAnsi="Arial" w:cs="Arial"/>
        </w:rPr>
      </w:pPr>
    </w:p>
    <w:p w14:paraId="3D697F70" w14:textId="77777777" w:rsidR="001A5173" w:rsidRPr="00D01C8C" w:rsidRDefault="003D7C26" w:rsidP="00130FD9">
      <w:pPr>
        <w:pStyle w:val="Bezproreda"/>
        <w:jc w:val="both"/>
        <w:rPr>
          <w:rFonts w:ascii="Arial" w:hAnsi="Arial" w:cs="Arial"/>
          <w:i/>
        </w:rPr>
      </w:pPr>
      <w:r w:rsidRPr="00D01C8C">
        <w:rPr>
          <w:rFonts w:ascii="Arial" w:hAnsi="Arial" w:cs="Arial"/>
        </w:rPr>
        <w:t>Uz pretpostavku zadržavanja mozaika oranica, pašnjaka, livada, šuma,  i da se u pravilu ne planira promjena načina korištenja poljoprivrednog zemljišta, te da se planira zakup površina ribnjaka na način da se osigura proizvodnja uz očuvanje njihove ornitološke vrijednosti, kao i osiguranje povoljnog stanja očuvanja strogo zaštićenih vrsta, ugroženih i rijetkih stanišnih tipova te temeljnih vrijednosti zaštićenih područja, ne očekuju se značajni negativni utjecaji na ciljeve očuvanja i cjelovitost područja ekološke mreže: P</w:t>
      </w:r>
      <w:r w:rsidR="001A5173" w:rsidRPr="00D01C8C">
        <w:rPr>
          <w:rFonts w:ascii="Arial" w:hAnsi="Arial" w:cs="Arial"/>
        </w:rPr>
        <w:t>osebna p</w:t>
      </w:r>
      <w:r w:rsidRPr="00D01C8C">
        <w:rPr>
          <w:rFonts w:ascii="Arial" w:hAnsi="Arial" w:cs="Arial"/>
        </w:rPr>
        <w:t xml:space="preserve">odručja očuvanja značajna za vrste i stanišne tipove (POVS): </w:t>
      </w:r>
      <w:r w:rsidRPr="00D01C8C">
        <w:rPr>
          <w:rFonts w:ascii="Arial" w:hAnsi="Arial" w:cs="Arial"/>
          <w:i/>
        </w:rPr>
        <w:t>HR2001326 Jelas polje sa ribnjacima, HR2001288 Pričac-Lužani i HR2001379 Vlakinac-Radinje</w:t>
      </w:r>
      <w:r w:rsidRPr="00D01C8C">
        <w:rPr>
          <w:rFonts w:ascii="Arial" w:hAnsi="Arial" w:cs="Arial"/>
        </w:rPr>
        <w:t xml:space="preserve">, te Područje očuvanja značajno za ptice (POP) </w:t>
      </w:r>
      <w:r w:rsidRPr="00D01C8C">
        <w:rPr>
          <w:rFonts w:ascii="Arial" w:hAnsi="Arial" w:cs="Arial"/>
          <w:i/>
        </w:rPr>
        <w:t>HR1000005 Jelas polje.</w:t>
      </w:r>
    </w:p>
    <w:p w14:paraId="134AB4F8" w14:textId="77777777" w:rsidR="003D7C26" w:rsidRPr="00D01C8C" w:rsidRDefault="003D7C26" w:rsidP="00130FD9">
      <w:pPr>
        <w:pStyle w:val="Bezproreda"/>
        <w:jc w:val="both"/>
        <w:rPr>
          <w:rFonts w:ascii="Arial" w:hAnsi="Arial" w:cs="Arial"/>
        </w:rPr>
      </w:pPr>
    </w:p>
    <w:p w14:paraId="340D5A4C" w14:textId="77777777" w:rsidR="00130FD9" w:rsidRPr="00D01C8C" w:rsidRDefault="00130FD9" w:rsidP="00130FD9">
      <w:pPr>
        <w:pStyle w:val="Bezproreda"/>
        <w:jc w:val="both"/>
        <w:rPr>
          <w:rFonts w:ascii="Arial" w:hAnsi="Arial" w:cs="Arial"/>
          <w:i/>
          <w:iCs/>
        </w:rPr>
      </w:pPr>
      <w:r w:rsidRPr="00D01C8C">
        <w:rPr>
          <w:rFonts w:ascii="Arial" w:hAnsi="Arial" w:cs="Arial"/>
        </w:rPr>
        <w:t xml:space="preserve">Dio katastarskih čestica dodanih Izmjenama i dopunama Programa u k.o. Oriovac (kčbr. 3024, 3120, 3121, 3025, 3126, 3127, 3028, 3118, 3123, 3122, 3026, 3124, 3125, 3027 i 3021/1) i k.o. Radovanje (kčbr. 804/1, 832, 803, 801, 834, 836 i 802),  koje se nalaze unutar </w:t>
      </w:r>
      <w:r w:rsidRPr="00D01C8C">
        <w:rPr>
          <w:rFonts w:ascii="Arial" w:hAnsi="Arial" w:cs="Arial"/>
          <w:i/>
          <w:iCs/>
        </w:rPr>
        <w:t xml:space="preserve">POP HR1000005 Jelas polje </w:t>
      </w:r>
      <w:r w:rsidRPr="00D01C8C">
        <w:rPr>
          <w:rFonts w:ascii="Arial" w:hAnsi="Arial" w:cs="Arial"/>
        </w:rPr>
        <w:t xml:space="preserve">i PPOVS </w:t>
      </w:r>
      <w:r w:rsidRPr="00D01C8C">
        <w:rPr>
          <w:rFonts w:ascii="Arial" w:hAnsi="Arial" w:cs="Arial"/>
          <w:i/>
          <w:iCs/>
        </w:rPr>
        <w:t>HR2001326 Jelas polje s ribnjacima</w:t>
      </w:r>
      <w:r w:rsidRPr="00D01C8C">
        <w:rPr>
          <w:rFonts w:ascii="Arial" w:hAnsi="Arial" w:cs="Arial"/>
        </w:rPr>
        <w:t xml:space="preserve">, u naravi predstavljaju ribnjake (dio katastarskih čestica je već u zakupu za ribnjake do 2064. godine) te su predviđene za korištenje u svrhu zakupa za ribnjake. Za njih je u Programu propisan i način njihovog korištenja, koji se, između ostalog, odnosi na razdoblje i način uklanjanja obalne i plutajuće vegetacije, pokrivenost proizvodne površine močvarnom vegetacijom, ispunjenost proizvodnih tabli vodom i način proizvodnje na ribnjacima. Uvidom u Program, odnosno propisani način korištenja te provedenim analizama, smatra se da se može isključiti mogućnost značajnih negativnih utjecaja korištenja navedenih katastarskih čestica na cjelovitost i ciljeve očuvanja POP </w:t>
      </w:r>
      <w:r w:rsidRPr="00D01C8C">
        <w:rPr>
          <w:rFonts w:ascii="Arial" w:hAnsi="Arial" w:cs="Arial"/>
          <w:i/>
          <w:iCs/>
        </w:rPr>
        <w:t>HR1000005 Jelas polje</w:t>
      </w:r>
      <w:r w:rsidRPr="00D01C8C">
        <w:rPr>
          <w:rFonts w:ascii="Arial" w:hAnsi="Arial" w:cs="Arial"/>
        </w:rPr>
        <w:t xml:space="preserve"> i </w:t>
      </w:r>
      <w:r w:rsidRPr="00D01C8C">
        <w:rPr>
          <w:rFonts w:ascii="Arial" w:hAnsi="Arial" w:cs="Arial"/>
          <w:i/>
          <w:iCs/>
        </w:rPr>
        <w:t>PPOVS HR2001326 Jelas polje s ribnjacima.</w:t>
      </w:r>
    </w:p>
    <w:p w14:paraId="7F4DE508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</w:rPr>
      </w:pPr>
    </w:p>
    <w:p w14:paraId="6A58526C" w14:textId="77777777" w:rsidR="00DC2F87" w:rsidRPr="00D01C8C" w:rsidRDefault="00DC2F87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Definiran</w:t>
      </w:r>
      <w:r w:rsidR="005C7F37" w:rsidRPr="00D01C8C">
        <w:rPr>
          <w:rFonts w:ascii="Arial" w:hAnsi="Arial" w:cs="Arial"/>
        </w:rPr>
        <w:t>im</w:t>
      </w:r>
      <w:r w:rsidRPr="00D01C8C">
        <w:rPr>
          <w:rFonts w:ascii="Arial" w:hAnsi="Arial" w:cs="Arial"/>
        </w:rPr>
        <w:t xml:space="preserve"> korištenje</w:t>
      </w:r>
      <w:r w:rsidR="005C7F37" w:rsidRPr="00D01C8C">
        <w:rPr>
          <w:rFonts w:ascii="Arial" w:hAnsi="Arial" w:cs="Arial"/>
        </w:rPr>
        <w:t>m</w:t>
      </w:r>
      <w:r w:rsidRPr="00D01C8C">
        <w:rPr>
          <w:rFonts w:ascii="Arial" w:hAnsi="Arial" w:cs="Arial"/>
        </w:rPr>
        <w:t xml:space="preserve"> katastarskih čestica za zakup za ribnjake (osim onih koje su u trenutnom zakupu za ribnjake), značajno će utjecati na očuvanje pogodnih staništa pojedinih ciljnih vrsta područja ekološke mreže </w:t>
      </w:r>
      <w:r w:rsidRPr="00D01C8C">
        <w:rPr>
          <w:rFonts w:ascii="Arial" w:hAnsi="Arial" w:cs="Arial"/>
          <w:i/>
          <w:iCs/>
        </w:rPr>
        <w:t>HR2001326 Jelas polje s ribnjacima</w:t>
      </w:r>
      <w:r w:rsidRPr="00D01C8C">
        <w:rPr>
          <w:rFonts w:ascii="Arial" w:hAnsi="Arial" w:cs="Arial"/>
        </w:rPr>
        <w:t xml:space="preserve"> i </w:t>
      </w:r>
      <w:r w:rsidRPr="00D01C8C">
        <w:rPr>
          <w:rFonts w:ascii="Arial" w:hAnsi="Arial" w:cs="Arial"/>
          <w:i/>
          <w:iCs/>
        </w:rPr>
        <w:t>HR100005 Jelas polje</w:t>
      </w:r>
      <w:r w:rsidRPr="00D01C8C">
        <w:rPr>
          <w:rFonts w:ascii="Arial" w:hAnsi="Arial" w:cs="Arial"/>
        </w:rPr>
        <w:t>, te ciljanih stanišnih tipova navedenih područja ekološke mreže. Nadalje, ovakvo korištenje doprinosi i očuvanju pojedinih strogo zaštićenih vrsta, ugroženih i rijetkih stanišnih tipova te bioloških i krajobraznih vrijednosti značajnog krajobraza Jelas polje.</w:t>
      </w:r>
    </w:p>
    <w:p w14:paraId="595EF670" w14:textId="77777777" w:rsidR="00EB3D0D" w:rsidRPr="00D01C8C" w:rsidRDefault="00EB3D0D" w:rsidP="00130FD9">
      <w:pPr>
        <w:pStyle w:val="Bezproreda"/>
        <w:jc w:val="both"/>
        <w:rPr>
          <w:rFonts w:ascii="Arial" w:hAnsi="Arial" w:cs="Arial"/>
        </w:rPr>
      </w:pPr>
    </w:p>
    <w:p w14:paraId="2B211489" w14:textId="77777777" w:rsidR="00970A02" w:rsidRPr="00D01C8C" w:rsidRDefault="00EB3D0D" w:rsidP="00DC2F87">
      <w:pPr>
        <w:pStyle w:val="Bezproreda"/>
        <w:jc w:val="both"/>
        <w:rPr>
          <w:rFonts w:ascii="Arial" w:hAnsi="Arial" w:cs="Arial"/>
          <w:i/>
          <w:iCs/>
        </w:rPr>
      </w:pPr>
      <w:r w:rsidRPr="00D01C8C">
        <w:rPr>
          <w:rFonts w:ascii="Arial" w:hAnsi="Arial" w:cs="Arial"/>
        </w:rPr>
        <w:t>Kčbr. 847/1 i 848/5 u k.o. Živike</w:t>
      </w:r>
      <w:r w:rsidR="00D01C8C" w:rsidRPr="00D01C8C">
        <w:rPr>
          <w:rFonts w:ascii="Arial" w:hAnsi="Arial" w:cs="Arial"/>
        </w:rPr>
        <w:t>,</w:t>
      </w:r>
      <w:r w:rsidRPr="00D01C8C">
        <w:rPr>
          <w:rFonts w:ascii="Arial" w:hAnsi="Arial" w:cs="Arial"/>
        </w:rPr>
        <w:t xml:space="preserve"> nalaze se unutar PPOVS </w:t>
      </w:r>
      <w:r w:rsidRPr="00D01C8C">
        <w:rPr>
          <w:rFonts w:ascii="Arial" w:hAnsi="Arial" w:cs="Arial"/>
          <w:i/>
          <w:iCs/>
        </w:rPr>
        <w:t>HR2001288 Pričac-Lužani</w:t>
      </w:r>
      <w:r w:rsidRPr="00D01C8C">
        <w:rPr>
          <w:rFonts w:ascii="Arial" w:hAnsi="Arial" w:cs="Arial"/>
        </w:rPr>
        <w:t xml:space="preserve"> i POP </w:t>
      </w:r>
      <w:r w:rsidRPr="00D01C8C">
        <w:rPr>
          <w:rFonts w:ascii="Arial" w:hAnsi="Arial" w:cs="Arial"/>
          <w:i/>
          <w:iCs/>
        </w:rPr>
        <w:t>HR1000005 Jelas polje</w:t>
      </w:r>
      <w:r w:rsidRPr="00D01C8C">
        <w:rPr>
          <w:rFonts w:ascii="Arial" w:hAnsi="Arial" w:cs="Arial"/>
        </w:rPr>
        <w:t xml:space="preserve">. Prema bazi podataka Zavoda za zaštitu okoliša i prirode, dijelovi navedenih katastarskih čestica (ukupne površine oko 28 ha) predstavljaju pogodna travnjačka staništa za ciljne vrste leptira kiseličin vatreni plavac </w:t>
      </w:r>
      <w:r w:rsidRPr="00D01C8C">
        <w:rPr>
          <w:rFonts w:ascii="Arial" w:hAnsi="Arial" w:cs="Arial"/>
          <w:i/>
          <w:iCs/>
        </w:rPr>
        <w:t>(Lycaena dispar),</w:t>
      </w:r>
      <w:r w:rsidRPr="00D01C8C">
        <w:rPr>
          <w:rFonts w:ascii="Arial" w:hAnsi="Arial" w:cs="Arial"/>
        </w:rPr>
        <w:t xml:space="preserve"> močvarna riđa </w:t>
      </w:r>
      <w:r w:rsidRPr="00D01C8C">
        <w:rPr>
          <w:rFonts w:ascii="Arial" w:hAnsi="Arial" w:cs="Arial"/>
          <w:i/>
          <w:iCs/>
        </w:rPr>
        <w:lastRenderedPageBreak/>
        <w:t xml:space="preserve">(Euphydryas aurinia) </w:t>
      </w:r>
      <w:r w:rsidRPr="00D01C8C">
        <w:rPr>
          <w:rFonts w:ascii="Arial" w:hAnsi="Arial" w:cs="Arial"/>
        </w:rPr>
        <w:t xml:space="preserve">i mala svibanjska riđa </w:t>
      </w:r>
      <w:r w:rsidRPr="00D01C8C">
        <w:rPr>
          <w:rFonts w:ascii="Arial" w:hAnsi="Arial" w:cs="Arial"/>
          <w:i/>
          <w:iCs/>
        </w:rPr>
        <w:t>(Euphydryas maturna</w:t>
      </w:r>
      <w:r w:rsidR="005C7F37" w:rsidRPr="00D01C8C">
        <w:rPr>
          <w:rFonts w:ascii="Arial" w:hAnsi="Arial" w:cs="Arial"/>
          <w:i/>
          <w:iCs/>
        </w:rPr>
        <w:t xml:space="preserve">) </w:t>
      </w:r>
      <w:r w:rsidRPr="00D01C8C">
        <w:rPr>
          <w:rFonts w:ascii="Arial" w:hAnsi="Arial" w:cs="Arial"/>
        </w:rPr>
        <w:t xml:space="preserve">navedenog PPOVS-a i pogodna travnjačka staništa ciljnih vrsta ptica navedenog POP-a, kao što su roda </w:t>
      </w:r>
      <w:r w:rsidRPr="00D01C8C">
        <w:rPr>
          <w:rFonts w:ascii="Arial" w:hAnsi="Arial" w:cs="Arial"/>
          <w:i/>
          <w:iCs/>
        </w:rPr>
        <w:t xml:space="preserve">(Ciconia ciconia), </w:t>
      </w:r>
      <w:r w:rsidRPr="00D01C8C">
        <w:rPr>
          <w:rFonts w:ascii="Arial" w:hAnsi="Arial" w:cs="Arial"/>
        </w:rPr>
        <w:t xml:space="preserve">eja močvarica </w:t>
      </w:r>
      <w:r w:rsidRPr="00D01C8C">
        <w:rPr>
          <w:rFonts w:ascii="Arial" w:hAnsi="Arial" w:cs="Arial"/>
          <w:i/>
          <w:iCs/>
        </w:rPr>
        <w:t xml:space="preserve">(Circus aeruginosus), </w:t>
      </w:r>
      <w:r w:rsidRPr="00D01C8C">
        <w:rPr>
          <w:rFonts w:ascii="Arial" w:hAnsi="Arial" w:cs="Arial"/>
        </w:rPr>
        <w:t xml:space="preserve">eja strnjarica </w:t>
      </w:r>
      <w:r w:rsidRPr="00D01C8C">
        <w:rPr>
          <w:rFonts w:ascii="Arial" w:hAnsi="Arial" w:cs="Arial"/>
          <w:i/>
          <w:iCs/>
        </w:rPr>
        <w:t>(Circus cyaneus),</w:t>
      </w:r>
      <w:r w:rsidRPr="00D01C8C">
        <w:rPr>
          <w:rFonts w:ascii="Arial" w:hAnsi="Arial" w:cs="Arial"/>
        </w:rPr>
        <w:t xml:space="preserve"> pjegava grmuša </w:t>
      </w:r>
      <w:r w:rsidRPr="00D01C8C">
        <w:rPr>
          <w:rFonts w:ascii="Arial" w:hAnsi="Arial" w:cs="Arial"/>
          <w:i/>
          <w:iCs/>
        </w:rPr>
        <w:t xml:space="preserve">(Curruca nisoria), </w:t>
      </w:r>
      <w:r w:rsidRPr="00D01C8C">
        <w:rPr>
          <w:rFonts w:ascii="Arial" w:hAnsi="Arial" w:cs="Arial"/>
        </w:rPr>
        <w:t xml:space="preserve">štekavac </w:t>
      </w:r>
      <w:r w:rsidRPr="00D01C8C">
        <w:rPr>
          <w:rFonts w:ascii="Arial" w:hAnsi="Arial" w:cs="Arial"/>
          <w:i/>
          <w:iCs/>
        </w:rPr>
        <w:t xml:space="preserve">(Haliaeetus albicilla), </w:t>
      </w:r>
      <w:r w:rsidRPr="00D01C8C">
        <w:rPr>
          <w:rFonts w:ascii="Arial" w:hAnsi="Arial" w:cs="Arial"/>
        </w:rPr>
        <w:t xml:space="preserve">čapljica voljak </w:t>
      </w:r>
      <w:r w:rsidRPr="00D01C8C">
        <w:rPr>
          <w:rFonts w:ascii="Arial" w:hAnsi="Arial" w:cs="Arial"/>
          <w:i/>
          <w:iCs/>
        </w:rPr>
        <w:t xml:space="preserve">(Ixobrychus minutus), </w:t>
      </w:r>
      <w:r w:rsidRPr="00D01C8C">
        <w:rPr>
          <w:rFonts w:ascii="Arial" w:hAnsi="Arial" w:cs="Arial"/>
        </w:rPr>
        <w:t xml:space="preserve">rusi svračak </w:t>
      </w:r>
      <w:r w:rsidRPr="00D01C8C">
        <w:rPr>
          <w:rFonts w:ascii="Arial" w:hAnsi="Arial" w:cs="Arial"/>
          <w:i/>
          <w:iCs/>
        </w:rPr>
        <w:t xml:space="preserve">(Lanius collurio) </w:t>
      </w:r>
      <w:r w:rsidRPr="00D01C8C">
        <w:rPr>
          <w:rFonts w:ascii="Arial" w:hAnsi="Arial" w:cs="Arial"/>
        </w:rPr>
        <w:t xml:space="preserve">i crna lunja </w:t>
      </w:r>
      <w:r w:rsidRPr="00D01C8C">
        <w:rPr>
          <w:rFonts w:ascii="Arial" w:hAnsi="Arial" w:cs="Arial"/>
          <w:i/>
          <w:iCs/>
        </w:rPr>
        <w:t>(Milvus migrans).</w:t>
      </w:r>
    </w:p>
    <w:p w14:paraId="2F1D8A30" w14:textId="77777777" w:rsidR="00DC2F87" w:rsidRPr="00D01C8C" w:rsidRDefault="00DC2F87" w:rsidP="00130FD9">
      <w:pPr>
        <w:pStyle w:val="Bezproreda"/>
        <w:jc w:val="both"/>
        <w:rPr>
          <w:rFonts w:ascii="Arial" w:hAnsi="Arial" w:cs="Arial"/>
        </w:rPr>
      </w:pPr>
    </w:p>
    <w:p w14:paraId="1B4B12AE" w14:textId="77777777" w:rsidR="009509E1" w:rsidRDefault="001A5173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U cilju očuvanja ugroženih i rijetkih stanišnih tipova te staništa strogo zaštićenih vrsta, sukladno članku 48. stavku 4. Zakona o zaštiti prirode, propisa</w:t>
      </w:r>
      <w:r w:rsidR="00007EE9" w:rsidRPr="00D01C8C">
        <w:rPr>
          <w:rFonts w:ascii="Arial" w:hAnsi="Arial" w:cs="Arial"/>
        </w:rPr>
        <w:t>ni su</w:t>
      </w:r>
      <w:r w:rsidRPr="00D01C8C">
        <w:rPr>
          <w:rFonts w:ascii="Arial" w:hAnsi="Arial" w:cs="Arial"/>
        </w:rPr>
        <w:t xml:space="preserve"> </w:t>
      </w:r>
      <w:r w:rsidR="00007EE9" w:rsidRPr="00D01C8C">
        <w:rPr>
          <w:rFonts w:ascii="Arial" w:hAnsi="Arial" w:cs="Arial"/>
        </w:rPr>
        <w:t xml:space="preserve">za Izmjene i dopune Programa, </w:t>
      </w:r>
      <w:r w:rsidRPr="008B51F4">
        <w:rPr>
          <w:rFonts w:ascii="Arial" w:hAnsi="Arial" w:cs="Arial"/>
          <w:u w:val="single"/>
        </w:rPr>
        <w:t>sljedeći uvjeti</w:t>
      </w:r>
      <w:r w:rsidRPr="00D01C8C">
        <w:rPr>
          <w:rFonts w:ascii="Arial" w:hAnsi="Arial" w:cs="Arial"/>
          <w:u w:val="single"/>
        </w:rPr>
        <w:t xml:space="preserve"> zaštite prirode</w:t>
      </w:r>
      <w:r w:rsidRPr="00D01C8C">
        <w:rPr>
          <w:rFonts w:ascii="Arial" w:hAnsi="Arial" w:cs="Arial"/>
        </w:rPr>
        <w:t xml:space="preserve">, </w:t>
      </w:r>
      <w:r w:rsidR="00F91211">
        <w:rPr>
          <w:rFonts w:ascii="Arial" w:hAnsi="Arial" w:cs="Arial"/>
        </w:rPr>
        <w:t xml:space="preserve">koji su </w:t>
      </w:r>
      <w:r w:rsidRPr="00D01C8C">
        <w:rPr>
          <w:rFonts w:ascii="Arial" w:hAnsi="Arial" w:cs="Arial"/>
        </w:rPr>
        <w:t xml:space="preserve">navedeni </w:t>
      </w:r>
      <w:r w:rsidR="00DC2F87" w:rsidRPr="00D01C8C">
        <w:rPr>
          <w:rFonts w:ascii="Arial" w:hAnsi="Arial" w:cs="Arial"/>
        </w:rPr>
        <w:t>kao</w:t>
      </w:r>
      <w:r w:rsidRPr="00D01C8C">
        <w:rPr>
          <w:rFonts w:ascii="Arial" w:hAnsi="Arial" w:cs="Arial"/>
        </w:rPr>
        <w:t xml:space="preserve"> napomen</w:t>
      </w:r>
      <w:r w:rsidR="00DC2F87" w:rsidRPr="00D01C8C">
        <w:rPr>
          <w:rFonts w:ascii="Arial" w:hAnsi="Arial" w:cs="Arial"/>
        </w:rPr>
        <w:t>a</w:t>
      </w:r>
      <w:r w:rsidR="009509E1">
        <w:rPr>
          <w:rFonts w:ascii="Arial" w:hAnsi="Arial" w:cs="Arial"/>
        </w:rPr>
        <w:t xml:space="preserve"> za</w:t>
      </w:r>
      <w:r w:rsidRPr="00D01C8C">
        <w:rPr>
          <w:rFonts w:ascii="Arial" w:hAnsi="Arial" w:cs="Arial"/>
        </w:rPr>
        <w:t xml:space="preserve"> kčbr.  848/5  i  847/1  k.o. Živike</w:t>
      </w:r>
      <w:r w:rsidR="009509E1">
        <w:rPr>
          <w:rFonts w:ascii="Arial" w:hAnsi="Arial" w:cs="Arial"/>
        </w:rPr>
        <w:t>: -</w:t>
      </w:r>
      <w:r w:rsidRPr="00D01C8C">
        <w:rPr>
          <w:rFonts w:ascii="Arial" w:hAnsi="Arial" w:cs="Arial"/>
        </w:rPr>
        <w:t xml:space="preserve"> </w:t>
      </w:r>
      <w:r w:rsidR="009509E1">
        <w:rPr>
          <w:rFonts w:ascii="Arial" w:hAnsi="Arial" w:cs="Arial"/>
        </w:rPr>
        <w:t xml:space="preserve">  </w:t>
      </w:r>
      <w:r w:rsidRPr="00D01C8C">
        <w:rPr>
          <w:rFonts w:ascii="Arial" w:hAnsi="Arial" w:cs="Arial"/>
        </w:rPr>
        <w:t xml:space="preserve">dijelove koji obuhvaćaju ugroženi i rijetki stanišni tip  C.2.4.1. </w:t>
      </w:r>
      <w:r w:rsid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</w:rPr>
        <w:t xml:space="preserve">Nitrofilni pašnjaci </w:t>
      </w:r>
    </w:p>
    <w:p w14:paraId="2A185C61" w14:textId="77777777" w:rsidR="009509E1" w:rsidRDefault="009509E1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A5173" w:rsidRPr="00D01C8C">
        <w:rPr>
          <w:rFonts w:ascii="Arial" w:hAnsi="Arial" w:cs="Arial"/>
        </w:rPr>
        <w:t xml:space="preserve">nizinskog vegetacijskog pojasa (Sveza </w:t>
      </w:r>
      <w:r w:rsidR="001A5173" w:rsidRPr="00D01C8C">
        <w:rPr>
          <w:rFonts w:ascii="Arial" w:hAnsi="Arial" w:cs="Arial"/>
          <w:i/>
          <w:iCs/>
        </w:rPr>
        <w:t xml:space="preserve">Agropyro-Rumicion crispi </w:t>
      </w:r>
      <w:r w:rsidR="00D01C8C">
        <w:rPr>
          <w:rFonts w:ascii="Arial" w:hAnsi="Arial" w:cs="Arial"/>
        </w:rPr>
        <w:t xml:space="preserve">  </w:t>
      </w:r>
      <w:r w:rsidR="001A5173" w:rsidRPr="00D01C8C">
        <w:rPr>
          <w:rFonts w:ascii="Arial" w:hAnsi="Arial" w:cs="Arial"/>
          <w:i/>
          <w:iCs/>
        </w:rPr>
        <w:t xml:space="preserve">Nordhagen  </w:t>
      </w:r>
      <w:r w:rsidR="001A5173" w:rsidRPr="00D01C8C">
        <w:rPr>
          <w:rFonts w:ascii="Arial" w:hAnsi="Arial" w:cs="Arial"/>
        </w:rPr>
        <w:t>1940)</w:t>
      </w:r>
      <w:r w:rsidR="00E06B24" w:rsidRPr="00D01C8C">
        <w:rPr>
          <w:rFonts w:ascii="Arial" w:hAnsi="Arial" w:cs="Arial"/>
        </w:rPr>
        <w:t>,</w:t>
      </w:r>
      <w:r w:rsidR="001A5173" w:rsidRPr="00D01C8C">
        <w:rPr>
          <w:rFonts w:ascii="Arial" w:hAnsi="Arial" w:cs="Arial"/>
        </w:rPr>
        <w:t xml:space="preserve"> </w:t>
      </w:r>
    </w:p>
    <w:p w14:paraId="039CAD70" w14:textId="77777777" w:rsidR="001A5173" w:rsidRPr="00D01C8C" w:rsidRDefault="009509E1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A5173" w:rsidRPr="00D01C8C">
        <w:rPr>
          <w:rFonts w:ascii="Arial" w:hAnsi="Arial" w:cs="Arial"/>
        </w:rPr>
        <w:t>koristiti  kao  pašnjake, a u nemogućnosti  ispaše koristiti kao livade</w:t>
      </w:r>
      <w:r w:rsidR="00007EE9" w:rsidRPr="00D01C8C">
        <w:rPr>
          <w:rFonts w:ascii="Arial" w:hAnsi="Arial" w:cs="Arial"/>
          <w:i/>
          <w:iCs/>
        </w:rPr>
        <w:t xml:space="preserve"> </w:t>
      </w:r>
      <w:r w:rsidR="001A5173" w:rsidRPr="00D01C8C">
        <w:rPr>
          <w:rFonts w:ascii="Arial" w:hAnsi="Arial" w:cs="Arial"/>
        </w:rPr>
        <w:t>košanice</w:t>
      </w:r>
      <w:r w:rsidR="00DC2F87" w:rsidRPr="00D01C8C">
        <w:rPr>
          <w:rFonts w:ascii="Arial" w:hAnsi="Arial" w:cs="Arial"/>
        </w:rPr>
        <w:t>.</w:t>
      </w:r>
    </w:p>
    <w:p w14:paraId="2CB65E02" w14:textId="77777777" w:rsidR="006F6910" w:rsidRPr="00D01C8C" w:rsidRDefault="006F6910" w:rsidP="006F6910">
      <w:pPr>
        <w:pStyle w:val="Bezproreda"/>
        <w:jc w:val="both"/>
        <w:rPr>
          <w:rFonts w:ascii="Arial" w:hAnsi="Arial" w:cs="Arial"/>
        </w:rPr>
      </w:pPr>
    </w:p>
    <w:p w14:paraId="6B412EAB" w14:textId="77777777" w:rsidR="003F2073" w:rsidRDefault="006F6910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Definirano planirano korištenje površina specifičnih katastarskih čestica za ispašu i/ili košnju, povoljno će utjecati na očuvanje pogodnih staništa pojedinih ciljnih vrsta područja ekološke mreže. </w:t>
      </w:r>
      <w:r w:rsidR="00006E2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</w:rPr>
        <w:t>Nadalje, ovakvo korištenje specifičnih katastarskih čestica, doprinijeti će i očuvanju pojedinih  strogo zaštićenih vrsta vezanih uz travnjačka staništa, te  povoljno utjecati na očuvanje ugroženog i rijetkog travnjačkog stanišnog tipa</w:t>
      </w:r>
      <w:r w:rsidR="003F2073">
        <w:rPr>
          <w:rFonts w:ascii="Arial" w:hAnsi="Arial" w:cs="Arial"/>
        </w:rPr>
        <w:t>, u</w:t>
      </w:r>
      <w:r w:rsidRPr="00D01C8C">
        <w:rPr>
          <w:rFonts w:ascii="Arial" w:hAnsi="Arial" w:cs="Arial"/>
        </w:rPr>
        <w:t xml:space="preserve">zevši u obzir rasprostranjenost staništa pogodnih za ciljne vrste leptira PPOVS </w:t>
      </w:r>
      <w:r w:rsidRPr="00D01C8C">
        <w:rPr>
          <w:rFonts w:ascii="Arial" w:hAnsi="Arial" w:cs="Arial"/>
          <w:i/>
          <w:iCs/>
        </w:rPr>
        <w:t>HR2001288 Pričac -Lužani</w:t>
      </w:r>
      <w:r w:rsidRPr="00D01C8C">
        <w:rPr>
          <w:rFonts w:ascii="Arial" w:hAnsi="Arial" w:cs="Arial"/>
        </w:rPr>
        <w:t xml:space="preserve"> (od 130 do 190 ha) te rasprostranjenost staništa pogodnih za navedene ciljne vrste ptica unutar POP </w:t>
      </w:r>
      <w:r w:rsidRPr="00D01C8C">
        <w:rPr>
          <w:rFonts w:ascii="Arial" w:hAnsi="Arial" w:cs="Arial"/>
          <w:i/>
          <w:iCs/>
        </w:rPr>
        <w:t>HR1000005 Jelas polje</w:t>
      </w:r>
      <w:r w:rsidRPr="00D01C8C">
        <w:rPr>
          <w:rFonts w:ascii="Arial" w:hAnsi="Arial" w:cs="Arial"/>
        </w:rPr>
        <w:t xml:space="preserve"> (od 1990 ha do 24200 ha)</w:t>
      </w:r>
      <w:r w:rsidR="003F2073">
        <w:rPr>
          <w:rFonts w:ascii="Arial" w:hAnsi="Arial" w:cs="Arial"/>
        </w:rPr>
        <w:t>.</w:t>
      </w:r>
    </w:p>
    <w:p w14:paraId="3EA83BF3" w14:textId="77777777" w:rsidR="006F6910" w:rsidRPr="00D01C8C" w:rsidRDefault="006F6910" w:rsidP="00130FD9">
      <w:pPr>
        <w:pStyle w:val="Bezproreda"/>
        <w:jc w:val="both"/>
        <w:rPr>
          <w:rFonts w:ascii="Arial" w:hAnsi="Arial" w:cs="Arial"/>
        </w:rPr>
      </w:pPr>
    </w:p>
    <w:p w14:paraId="5710AD6C" w14:textId="77777777" w:rsidR="00EB3D0D" w:rsidRPr="00D01C8C" w:rsidRDefault="00EB3D0D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Nadalje, za</w:t>
      </w:r>
      <w:r w:rsidR="005C7F37" w:rsidRPr="00D01C8C">
        <w:rPr>
          <w:rFonts w:ascii="Arial" w:hAnsi="Arial" w:cs="Arial"/>
        </w:rPr>
        <w:t xml:space="preserve"> dijelove </w:t>
      </w:r>
      <w:r w:rsidRPr="00D01C8C">
        <w:rPr>
          <w:rFonts w:ascii="Arial" w:hAnsi="Arial" w:cs="Arial"/>
        </w:rPr>
        <w:t xml:space="preserve"> kčbr. 695/3 u k.o. Oriovac, kčbr. 600/13 u k.o. Ciglenik te za kčbr. 682/1 i 681/3 u k.o. Živike, je u Programu jasno istaknuto da se Program odnosi na dio</w:t>
      </w:r>
      <w:r w:rsidR="00130FD9" w:rsidRPr="00D01C8C">
        <w:rPr>
          <w:rFonts w:ascii="Arial" w:hAnsi="Arial" w:cs="Arial"/>
        </w:rPr>
        <w:t xml:space="preserve"> tih</w:t>
      </w:r>
      <w:r w:rsidRPr="00D01C8C">
        <w:rPr>
          <w:rFonts w:ascii="Arial" w:hAnsi="Arial" w:cs="Arial"/>
        </w:rPr>
        <w:t xml:space="preserve"> katastarsk</w:t>
      </w:r>
      <w:r w:rsidR="00130FD9" w:rsidRPr="00D01C8C">
        <w:rPr>
          <w:rFonts w:ascii="Arial" w:hAnsi="Arial" w:cs="Arial"/>
        </w:rPr>
        <w:t>ih</w:t>
      </w:r>
      <w:r w:rsidRPr="00D01C8C">
        <w:rPr>
          <w:rFonts w:ascii="Arial" w:hAnsi="Arial" w:cs="Arial"/>
        </w:rPr>
        <w:t xml:space="preserve"> čestic</w:t>
      </w:r>
      <w:r w:rsidR="00130FD9" w:rsidRPr="00D01C8C">
        <w:rPr>
          <w:rFonts w:ascii="Arial" w:hAnsi="Arial" w:cs="Arial"/>
        </w:rPr>
        <w:t>a</w:t>
      </w:r>
      <w:r w:rsidR="003F2073">
        <w:rPr>
          <w:rFonts w:ascii="Arial" w:hAnsi="Arial" w:cs="Arial"/>
        </w:rPr>
        <w:t xml:space="preserve">, </w:t>
      </w:r>
      <w:r w:rsidRPr="00D01C8C">
        <w:rPr>
          <w:rFonts w:ascii="Arial" w:hAnsi="Arial" w:cs="Arial"/>
        </w:rPr>
        <w:t xml:space="preserve">koji se ne nalazi u programu gospodarenja šumama privatnih šumoposjednika, jer  katastarske čestice (u potpunosti) obuhvaćene odsjecima gospodarskih jedinica šuma privatnih šumoposjednika, ne mogu </w:t>
      </w:r>
      <w:r w:rsidR="00DC2F87" w:rsidRPr="00D01C8C">
        <w:rPr>
          <w:rFonts w:ascii="Arial" w:hAnsi="Arial" w:cs="Arial"/>
        </w:rPr>
        <w:t xml:space="preserve">biti </w:t>
      </w:r>
      <w:r w:rsidRPr="00D01C8C">
        <w:rPr>
          <w:rFonts w:ascii="Arial" w:hAnsi="Arial" w:cs="Arial"/>
        </w:rPr>
        <w:t>uključ</w:t>
      </w:r>
      <w:r w:rsidR="00DC2F87" w:rsidRPr="00D01C8C">
        <w:rPr>
          <w:rFonts w:ascii="Arial" w:hAnsi="Arial" w:cs="Arial"/>
        </w:rPr>
        <w:t>ene</w:t>
      </w:r>
      <w:r w:rsidRPr="00D01C8C">
        <w:rPr>
          <w:rFonts w:ascii="Arial" w:hAnsi="Arial" w:cs="Arial"/>
        </w:rPr>
        <w:t xml:space="preserve"> u Program.</w:t>
      </w:r>
    </w:p>
    <w:p w14:paraId="35D9E166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</w:p>
    <w:p w14:paraId="02A8E5BE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Korištenje ostalih katastarskih čestica Programa (kao nastavak trenutnog i/ili provedba budućeg određenog načina korištenja), neće značajno utjecati na ugrožene i rijetke  stanišne tipove, te na strogo zaštićene  vrste.</w:t>
      </w:r>
    </w:p>
    <w:p w14:paraId="24825BC7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</w:rPr>
      </w:pPr>
    </w:p>
    <w:p w14:paraId="3807AC26" w14:textId="77777777" w:rsidR="00E06B24" w:rsidRPr="004D2544" w:rsidRDefault="000048F4" w:rsidP="00E06B24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Slijedom</w:t>
      </w:r>
      <w:r w:rsidR="00007EE9" w:rsidRPr="00D01C8C">
        <w:rPr>
          <w:rFonts w:ascii="Arial" w:hAnsi="Arial" w:cs="Arial"/>
        </w:rPr>
        <w:t xml:space="preserve"> iznijetog u provedenom postupku Prethodne ocjene prihvatljivosti za ekološku mrežu, analizom </w:t>
      </w:r>
      <w:r w:rsidR="006F6910" w:rsidRPr="00D01C8C">
        <w:rPr>
          <w:rFonts w:ascii="Arial" w:hAnsi="Arial" w:cs="Arial"/>
        </w:rPr>
        <w:t xml:space="preserve">rasprostranjenosti ciljnih stanišnih tipova i staništa pogodnih za ciljne vrste područja ekološke mreže te </w:t>
      </w:r>
      <w:r w:rsidR="00007EE9" w:rsidRPr="00D01C8C">
        <w:rPr>
          <w:rFonts w:ascii="Arial" w:hAnsi="Arial" w:cs="Arial"/>
        </w:rPr>
        <w:t>mogućih  utjecaja provedbe predmetnog Programa  na ciljeve očuvanja i cjelovitost područja ekološke mreže, uvažavajući gore navedeno mišljenje Ministarstva, kao i načine korištenja specifičnih katastarskih čestica</w:t>
      </w:r>
      <w:r w:rsidR="00DC2F87" w:rsidRPr="00D01C8C">
        <w:rPr>
          <w:rFonts w:ascii="Arial" w:hAnsi="Arial" w:cs="Arial"/>
        </w:rPr>
        <w:t xml:space="preserve"> (</w:t>
      </w:r>
      <w:r w:rsidR="004D2544">
        <w:rPr>
          <w:rFonts w:ascii="Arial" w:hAnsi="Arial" w:cs="Arial"/>
        </w:rPr>
        <w:t xml:space="preserve">propisani </w:t>
      </w:r>
      <w:r w:rsidR="00DC2F87" w:rsidRPr="00D01C8C">
        <w:rPr>
          <w:rFonts w:ascii="Arial" w:hAnsi="Arial" w:cs="Arial"/>
        </w:rPr>
        <w:t>uvjeti zaštite prirode)</w:t>
      </w:r>
      <w:r w:rsidR="00A75D6E" w:rsidRPr="00D01C8C">
        <w:rPr>
          <w:rFonts w:ascii="Arial" w:hAnsi="Arial" w:cs="Arial"/>
        </w:rPr>
        <w:t>,</w:t>
      </w:r>
      <w:r w:rsidR="00007EE9" w:rsidRPr="00D01C8C">
        <w:rPr>
          <w:rFonts w:ascii="Arial" w:hAnsi="Arial" w:cs="Arial"/>
        </w:rPr>
        <w:t xml:space="preserve"> ocijenjeno je kako se za Izmjene i dopune Programa raspolaganja poljoprivrednim zemljištem u vlasništvu Republike Hrvatske za područje Općine Oriovac, može  isključiti mogućnost značajnih negativnih utjecaja  na ciljeve očuvanja i cjelovitost područja ekološke mreže, zbog karakteristika  Programa – Programom se određuje predviđeni način raspolaganja poljoprivrednog zemljišta.  </w:t>
      </w:r>
      <w:r w:rsidR="00E06B24" w:rsidRPr="00D01C8C">
        <w:rPr>
          <w:rFonts w:ascii="Arial" w:hAnsi="Arial" w:cs="Arial"/>
        </w:rPr>
        <w:t>Sukladno navedenom, riješeno je kao u izreci, te za Izmjene i dopune Programa nije potrebno provesti postupak Glavne ocjene.</w:t>
      </w:r>
    </w:p>
    <w:p w14:paraId="196409E5" w14:textId="77777777" w:rsidR="00970A02" w:rsidRPr="00D01C8C" w:rsidRDefault="00970A02" w:rsidP="00A75D6E">
      <w:pPr>
        <w:pStyle w:val="Bezproreda"/>
        <w:jc w:val="both"/>
        <w:rPr>
          <w:rFonts w:ascii="Arial" w:hAnsi="Arial" w:cs="Arial"/>
        </w:rPr>
      </w:pPr>
    </w:p>
    <w:p w14:paraId="2DDC52BC" w14:textId="77777777" w:rsidR="00A75D6E" w:rsidRPr="007C3E39" w:rsidRDefault="00A75D6E" w:rsidP="00130FD9">
      <w:pPr>
        <w:pStyle w:val="Bezproreda"/>
        <w:jc w:val="both"/>
        <w:rPr>
          <w:rFonts w:ascii="Arial" w:hAnsi="Arial" w:cs="Arial"/>
          <w:i/>
          <w:iCs/>
        </w:rPr>
      </w:pPr>
      <w:r w:rsidRPr="007C3E39">
        <w:rPr>
          <w:rFonts w:ascii="Arial" w:hAnsi="Arial" w:cs="Arial"/>
        </w:rPr>
        <w:t>Za</w:t>
      </w:r>
      <w:r w:rsidR="00970A02" w:rsidRPr="007C3E39">
        <w:rPr>
          <w:rFonts w:ascii="Arial" w:hAnsi="Arial" w:cs="Arial"/>
        </w:rPr>
        <w:t xml:space="preserve"> naknadno dopunjavanje Programa (utvrđivanje grafika te</w:t>
      </w:r>
      <w:r w:rsidRPr="007C3E39">
        <w:rPr>
          <w:rFonts w:ascii="Arial" w:hAnsi="Arial" w:cs="Arial"/>
          <w:i/>
          <w:iCs/>
        </w:rPr>
        <w:t xml:space="preserve"> </w:t>
      </w:r>
      <w:r w:rsidRPr="007C3E39">
        <w:rPr>
          <w:rFonts w:ascii="Arial" w:hAnsi="Arial" w:cs="Arial"/>
        </w:rPr>
        <w:t>prostorn</w:t>
      </w:r>
      <w:r w:rsidR="00970A02" w:rsidRPr="007C3E39">
        <w:rPr>
          <w:rFonts w:ascii="Arial" w:hAnsi="Arial" w:cs="Arial"/>
        </w:rPr>
        <w:t>og</w:t>
      </w:r>
      <w:r w:rsidRPr="007C3E39">
        <w:rPr>
          <w:rFonts w:ascii="Arial" w:hAnsi="Arial" w:cs="Arial"/>
        </w:rPr>
        <w:t xml:space="preserve"> smještaj</w:t>
      </w:r>
      <w:r w:rsidR="00970A02" w:rsidRPr="007C3E39">
        <w:rPr>
          <w:rFonts w:ascii="Arial" w:hAnsi="Arial" w:cs="Arial"/>
        </w:rPr>
        <w:t xml:space="preserve">a </w:t>
      </w:r>
      <w:r w:rsidR="00E4496C" w:rsidRPr="007C3E39">
        <w:rPr>
          <w:rFonts w:ascii="Arial" w:hAnsi="Arial" w:cs="Arial"/>
        </w:rPr>
        <w:t>istaknutih</w:t>
      </w:r>
      <w:r w:rsidR="00970A02" w:rsidRPr="007C3E39">
        <w:rPr>
          <w:rFonts w:ascii="Arial" w:hAnsi="Arial" w:cs="Arial"/>
        </w:rPr>
        <w:t xml:space="preserve"> čestica)</w:t>
      </w:r>
      <w:r w:rsidR="004D2544" w:rsidRPr="007C3E39">
        <w:rPr>
          <w:rFonts w:ascii="Arial" w:hAnsi="Arial" w:cs="Arial"/>
        </w:rPr>
        <w:t xml:space="preserve"> te dodatnih izmjena i/ili dopuna Pr</w:t>
      </w:r>
      <w:r w:rsidR="006A40A7" w:rsidRPr="007C3E39">
        <w:rPr>
          <w:rFonts w:ascii="Arial" w:hAnsi="Arial" w:cs="Arial"/>
        </w:rPr>
        <w:t>o</w:t>
      </w:r>
      <w:r w:rsidR="004D2544" w:rsidRPr="007C3E39">
        <w:rPr>
          <w:rFonts w:ascii="Arial" w:hAnsi="Arial" w:cs="Arial"/>
        </w:rPr>
        <w:t>grama,</w:t>
      </w:r>
      <w:r w:rsidRPr="007C3E39">
        <w:rPr>
          <w:rFonts w:ascii="Arial" w:hAnsi="Arial" w:cs="Arial"/>
          <w:i/>
          <w:iCs/>
        </w:rPr>
        <w:t xml:space="preserve"> </w:t>
      </w:r>
      <w:r w:rsidRPr="007C3E39">
        <w:rPr>
          <w:rFonts w:ascii="Arial" w:hAnsi="Arial" w:cs="Arial"/>
        </w:rPr>
        <w:t xml:space="preserve">potrebno je </w:t>
      </w:r>
      <w:r w:rsidR="00D01C8C" w:rsidRPr="007C3E39">
        <w:rPr>
          <w:rFonts w:ascii="Arial" w:hAnsi="Arial" w:cs="Arial"/>
        </w:rPr>
        <w:t xml:space="preserve">ponovno </w:t>
      </w:r>
      <w:r w:rsidRPr="007C3E39">
        <w:rPr>
          <w:rFonts w:ascii="Arial" w:hAnsi="Arial" w:cs="Arial"/>
        </w:rPr>
        <w:t xml:space="preserve">provesti postupak </w:t>
      </w:r>
      <w:r w:rsidR="006A40A7" w:rsidRPr="007C3E39">
        <w:rPr>
          <w:rFonts w:ascii="Arial" w:hAnsi="Arial" w:cs="Arial"/>
        </w:rPr>
        <w:t xml:space="preserve">Prethodne </w:t>
      </w:r>
      <w:r w:rsidRPr="007C3E39">
        <w:rPr>
          <w:rFonts w:ascii="Arial" w:hAnsi="Arial" w:cs="Arial"/>
        </w:rPr>
        <w:t>ocjene prihvatljivosti za ekološku mrežu.</w:t>
      </w:r>
    </w:p>
    <w:p w14:paraId="785EC724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</w:p>
    <w:p w14:paraId="670AAFE7" w14:textId="77777777" w:rsidR="00D01C8C" w:rsidRPr="00006E2C" w:rsidRDefault="00706210" w:rsidP="00130FD9">
      <w:pPr>
        <w:pStyle w:val="Bezproreda"/>
        <w:jc w:val="both"/>
        <w:rPr>
          <w:rFonts w:ascii="Arial" w:hAnsi="Arial" w:cs="Arial"/>
        </w:rPr>
      </w:pPr>
      <w:r w:rsidRPr="00006E2C">
        <w:rPr>
          <w:rFonts w:ascii="Arial" w:hAnsi="Arial" w:cs="Arial"/>
        </w:rPr>
        <w:t xml:space="preserve">Ovaj Upravni odjel </w:t>
      </w:r>
      <w:r w:rsidR="00006E2C" w:rsidRPr="00006E2C">
        <w:rPr>
          <w:rFonts w:ascii="Arial" w:hAnsi="Arial" w:cs="Arial"/>
        </w:rPr>
        <w:t xml:space="preserve"> je u mišljenju (</w:t>
      </w:r>
      <w:r w:rsidR="00006E2C" w:rsidRPr="00006E2C">
        <w:rPr>
          <w:rFonts w:ascii="Arial" w:hAnsi="Arial" w:cs="Arial"/>
        </w:rPr>
        <w:t>KLASA:  351-03/25-03/81</w:t>
      </w:r>
      <w:r w:rsidR="00006E2C" w:rsidRPr="00006E2C">
        <w:rPr>
          <w:rFonts w:ascii="Arial" w:hAnsi="Arial" w:cs="Arial"/>
        </w:rPr>
        <w:t xml:space="preserve">, </w:t>
      </w:r>
      <w:r w:rsidR="00006E2C" w:rsidRPr="00006E2C">
        <w:rPr>
          <w:rFonts w:ascii="Arial" w:hAnsi="Arial" w:cs="Arial"/>
        </w:rPr>
        <w:t>URBROJ:  2178-03-02/4-25-2,</w:t>
      </w:r>
      <w:r w:rsidR="00006E2C" w:rsidRPr="00006E2C">
        <w:rPr>
          <w:rFonts w:ascii="Arial" w:hAnsi="Arial" w:cs="Arial"/>
        </w:rPr>
        <w:t xml:space="preserve"> od</w:t>
      </w:r>
      <w:r w:rsidR="00006E2C" w:rsidRPr="00006E2C">
        <w:rPr>
          <w:rFonts w:ascii="Arial" w:hAnsi="Arial" w:cs="Arial"/>
        </w:rPr>
        <w:t xml:space="preserve">  3. listopada  2025. godine</w:t>
      </w:r>
      <w:r w:rsidR="00006E2C" w:rsidRPr="00006E2C">
        <w:rPr>
          <w:rFonts w:ascii="Arial" w:hAnsi="Arial" w:cs="Arial"/>
        </w:rPr>
        <w:t xml:space="preserve">) </w:t>
      </w:r>
      <w:r w:rsidRPr="00006E2C">
        <w:rPr>
          <w:rFonts w:ascii="Arial" w:hAnsi="Arial" w:cs="Arial"/>
        </w:rPr>
        <w:t>utvr</w:t>
      </w:r>
      <w:r w:rsidR="00006E2C" w:rsidRPr="00006E2C">
        <w:rPr>
          <w:rFonts w:ascii="Arial" w:hAnsi="Arial" w:cs="Arial"/>
        </w:rPr>
        <w:t>dio kako</w:t>
      </w:r>
      <w:r w:rsidRPr="00006E2C">
        <w:rPr>
          <w:rFonts w:ascii="Arial" w:hAnsi="Arial" w:cs="Arial"/>
        </w:rPr>
        <w:t xml:space="preserve"> </w:t>
      </w:r>
      <w:r w:rsidR="00006E2C">
        <w:rPr>
          <w:rFonts w:ascii="Arial" w:hAnsi="Arial" w:cs="Arial"/>
        </w:rPr>
        <w:t>j</w:t>
      </w:r>
      <w:r w:rsidRPr="00006E2C">
        <w:rPr>
          <w:rFonts w:ascii="Arial" w:hAnsi="Arial" w:cs="Arial"/>
        </w:rPr>
        <w:t xml:space="preserve">e </w:t>
      </w:r>
      <w:r w:rsidR="00006E2C" w:rsidRPr="00006E2C">
        <w:rPr>
          <w:rFonts w:ascii="Arial" w:hAnsi="Arial" w:cs="Arial"/>
        </w:rPr>
        <w:t xml:space="preserve">predmetni </w:t>
      </w:r>
      <w:r w:rsidRPr="00006E2C">
        <w:rPr>
          <w:rFonts w:ascii="Arial" w:hAnsi="Arial" w:cs="Arial"/>
        </w:rPr>
        <w:t>Program</w:t>
      </w:r>
      <w:r w:rsidR="00006E2C" w:rsidRPr="00006E2C">
        <w:rPr>
          <w:rFonts w:ascii="Arial" w:hAnsi="Arial" w:cs="Arial"/>
        </w:rPr>
        <w:t xml:space="preserve"> </w:t>
      </w:r>
      <w:r w:rsidR="00006E2C" w:rsidRPr="00006E2C">
        <w:rPr>
          <w:rFonts w:ascii="Arial" w:hAnsi="Arial" w:cs="Arial"/>
        </w:rPr>
        <w:t>dokument općenitog strateškog karaktera,  neće direktno utjecati na ostale relevantne strategije, planove i</w:t>
      </w:r>
      <w:r w:rsidR="00F91211">
        <w:rPr>
          <w:rFonts w:ascii="Arial" w:hAnsi="Arial" w:cs="Arial"/>
        </w:rPr>
        <w:t>li</w:t>
      </w:r>
      <w:r w:rsidR="00006E2C" w:rsidRPr="00006E2C">
        <w:rPr>
          <w:rFonts w:ascii="Arial" w:hAnsi="Arial" w:cs="Arial"/>
        </w:rPr>
        <w:t xml:space="preserve"> programe, te  procjenjuje kako neće značajnije  opteretiti postojeće stanje okoliša. Programom nisu  planirani zahvati koji podliježu postupku procjene, odnosno ocjene o potrebi  procjene utjecaja na okoliš iz Priloga I., II. i III.  Uredb</w:t>
      </w:r>
      <w:r w:rsidR="00006E2C" w:rsidRPr="00006E2C">
        <w:rPr>
          <w:rFonts w:ascii="Arial" w:hAnsi="Arial" w:cs="Arial"/>
        </w:rPr>
        <w:t>e</w:t>
      </w:r>
      <w:r w:rsidR="00006E2C" w:rsidRPr="00006E2C">
        <w:rPr>
          <w:rFonts w:ascii="Arial" w:hAnsi="Arial" w:cs="Arial"/>
        </w:rPr>
        <w:t xml:space="preserve"> o procjeni utjecaja zahvata na okoliš („Narodne novine“, br. 61/14 i 3/17)</w:t>
      </w:r>
      <w:r w:rsidR="00006E2C" w:rsidRPr="00006E2C">
        <w:rPr>
          <w:rFonts w:ascii="Arial" w:hAnsi="Arial" w:cs="Arial"/>
        </w:rPr>
        <w:t xml:space="preserve"> t</w:t>
      </w:r>
      <w:r w:rsidR="00006E2C">
        <w:rPr>
          <w:rFonts w:ascii="Arial" w:hAnsi="Arial" w:cs="Arial"/>
        </w:rPr>
        <w:t>e</w:t>
      </w:r>
      <w:r w:rsidR="00006E2C" w:rsidRPr="00006E2C">
        <w:rPr>
          <w:rFonts w:ascii="Arial" w:hAnsi="Arial" w:cs="Arial"/>
        </w:rPr>
        <w:t xml:space="preserve"> </w:t>
      </w:r>
      <w:r w:rsidRPr="00006E2C">
        <w:rPr>
          <w:rFonts w:ascii="Arial" w:hAnsi="Arial" w:cs="Arial"/>
        </w:rPr>
        <w:t>za Program nije obvezna provedba postupka strateške procjene utjecaja na okoliš ili ocjene o potrebi strateške procjene utjecaja na okoliš</w:t>
      </w:r>
      <w:r w:rsidR="00006E2C" w:rsidRPr="00006E2C">
        <w:rPr>
          <w:rFonts w:ascii="Arial" w:hAnsi="Arial" w:cs="Arial"/>
        </w:rPr>
        <w:t>.</w:t>
      </w:r>
    </w:p>
    <w:p w14:paraId="200B2CA0" w14:textId="77777777" w:rsidR="00006E2C" w:rsidRPr="00D01C8C" w:rsidRDefault="00006E2C" w:rsidP="00130FD9">
      <w:pPr>
        <w:pStyle w:val="Bezproreda"/>
        <w:jc w:val="both"/>
        <w:rPr>
          <w:rFonts w:ascii="Arial" w:hAnsi="Arial" w:cs="Arial"/>
        </w:rPr>
      </w:pPr>
    </w:p>
    <w:p w14:paraId="67BBCBB1" w14:textId="77777777" w:rsidR="00970A02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lastRenderedPageBreak/>
        <w:t xml:space="preserve">Člankom 46. </w:t>
      </w:r>
      <w:r w:rsidR="009509E1">
        <w:rPr>
          <w:rFonts w:ascii="Arial" w:hAnsi="Arial" w:cs="Arial"/>
        </w:rPr>
        <w:t xml:space="preserve">stavkom 2. </w:t>
      </w:r>
      <w:r w:rsidRPr="00D01C8C">
        <w:rPr>
          <w:rFonts w:ascii="Arial" w:hAnsi="Arial" w:cs="Arial"/>
        </w:rPr>
        <w:t>Zakona o zaštiti prirode, propisano je da upravno tijelo provodi prethodnu ocjenu</w:t>
      </w:r>
      <w:r w:rsidR="00DC2F87" w:rsidRPr="00D01C8C">
        <w:rPr>
          <w:rFonts w:ascii="Arial" w:hAnsi="Arial" w:cs="Arial"/>
        </w:rPr>
        <w:t xml:space="preserve"> </w:t>
      </w:r>
      <w:r w:rsidRPr="00D01C8C">
        <w:rPr>
          <w:rFonts w:ascii="Arial" w:hAnsi="Arial" w:cs="Arial"/>
        </w:rPr>
        <w:t>i glavnu ocjenu za strategije, planove i</w:t>
      </w:r>
      <w:r w:rsidR="00EA6C6E">
        <w:rPr>
          <w:rFonts w:ascii="Arial" w:hAnsi="Arial" w:cs="Arial"/>
        </w:rPr>
        <w:t>li</w:t>
      </w:r>
      <w:r w:rsidRPr="00D01C8C">
        <w:rPr>
          <w:rFonts w:ascii="Arial" w:hAnsi="Arial" w:cs="Arial"/>
        </w:rPr>
        <w:t xml:space="preserve"> programe koji se pripremaju i/ili donose na lokalnoj razini, kao i za one koji se pripremaju i/ili donose na lokalnoj razini, a za koje je posebnim propisom kojim se uređuje zaštita okoliša, određena obveza strateške procjene ili ocjene o potrebi strateške procjene.</w:t>
      </w:r>
    </w:p>
    <w:p w14:paraId="2A822FC7" w14:textId="77777777" w:rsidR="00D01C8C" w:rsidRPr="00D01C8C" w:rsidRDefault="00D01C8C" w:rsidP="00130FD9">
      <w:pPr>
        <w:pStyle w:val="Bezproreda"/>
        <w:jc w:val="both"/>
        <w:rPr>
          <w:rFonts w:ascii="Arial" w:hAnsi="Arial" w:cs="Arial"/>
        </w:rPr>
      </w:pPr>
    </w:p>
    <w:p w14:paraId="5F6F9D0A" w14:textId="77777777" w:rsidR="00970A02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Nadalje, člankom 48. stavkom 5. Zakona o zaštiti prirode, propisano je  ako upravno tijelo isključi mogućnost značajnijih negativnih utjecaja strategije, plana i</w:t>
      </w:r>
      <w:r w:rsidR="00EA6C6E">
        <w:rPr>
          <w:rFonts w:ascii="Arial" w:hAnsi="Arial" w:cs="Arial"/>
        </w:rPr>
        <w:t>li</w:t>
      </w:r>
      <w:r w:rsidRPr="00D01C8C">
        <w:rPr>
          <w:rFonts w:ascii="Arial" w:hAnsi="Arial" w:cs="Arial"/>
        </w:rPr>
        <w:t xml:space="preserve"> programa na ciljeve očuvanja i cjelovitost područja ekološke mreže, donosi rješenje da je strategija, plan ili program, prihvatljiv za ekološku mrežu.</w:t>
      </w:r>
    </w:p>
    <w:p w14:paraId="57E867DE" w14:textId="77777777" w:rsidR="00D01C8C" w:rsidRDefault="00D01C8C" w:rsidP="00130FD9">
      <w:pPr>
        <w:pStyle w:val="Bezproreda"/>
        <w:jc w:val="both"/>
        <w:rPr>
          <w:rFonts w:ascii="Arial" w:hAnsi="Arial" w:cs="Arial"/>
        </w:rPr>
      </w:pPr>
    </w:p>
    <w:p w14:paraId="09E58452" w14:textId="77777777" w:rsidR="008B51F4" w:rsidRDefault="008B51F4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Članak 48. stavak 7. Zakona o zaštiti prirode propisuje da rješenje iz stavka 5. i 6. navedenog članka</w:t>
      </w:r>
      <w:r w:rsidR="00F9121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sadrži podatke</w:t>
      </w:r>
      <w:r w:rsidR="00706210">
        <w:rPr>
          <w:rFonts w:ascii="Arial" w:hAnsi="Arial" w:cs="Arial"/>
        </w:rPr>
        <w:t xml:space="preserve"> o strategiji, planu ili programu, podatke o ekološkoj mreži, obrazloženje razloga na temelju kojih je isključena mogućnost značajnih negativnih utjecaja na ciljeve očuvanja i cjelovitost područja ekološke mreže ili obrazloženje razloga na temelju kojih je utvrđena obveza provedbe Glavne ocjene.</w:t>
      </w:r>
    </w:p>
    <w:p w14:paraId="4511FB01" w14:textId="77777777" w:rsidR="00706210" w:rsidRDefault="00706210" w:rsidP="00130FD9">
      <w:pPr>
        <w:pStyle w:val="Bezproreda"/>
        <w:jc w:val="both"/>
        <w:rPr>
          <w:rFonts w:ascii="Arial" w:hAnsi="Arial" w:cs="Arial"/>
        </w:rPr>
      </w:pPr>
    </w:p>
    <w:p w14:paraId="5DD73E90" w14:textId="77777777" w:rsidR="00706210" w:rsidRDefault="00706210" w:rsidP="00130FD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Članak 48. stavak 8. Zakona o zaštiti prirode propisuje da rješenje iz stavaka 5. i 6. navedenog članka sadrži i uvjete zaštite prirode ako se radi o strategiji, planu ili programu u čijem se obuhvatu nalaze zaštićena područja, strogo zaštićene vrste i/ili ugroženi i rijetki stanišni </w:t>
      </w:r>
      <w:r w:rsidR="00EA6C6E">
        <w:rPr>
          <w:rFonts w:ascii="Arial" w:hAnsi="Arial" w:cs="Arial"/>
        </w:rPr>
        <w:t>tip</w:t>
      </w:r>
      <w:r>
        <w:rPr>
          <w:rFonts w:ascii="Arial" w:hAnsi="Arial" w:cs="Arial"/>
        </w:rPr>
        <w:t>ovi za koje nisu izdvojena područja ekološke mreže.</w:t>
      </w:r>
    </w:p>
    <w:p w14:paraId="2587F50D" w14:textId="77777777" w:rsidR="008B51F4" w:rsidRPr="00D01C8C" w:rsidRDefault="008B51F4" w:rsidP="00130FD9">
      <w:pPr>
        <w:pStyle w:val="Bezproreda"/>
        <w:jc w:val="both"/>
        <w:rPr>
          <w:rFonts w:ascii="Arial" w:hAnsi="Arial" w:cs="Arial"/>
        </w:rPr>
      </w:pPr>
    </w:p>
    <w:p w14:paraId="6BD0CC49" w14:textId="77777777" w:rsidR="00970A02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U skladu sa člankom 51. stavak 2. Zakona o zaštiti prirode, ovo Rješenje se objavljuje se na mrežnoj stranici Brodsko-posavske županije (</w:t>
      </w:r>
      <w:hyperlink r:id="rId9" w:history="1">
        <w:r w:rsidRPr="00D01C8C">
          <w:rPr>
            <w:rStyle w:val="Hiperveza"/>
            <w:rFonts w:ascii="Arial" w:eastAsiaTheme="majorEastAsia" w:hAnsi="Arial" w:cs="Arial"/>
          </w:rPr>
          <w:t>www.bpz.hr</w:t>
        </w:r>
      </w:hyperlink>
      <w:r w:rsidRPr="00D01C8C">
        <w:rPr>
          <w:rFonts w:ascii="Arial" w:hAnsi="Arial" w:cs="Arial"/>
        </w:rPr>
        <w:t>).</w:t>
      </w:r>
    </w:p>
    <w:p w14:paraId="443A012F" w14:textId="77777777" w:rsidR="00970A02" w:rsidRDefault="00970A02" w:rsidP="00130FD9">
      <w:pPr>
        <w:pStyle w:val="Bezproreda"/>
        <w:jc w:val="both"/>
        <w:rPr>
          <w:rFonts w:ascii="Arial" w:hAnsi="Arial" w:cs="Arial"/>
          <w:u w:val="single"/>
        </w:rPr>
      </w:pPr>
    </w:p>
    <w:p w14:paraId="004C3AE0" w14:textId="77777777" w:rsidR="00D01C8C" w:rsidRPr="00D01C8C" w:rsidRDefault="00D01C8C" w:rsidP="00130FD9">
      <w:pPr>
        <w:pStyle w:val="Bezproreda"/>
        <w:jc w:val="both"/>
        <w:rPr>
          <w:rFonts w:ascii="Arial" w:hAnsi="Arial" w:cs="Arial"/>
          <w:u w:val="single"/>
        </w:rPr>
      </w:pPr>
    </w:p>
    <w:p w14:paraId="077B4BD7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  <w:b/>
          <w:bCs/>
          <w:u w:val="single"/>
        </w:rPr>
      </w:pPr>
      <w:r w:rsidRPr="00D01C8C">
        <w:rPr>
          <w:rFonts w:ascii="Arial" w:hAnsi="Arial" w:cs="Arial"/>
          <w:b/>
          <w:bCs/>
          <w:u w:val="single"/>
        </w:rPr>
        <w:t>Uputa o pravnom lijeku</w:t>
      </w:r>
    </w:p>
    <w:p w14:paraId="20192DE2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Protiv ovog Rješenja može se izjaviti žalba Ministarstvu zaštite okoliša i zelene tranzicije, Zagreb, Radnička cesta 80, u roku od 15 dana od dana primitka Rješenja.</w:t>
      </w:r>
    </w:p>
    <w:p w14:paraId="0101F07E" w14:textId="7C43B1D3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>Žalba se predaje Upravnom odjelu za graditeljstvo, infrastrukturu i zaštitu okoliša Brodsko-posavske županije, neposredno u pisanom obliku</w:t>
      </w:r>
      <w:r w:rsidR="005B5F93">
        <w:rPr>
          <w:rFonts w:ascii="Arial" w:hAnsi="Arial" w:cs="Arial"/>
        </w:rPr>
        <w:t xml:space="preserve"> na adresu: Petra Krešimira IV. br. 1, 35000 Slavonski Brod</w:t>
      </w:r>
      <w:r w:rsidR="00EA6C6E">
        <w:rPr>
          <w:rFonts w:ascii="Arial" w:hAnsi="Arial" w:cs="Arial"/>
        </w:rPr>
        <w:t>,</w:t>
      </w:r>
      <w:r w:rsidRPr="00D01C8C">
        <w:rPr>
          <w:rFonts w:ascii="Arial" w:hAnsi="Arial" w:cs="Arial"/>
        </w:rPr>
        <w:t xml:space="preserve"> usmeno </w:t>
      </w:r>
      <w:r w:rsidR="00EA6C6E">
        <w:rPr>
          <w:rFonts w:ascii="Arial" w:hAnsi="Arial" w:cs="Arial"/>
        </w:rPr>
        <w:t>na</w:t>
      </w:r>
      <w:r w:rsidRPr="00D01C8C">
        <w:rPr>
          <w:rFonts w:ascii="Arial" w:hAnsi="Arial" w:cs="Arial"/>
        </w:rPr>
        <w:t xml:space="preserve"> zapisnik ili se šalje poštom, odnosno dostavlja elektronički. </w:t>
      </w:r>
    </w:p>
    <w:p w14:paraId="4273BB3F" w14:textId="77777777" w:rsidR="00D01C8C" w:rsidRDefault="00D01C8C" w:rsidP="00130FD9">
      <w:pPr>
        <w:pStyle w:val="Bezproreda"/>
        <w:jc w:val="both"/>
        <w:rPr>
          <w:rFonts w:ascii="Arial" w:hAnsi="Arial" w:cs="Arial"/>
        </w:rPr>
      </w:pPr>
    </w:p>
    <w:p w14:paraId="6CE33B30" w14:textId="77777777" w:rsidR="00970A02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   </w:t>
      </w:r>
    </w:p>
    <w:p w14:paraId="64627F38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  <w:b/>
          <w:bCs/>
        </w:rPr>
      </w:pPr>
      <w:r w:rsidRPr="00D01C8C">
        <w:rPr>
          <w:rFonts w:ascii="Arial" w:hAnsi="Arial" w:cs="Arial"/>
          <w:b/>
          <w:bCs/>
        </w:rPr>
        <w:t xml:space="preserve">                                                                        Viša savjetnica za zaštitu prirode i okoliša</w:t>
      </w:r>
    </w:p>
    <w:p w14:paraId="31B77F01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</w:rPr>
      </w:pPr>
      <w:r w:rsidRPr="00D01C8C">
        <w:rPr>
          <w:rFonts w:ascii="Arial" w:hAnsi="Arial" w:cs="Arial"/>
        </w:rPr>
        <w:t xml:space="preserve">                                                                                          Ljiljana Curić, dipl.ing.</w:t>
      </w:r>
    </w:p>
    <w:p w14:paraId="67902646" w14:textId="77777777" w:rsidR="00970A02" w:rsidRPr="00D01C8C" w:rsidRDefault="00970A02" w:rsidP="00130FD9">
      <w:pPr>
        <w:pStyle w:val="Bezproreda"/>
        <w:jc w:val="both"/>
        <w:rPr>
          <w:rFonts w:ascii="Arial" w:hAnsi="Arial" w:cs="Arial"/>
          <w:i/>
          <w:u w:val="single"/>
        </w:rPr>
      </w:pPr>
    </w:p>
    <w:p w14:paraId="20192E43" w14:textId="77777777" w:rsidR="00D01C8C" w:rsidRDefault="00D01C8C" w:rsidP="00130FD9">
      <w:pPr>
        <w:pStyle w:val="Bezproreda"/>
        <w:jc w:val="both"/>
        <w:rPr>
          <w:rFonts w:ascii="Arial" w:hAnsi="Arial" w:cs="Arial"/>
          <w:i/>
          <w:u w:val="single"/>
        </w:rPr>
      </w:pPr>
    </w:p>
    <w:p w14:paraId="115D431F" w14:textId="77777777" w:rsidR="00C43023" w:rsidRPr="00D01C8C" w:rsidRDefault="00C43023" w:rsidP="00130FD9">
      <w:pPr>
        <w:pStyle w:val="Bezproreda"/>
        <w:jc w:val="both"/>
        <w:rPr>
          <w:rFonts w:ascii="Arial" w:hAnsi="Arial" w:cs="Arial"/>
          <w:i/>
          <w:u w:val="single"/>
        </w:rPr>
      </w:pPr>
    </w:p>
    <w:p w14:paraId="01108A39" w14:textId="77777777" w:rsidR="00007EE9" w:rsidRPr="00D01C8C" w:rsidRDefault="00007EE9" w:rsidP="00130FD9">
      <w:pPr>
        <w:pStyle w:val="Bezproreda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D01C8C">
        <w:rPr>
          <w:rFonts w:ascii="Arial" w:hAnsi="Arial" w:cs="Arial"/>
          <w:b/>
          <w:bCs/>
          <w:i/>
          <w:sz w:val="20"/>
          <w:szCs w:val="20"/>
        </w:rPr>
        <w:t>Dostaviti:</w:t>
      </w:r>
    </w:p>
    <w:p w14:paraId="729363ED" w14:textId="77777777" w:rsidR="00007EE9" w:rsidRPr="00D01C8C" w:rsidRDefault="00007EE9" w:rsidP="00005550">
      <w:pPr>
        <w:pStyle w:val="Bezprored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01C8C">
        <w:rPr>
          <w:rFonts w:ascii="Arial" w:hAnsi="Arial" w:cs="Arial"/>
          <w:sz w:val="20"/>
          <w:szCs w:val="20"/>
        </w:rPr>
        <w:t>Općina Oriovac, Trg hrvatskog preporoda 1, 35250 Oriovac</w:t>
      </w:r>
    </w:p>
    <w:p w14:paraId="1B6D7649" w14:textId="22E26AA8" w:rsidR="00007EE9" w:rsidRPr="00D01C8C" w:rsidRDefault="00007EE9" w:rsidP="00DC2F87">
      <w:pPr>
        <w:pStyle w:val="Bezproreda"/>
        <w:numPr>
          <w:ilvl w:val="0"/>
          <w:numId w:val="5"/>
        </w:numPr>
        <w:rPr>
          <w:rFonts w:ascii="Arial" w:hAnsi="Arial" w:cs="Arial"/>
          <w:iCs/>
          <w:sz w:val="20"/>
          <w:szCs w:val="20"/>
        </w:rPr>
      </w:pPr>
      <w:r w:rsidRPr="00D01C8C">
        <w:rPr>
          <w:rFonts w:ascii="Arial" w:hAnsi="Arial" w:cs="Arial"/>
          <w:iCs/>
          <w:sz w:val="20"/>
          <w:szCs w:val="20"/>
        </w:rPr>
        <w:t>Ministarstvo zaštite okoliša i zelene tranzicije,</w:t>
      </w:r>
      <w:r w:rsidRPr="00D01C8C">
        <w:rPr>
          <w:rFonts w:ascii="Arial" w:hAnsi="Arial" w:cs="Arial"/>
          <w:sz w:val="20"/>
          <w:szCs w:val="20"/>
        </w:rPr>
        <w:t xml:space="preserve"> putem: </w:t>
      </w:r>
      <w:hyperlink r:id="rId10" w:history="1">
        <w:r w:rsidR="00921D9A" w:rsidRPr="00F6411A">
          <w:rPr>
            <w:rStyle w:val="Hiperveza"/>
            <w:rFonts w:ascii="Arial" w:eastAsiaTheme="majorEastAsia" w:hAnsi="Arial" w:cs="Arial"/>
            <w:sz w:val="20"/>
            <w:szCs w:val="20"/>
          </w:rPr>
          <w:t>pisarnica@mzozt.hr</w:t>
        </w:r>
      </w:hyperlink>
      <w:r w:rsidR="00921D9A">
        <w:rPr>
          <w:rFonts w:ascii="Arial" w:eastAsiaTheme="majorEastAsia" w:hAnsi="Arial" w:cs="Arial"/>
          <w:sz w:val="20"/>
          <w:szCs w:val="20"/>
        </w:rPr>
        <w:t xml:space="preserve">, </w:t>
      </w:r>
      <w:hyperlink r:id="rId11" w:history="1">
        <w:r w:rsidR="00921D9A" w:rsidRPr="00F6411A">
          <w:rPr>
            <w:rStyle w:val="Hiperveza"/>
            <w:rFonts w:ascii="Arial" w:eastAsiaTheme="majorEastAsia" w:hAnsi="Arial" w:cs="Arial"/>
            <w:sz w:val="20"/>
            <w:szCs w:val="20"/>
          </w:rPr>
          <w:t>marija.petras@mzozt.hr</w:t>
        </w:r>
      </w:hyperlink>
      <w:r w:rsidRPr="00D01C8C">
        <w:rPr>
          <w:rFonts w:ascii="Arial" w:hAnsi="Arial" w:cs="Arial"/>
          <w:iCs/>
          <w:sz w:val="20"/>
          <w:szCs w:val="20"/>
        </w:rPr>
        <w:t xml:space="preserve"> </w:t>
      </w:r>
    </w:p>
    <w:p w14:paraId="515F7ED9" w14:textId="77777777" w:rsidR="00007EE9" w:rsidRPr="00D01C8C" w:rsidRDefault="00007EE9" w:rsidP="00005550">
      <w:pPr>
        <w:pStyle w:val="Bezprored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01C8C">
        <w:rPr>
          <w:rFonts w:ascii="Arial" w:hAnsi="Arial" w:cs="Arial"/>
          <w:sz w:val="20"/>
          <w:szCs w:val="20"/>
        </w:rPr>
        <w:t>Državni inspektorat, Sektor zaštite prirode, Šubićeva 29,  10000 Zagreb</w:t>
      </w:r>
    </w:p>
    <w:p w14:paraId="57922ABD" w14:textId="77777777" w:rsidR="00007EE9" w:rsidRPr="00D01C8C" w:rsidRDefault="000048F4" w:rsidP="00130FD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D01C8C">
        <w:rPr>
          <w:rFonts w:ascii="Arial" w:hAnsi="Arial" w:cs="Arial"/>
          <w:sz w:val="20"/>
          <w:szCs w:val="20"/>
        </w:rPr>
        <w:t xml:space="preserve"> </w:t>
      </w:r>
      <w:r w:rsidR="00005550" w:rsidRPr="00D01C8C">
        <w:rPr>
          <w:rFonts w:ascii="Arial" w:hAnsi="Arial" w:cs="Arial"/>
          <w:sz w:val="20"/>
          <w:szCs w:val="20"/>
        </w:rPr>
        <w:t xml:space="preserve">     4.    </w:t>
      </w:r>
      <w:r w:rsidR="00007EE9" w:rsidRPr="00D01C8C">
        <w:rPr>
          <w:rFonts w:ascii="Arial" w:hAnsi="Arial" w:cs="Arial"/>
          <w:sz w:val="20"/>
          <w:szCs w:val="20"/>
        </w:rPr>
        <w:t xml:space="preserve">Javna ustanova „Natura Slavonica“, </w:t>
      </w:r>
      <w:r w:rsidR="00005550" w:rsidRPr="00D01C8C">
        <w:rPr>
          <w:rFonts w:ascii="Arial" w:hAnsi="Arial" w:cs="Arial"/>
          <w:sz w:val="20"/>
          <w:szCs w:val="20"/>
        </w:rPr>
        <w:t>Petra Krešimira IV. br. 1, 35000 Slavonski Brod</w:t>
      </w:r>
    </w:p>
    <w:p w14:paraId="1D7E81AF" w14:textId="77777777" w:rsidR="00007EE9" w:rsidRPr="00D01C8C" w:rsidRDefault="000048F4" w:rsidP="00130FD9">
      <w:pPr>
        <w:pStyle w:val="Bezproreda"/>
        <w:jc w:val="both"/>
        <w:rPr>
          <w:rFonts w:ascii="Arial" w:hAnsi="Arial" w:cs="Arial"/>
          <w:i/>
          <w:sz w:val="20"/>
          <w:szCs w:val="20"/>
        </w:rPr>
      </w:pPr>
      <w:r w:rsidRPr="00D01C8C">
        <w:rPr>
          <w:rFonts w:ascii="Arial" w:hAnsi="Arial" w:cs="Arial"/>
          <w:i/>
          <w:sz w:val="20"/>
          <w:szCs w:val="20"/>
        </w:rPr>
        <w:t xml:space="preserve"> </w:t>
      </w:r>
      <w:r w:rsidR="00005550" w:rsidRPr="00D01C8C">
        <w:rPr>
          <w:rFonts w:ascii="Arial" w:hAnsi="Arial" w:cs="Arial"/>
          <w:i/>
          <w:sz w:val="20"/>
          <w:szCs w:val="20"/>
        </w:rPr>
        <w:t xml:space="preserve">     5.    </w:t>
      </w:r>
      <w:r w:rsidRPr="00D01C8C">
        <w:rPr>
          <w:rFonts w:ascii="Arial" w:hAnsi="Arial" w:cs="Arial"/>
          <w:i/>
          <w:sz w:val="20"/>
          <w:szCs w:val="20"/>
        </w:rPr>
        <w:t xml:space="preserve"> </w:t>
      </w:r>
      <w:r w:rsidR="00007EE9" w:rsidRPr="00D01C8C">
        <w:rPr>
          <w:rFonts w:ascii="Arial" w:hAnsi="Arial" w:cs="Arial"/>
          <w:i/>
          <w:sz w:val="20"/>
          <w:szCs w:val="20"/>
        </w:rPr>
        <w:t>- u spis predmeta, ovdje</w:t>
      </w:r>
    </w:p>
    <w:p w14:paraId="1941D511" w14:textId="77777777" w:rsidR="001A5173" w:rsidRPr="00D01C8C" w:rsidRDefault="001A5173" w:rsidP="00130FD9">
      <w:pPr>
        <w:pStyle w:val="Bezproreda"/>
        <w:jc w:val="both"/>
        <w:rPr>
          <w:rFonts w:ascii="Arial" w:hAnsi="Arial" w:cs="Arial"/>
        </w:rPr>
      </w:pPr>
    </w:p>
    <w:p w14:paraId="0D97B363" w14:textId="77777777" w:rsidR="003D7C26" w:rsidRPr="00130FD9" w:rsidRDefault="003D7C26" w:rsidP="00130FD9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14:paraId="0FC99803" w14:textId="77777777" w:rsidR="008518C6" w:rsidRPr="00130FD9" w:rsidRDefault="008518C6" w:rsidP="00130FD9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sectPr w:rsidR="008518C6" w:rsidRPr="00130FD9" w:rsidSect="00D01C8C">
      <w:footerReference w:type="default" r:id="rId12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04F27" w14:textId="77777777" w:rsidR="0025645D" w:rsidRDefault="0025645D">
      <w:r>
        <w:separator/>
      </w:r>
    </w:p>
  </w:endnote>
  <w:endnote w:type="continuationSeparator" w:id="0">
    <w:p w14:paraId="47D7A4DE" w14:textId="77777777" w:rsidR="0025645D" w:rsidRDefault="0025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0"/>
        <w:szCs w:val="20"/>
      </w:rPr>
      <w:id w:val="1705837097"/>
      <w:docPartObj>
        <w:docPartGallery w:val="Page Numbers (Bottom of Page)"/>
        <w:docPartUnique/>
      </w:docPartObj>
    </w:sdtPr>
    <w:sdtContent>
      <w:p w14:paraId="3FBFE3B6" w14:textId="77777777" w:rsidR="00653FFA" w:rsidRPr="00653FFA" w:rsidRDefault="00653FFA">
        <w:pPr>
          <w:pStyle w:val="Podnoje"/>
          <w:jc w:val="center"/>
          <w:rPr>
            <w:rFonts w:ascii="Tahoma" w:hAnsi="Tahoma" w:cs="Tahoma"/>
            <w:sz w:val="20"/>
            <w:szCs w:val="20"/>
          </w:rPr>
        </w:pPr>
        <w:r w:rsidRPr="00653FFA">
          <w:rPr>
            <w:rFonts w:ascii="Tahoma" w:hAnsi="Tahoma" w:cs="Tahoma"/>
            <w:sz w:val="20"/>
            <w:szCs w:val="20"/>
          </w:rPr>
          <w:fldChar w:fldCharType="begin"/>
        </w:r>
        <w:r w:rsidRPr="00653FFA">
          <w:rPr>
            <w:rFonts w:ascii="Tahoma" w:hAnsi="Tahoma" w:cs="Tahoma"/>
            <w:sz w:val="20"/>
            <w:szCs w:val="20"/>
          </w:rPr>
          <w:instrText>PAGE   \* MERGEFORMAT</w:instrText>
        </w:r>
        <w:r w:rsidRPr="00653FFA">
          <w:rPr>
            <w:rFonts w:ascii="Tahoma" w:hAnsi="Tahoma" w:cs="Tahoma"/>
            <w:sz w:val="20"/>
            <w:szCs w:val="20"/>
          </w:rPr>
          <w:fldChar w:fldCharType="separate"/>
        </w:r>
        <w:r w:rsidRPr="00653FFA">
          <w:rPr>
            <w:rFonts w:ascii="Tahoma" w:hAnsi="Tahoma" w:cs="Tahoma"/>
            <w:sz w:val="20"/>
            <w:szCs w:val="20"/>
          </w:rPr>
          <w:t>2</w:t>
        </w:r>
        <w:r w:rsidRPr="00653FFA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3F8F88A5" w14:textId="77777777" w:rsidR="003D7C26" w:rsidRDefault="003D7C2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8EB51" w14:textId="77777777" w:rsidR="0025645D" w:rsidRDefault="0025645D">
      <w:r>
        <w:separator/>
      </w:r>
    </w:p>
  </w:footnote>
  <w:footnote w:type="continuationSeparator" w:id="0">
    <w:p w14:paraId="3697337A" w14:textId="77777777" w:rsidR="0025645D" w:rsidRDefault="00256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6625"/>
    <w:multiLevelType w:val="hybridMultilevel"/>
    <w:tmpl w:val="F88EF7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5357"/>
    <w:multiLevelType w:val="hybridMultilevel"/>
    <w:tmpl w:val="0E72B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10EF9"/>
    <w:multiLevelType w:val="hybridMultilevel"/>
    <w:tmpl w:val="A6CC5A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04D33"/>
    <w:multiLevelType w:val="hybridMultilevel"/>
    <w:tmpl w:val="58B8E67C"/>
    <w:lvl w:ilvl="0" w:tplc="772C6D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1790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3421342">
    <w:abstractNumId w:val="1"/>
  </w:num>
  <w:num w:numId="3" w16cid:durableId="4446899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8026321">
    <w:abstractNumId w:val="5"/>
  </w:num>
  <w:num w:numId="5" w16cid:durableId="917597850">
    <w:abstractNumId w:val="2"/>
  </w:num>
  <w:num w:numId="6" w16cid:durableId="1200359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26"/>
    <w:rsid w:val="000048F4"/>
    <w:rsid w:val="00005550"/>
    <w:rsid w:val="00006E2C"/>
    <w:rsid w:val="00007EE9"/>
    <w:rsid w:val="00080B0A"/>
    <w:rsid w:val="00130FD9"/>
    <w:rsid w:val="00146A0F"/>
    <w:rsid w:val="001A5173"/>
    <w:rsid w:val="001B3A8F"/>
    <w:rsid w:val="0025645D"/>
    <w:rsid w:val="00281F2C"/>
    <w:rsid w:val="002B368F"/>
    <w:rsid w:val="002B681C"/>
    <w:rsid w:val="003B68EC"/>
    <w:rsid w:val="003D7C26"/>
    <w:rsid w:val="003F2073"/>
    <w:rsid w:val="00407029"/>
    <w:rsid w:val="00426F64"/>
    <w:rsid w:val="00431FF6"/>
    <w:rsid w:val="00436FF9"/>
    <w:rsid w:val="004704C4"/>
    <w:rsid w:val="004D2544"/>
    <w:rsid w:val="00523094"/>
    <w:rsid w:val="00564383"/>
    <w:rsid w:val="00594380"/>
    <w:rsid w:val="00596203"/>
    <w:rsid w:val="005B5F93"/>
    <w:rsid w:val="005C7772"/>
    <w:rsid w:val="005C7F37"/>
    <w:rsid w:val="00631008"/>
    <w:rsid w:val="00651715"/>
    <w:rsid w:val="00653FFA"/>
    <w:rsid w:val="0068643F"/>
    <w:rsid w:val="006931D8"/>
    <w:rsid w:val="00696C69"/>
    <w:rsid w:val="006A40A7"/>
    <w:rsid w:val="006D4A27"/>
    <w:rsid w:val="006F6910"/>
    <w:rsid w:val="00706210"/>
    <w:rsid w:val="007145CA"/>
    <w:rsid w:val="0074602E"/>
    <w:rsid w:val="007466CD"/>
    <w:rsid w:val="00753F2E"/>
    <w:rsid w:val="007C3E39"/>
    <w:rsid w:val="00831F80"/>
    <w:rsid w:val="008518C6"/>
    <w:rsid w:val="008771F9"/>
    <w:rsid w:val="008843A8"/>
    <w:rsid w:val="008B51F4"/>
    <w:rsid w:val="008D5FA7"/>
    <w:rsid w:val="00921D9A"/>
    <w:rsid w:val="00937140"/>
    <w:rsid w:val="009509E1"/>
    <w:rsid w:val="00970A02"/>
    <w:rsid w:val="009E1B21"/>
    <w:rsid w:val="00A40154"/>
    <w:rsid w:val="00A75D6E"/>
    <w:rsid w:val="00AD06FF"/>
    <w:rsid w:val="00B76646"/>
    <w:rsid w:val="00C43023"/>
    <w:rsid w:val="00D01C8C"/>
    <w:rsid w:val="00DB50A5"/>
    <w:rsid w:val="00DC2F87"/>
    <w:rsid w:val="00E06B24"/>
    <w:rsid w:val="00E25A5E"/>
    <w:rsid w:val="00E4496C"/>
    <w:rsid w:val="00EA6C6E"/>
    <w:rsid w:val="00EB3D0D"/>
    <w:rsid w:val="00EC03D9"/>
    <w:rsid w:val="00ED20D8"/>
    <w:rsid w:val="00F740F8"/>
    <w:rsid w:val="00F9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2C1F1"/>
  <w15:chartTrackingRefBased/>
  <w15:docId w15:val="{821F74A0-FF59-4FAC-97C9-39C094B3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C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D7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D7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D7C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D7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D7C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D7C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D7C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D7C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D7C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D7C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D7C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D7C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D7C2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D7C2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D7C2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D7C2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D7C2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D7C2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D7C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D7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D7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D7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D7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D7C2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D7C2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D7C2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D7C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D7C2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D7C26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3D7C2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3D7C26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3D7C2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D7C26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table" w:styleId="Reetkatablice">
    <w:name w:val="Table Grid"/>
    <w:basedOn w:val="Obinatablica"/>
    <w:uiPriority w:val="39"/>
    <w:rsid w:val="008518C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1A51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aglavljeChar">
    <w:name w:val="Zaglavlje Char"/>
    <w:basedOn w:val="Zadanifontodlomka"/>
    <w:link w:val="Zaglavlje"/>
    <w:uiPriority w:val="99"/>
    <w:rsid w:val="001A5173"/>
  </w:style>
  <w:style w:type="character" w:styleId="Nerijeenospominjanje">
    <w:name w:val="Unresolved Mention"/>
    <w:basedOn w:val="Zadanifontodlomka"/>
    <w:uiPriority w:val="99"/>
    <w:semiHidden/>
    <w:unhideWhenUsed/>
    <w:rsid w:val="004D2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oportal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ija.petras@mzozt.h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isarnica@mzozt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2779</Words>
  <Characters>15843</Characters>
  <Application>Microsoft Office Word</Application>
  <DocSecurity>0</DocSecurity>
  <Lines>132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4</cp:revision>
  <cp:lastPrinted>2026-02-25T13:02:00Z</cp:lastPrinted>
  <dcterms:created xsi:type="dcterms:W3CDTF">2026-02-25T12:59:00Z</dcterms:created>
  <dcterms:modified xsi:type="dcterms:W3CDTF">2026-02-25T13:03:00Z</dcterms:modified>
</cp:coreProperties>
</file>