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E9D82" w14:textId="5805773C" w:rsidR="0001142A" w:rsidRPr="0001142A" w:rsidRDefault="0001142A" w:rsidP="0001142A">
      <w:pPr>
        <w:pStyle w:val="Bezproreda"/>
        <w:jc w:val="both"/>
        <w:rPr>
          <w:rFonts w:ascii="Arial" w:hAnsi="Arial" w:cs="Arial"/>
          <w:b/>
          <w:sz w:val="20"/>
          <w:szCs w:val="20"/>
        </w:rPr>
      </w:pPr>
      <w:r w:rsidRPr="0001142A">
        <w:t xml:space="preserve">   </w:t>
      </w:r>
      <w:r w:rsidRPr="0001142A">
        <w:rPr>
          <w:rFonts w:ascii="Arial" w:hAnsi="Arial" w:cs="Arial"/>
          <w:sz w:val="20"/>
          <w:szCs w:val="20"/>
        </w:rPr>
        <w:t xml:space="preserve">              </w:t>
      </w:r>
      <w:r w:rsidRPr="0001142A">
        <w:rPr>
          <w:rFonts w:ascii="Arial" w:hAnsi="Arial" w:cs="Arial"/>
          <w:sz w:val="20"/>
          <w:szCs w:val="20"/>
        </w:rPr>
        <w:drawing>
          <wp:inline distT="0" distB="0" distL="0" distR="0" wp14:anchorId="03986DF2" wp14:editId="05419B96">
            <wp:extent cx="600075" cy="695325"/>
            <wp:effectExtent l="0" t="0" r="9525" b="9525"/>
            <wp:docPr id="113932535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695325"/>
                    </a:xfrm>
                    <a:prstGeom prst="rect">
                      <a:avLst/>
                    </a:prstGeom>
                    <a:noFill/>
                    <a:ln>
                      <a:noFill/>
                    </a:ln>
                  </pic:spPr>
                </pic:pic>
              </a:graphicData>
            </a:graphic>
          </wp:inline>
        </w:drawing>
      </w:r>
      <w:r w:rsidRPr="0001142A">
        <w:rPr>
          <w:rFonts w:ascii="Arial" w:hAnsi="Arial" w:cs="Arial"/>
          <w:sz w:val="20"/>
          <w:szCs w:val="20"/>
        </w:rPr>
        <w:t xml:space="preserve">  </w:t>
      </w:r>
    </w:p>
    <w:p w14:paraId="70AD275E" w14:textId="77777777" w:rsidR="0001142A" w:rsidRPr="0001142A" w:rsidRDefault="0001142A" w:rsidP="0001142A">
      <w:pPr>
        <w:pStyle w:val="Bezproreda"/>
        <w:jc w:val="both"/>
        <w:rPr>
          <w:rFonts w:ascii="Arial" w:hAnsi="Arial" w:cs="Arial"/>
          <w:b/>
          <w:bCs/>
          <w:sz w:val="20"/>
          <w:szCs w:val="20"/>
        </w:rPr>
      </w:pPr>
      <w:r w:rsidRPr="0001142A">
        <w:rPr>
          <w:rFonts w:ascii="Arial" w:hAnsi="Arial" w:cs="Arial"/>
          <w:b/>
          <w:bCs/>
          <w:sz w:val="20"/>
          <w:szCs w:val="20"/>
        </w:rPr>
        <w:t xml:space="preserve">   </w:t>
      </w:r>
      <w:r w:rsidRPr="0001142A">
        <w:rPr>
          <w:rFonts w:ascii="Arial" w:hAnsi="Arial" w:cs="Arial"/>
          <w:b/>
          <w:bCs/>
          <w:sz w:val="20"/>
          <w:szCs w:val="20"/>
          <w:lang w:val="de-DE"/>
        </w:rPr>
        <w:t>REPUBLIKA HRVATSKA</w:t>
      </w:r>
    </w:p>
    <w:p w14:paraId="3DCC2242" w14:textId="77777777" w:rsidR="0001142A" w:rsidRPr="0001142A" w:rsidRDefault="0001142A" w:rsidP="0001142A">
      <w:pPr>
        <w:pStyle w:val="Bezproreda"/>
        <w:jc w:val="both"/>
        <w:rPr>
          <w:rFonts w:ascii="Arial" w:hAnsi="Arial" w:cs="Arial"/>
          <w:b/>
          <w:sz w:val="20"/>
          <w:szCs w:val="20"/>
        </w:rPr>
      </w:pPr>
      <w:r w:rsidRPr="0001142A">
        <w:rPr>
          <w:rFonts w:ascii="Arial" w:hAnsi="Arial" w:cs="Arial"/>
          <w:b/>
          <w:sz w:val="20"/>
          <w:szCs w:val="20"/>
        </w:rPr>
        <w:t xml:space="preserve">   BRODSKO-POSAVSKA ŽUPANIJA </w:t>
      </w:r>
      <w:bookmarkStart w:id="0" w:name="_Hlk95292189"/>
    </w:p>
    <w:p w14:paraId="5B4B0109" w14:textId="77777777" w:rsidR="0001142A" w:rsidRPr="0001142A" w:rsidRDefault="0001142A" w:rsidP="0001142A">
      <w:pPr>
        <w:pStyle w:val="Bezproreda"/>
        <w:jc w:val="both"/>
        <w:rPr>
          <w:rFonts w:ascii="Arial" w:hAnsi="Arial" w:cs="Arial"/>
          <w:b/>
          <w:bCs/>
          <w:sz w:val="20"/>
          <w:szCs w:val="20"/>
        </w:rPr>
      </w:pPr>
      <w:r w:rsidRPr="0001142A">
        <w:rPr>
          <w:rFonts w:ascii="Arial" w:hAnsi="Arial" w:cs="Arial"/>
          <w:b/>
          <w:bCs/>
          <w:sz w:val="20"/>
          <w:szCs w:val="20"/>
        </w:rPr>
        <w:t xml:space="preserve">   </w:t>
      </w:r>
      <w:r w:rsidRPr="0001142A">
        <w:rPr>
          <w:rFonts w:ascii="Arial" w:hAnsi="Arial" w:cs="Arial"/>
          <w:b/>
          <w:bCs/>
          <w:sz w:val="20"/>
          <w:szCs w:val="20"/>
          <w:lang w:val="de-DE"/>
        </w:rPr>
        <w:t>UPRAVNI ODJEL ZA GRADITELJSTVO,</w:t>
      </w:r>
      <w:r w:rsidRPr="0001142A">
        <w:rPr>
          <w:rFonts w:ascii="Arial" w:hAnsi="Arial" w:cs="Arial"/>
          <w:b/>
          <w:bCs/>
          <w:sz w:val="20"/>
          <w:szCs w:val="20"/>
        </w:rPr>
        <w:t xml:space="preserve">  </w:t>
      </w:r>
    </w:p>
    <w:p w14:paraId="6773A5E9" w14:textId="77777777" w:rsidR="0001142A" w:rsidRPr="0001142A" w:rsidRDefault="0001142A" w:rsidP="0001142A">
      <w:pPr>
        <w:pStyle w:val="Bezproreda"/>
        <w:jc w:val="both"/>
        <w:rPr>
          <w:rFonts w:ascii="Arial" w:hAnsi="Arial" w:cs="Arial"/>
          <w:b/>
          <w:sz w:val="20"/>
          <w:szCs w:val="20"/>
        </w:rPr>
      </w:pPr>
      <w:r w:rsidRPr="0001142A">
        <w:rPr>
          <w:rFonts w:ascii="Arial" w:hAnsi="Arial" w:cs="Arial"/>
          <w:b/>
          <w:bCs/>
          <w:sz w:val="20"/>
          <w:szCs w:val="20"/>
        </w:rPr>
        <w:t xml:space="preserve">   </w:t>
      </w:r>
      <w:r w:rsidRPr="0001142A">
        <w:rPr>
          <w:rFonts w:ascii="Arial" w:hAnsi="Arial" w:cs="Arial"/>
          <w:b/>
          <w:bCs/>
          <w:sz w:val="20"/>
          <w:szCs w:val="20"/>
          <w:lang w:val="de-DE"/>
        </w:rPr>
        <w:t xml:space="preserve">INFRASTRUKTURU </w:t>
      </w:r>
      <w:r w:rsidRPr="0001142A">
        <w:rPr>
          <w:rFonts w:ascii="Arial" w:hAnsi="Arial" w:cs="Arial"/>
          <w:b/>
          <w:sz w:val="20"/>
          <w:szCs w:val="20"/>
        </w:rPr>
        <w:t>I ZAŠTITU OKOLIŠA</w:t>
      </w:r>
    </w:p>
    <w:p w14:paraId="5AB0CE35" w14:textId="77777777" w:rsidR="0001142A" w:rsidRPr="0001142A" w:rsidRDefault="0001142A" w:rsidP="0001142A">
      <w:pPr>
        <w:pStyle w:val="Bezproreda"/>
        <w:jc w:val="both"/>
        <w:rPr>
          <w:rFonts w:ascii="Arial" w:hAnsi="Arial" w:cs="Arial"/>
          <w:b/>
          <w:bCs/>
          <w:sz w:val="20"/>
          <w:szCs w:val="20"/>
        </w:rPr>
      </w:pPr>
      <w:r w:rsidRPr="0001142A">
        <w:rPr>
          <w:rFonts w:ascii="Arial" w:hAnsi="Arial" w:cs="Arial"/>
          <w:b/>
          <w:sz w:val="20"/>
          <w:szCs w:val="20"/>
        </w:rPr>
        <w:t xml:space="preserve">Odsjek za infrastrukturu, zaštitu okoliša i obnovu </w:t>
      </w:r>
    </w:p>
    <w:p w14:paraId="4BE3BD0A" w14:textId="77777777" w:rsidR="0001142A" w:rsidRPr="0001142A" w:rsidRDefault="0001142A" w:rsidP="0001142A">
      <w:pPr>
        <w:pStyle w:val="Bezproreda"/>
        <w:jc w:val="both"/>
        <w:rPr>
          <w:rFonts w:ascii="Arial" w:hAnsi="Arial" w:cs="Arial"/>
          <w:sz w:val="20"/>
          <w:szCs w:val="20"/>
        </w:rPr>
      </w:pPr>
    </w:p>
    <w:p w14:paraId="7AD81726" w14:textId="4BF14525"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KLASA: UP/I 352-02/2</w:t>
      </w:r>
      <w:r w:rsidR="009F72DC">
        <w:rPr>
          <w:rFonts w:ascii="Arial" w:hAnsi="Arial" w:cs="Arial"/>
          <w:sz w:val="20"/>
          <w:szCs w:val="20"/>
        </w:rPr>
        <w:t>6</w:t>
      </w:r>
      <w:r w:rsidRPr="0001142A">
        <w:rPr>
          <w:rFonts w:ascii="Arial" w:hAnsi="Arial" w:cs="Arial"/>
          <w:sz w:val="20"/>
          <w:szCs w:val="20"/>
        </w:rPr>
        <w:t>-01/</w:t>
      </w:r>
      <w:r w:rsidR="009F72DC">
        <w:rPr>
          <w:rFonts w:ascii="Arial" w:hAnsi="Arial" w:cs="Arial"/>
          <w:sz w:val="20"/>
          <w:szCs w:val="20"/>
        </w:rPr>
        <w:t>5</w:t>
      </w:r>
    </w:p>
    <w:p w14:paraId="4EFD09EF" w14:textId="43F30BC6"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URBROJ: 2178-03-02/4-2</w:t>
      </w:r>
      <w:r w:rsidR="009F72DC">
        <w:rPr>
          <w:rFonts w:ascii="Arial" w:hAnsi="Arial" w:cs="Arial"/>
          <w:sz w:val="20"/>
          <w:szCs w:val="20"/>
        </w:rPr>
        <w:t>6</w:t>
      </w:r>
      <w:r w:rsidRPr="0001142A">
        <w:rPr>
          <w:rFonts w:ascii="Arial" w:hAnsi="Arial" w:cs="Arial"/>
          <w:sz w:val="20"/>
          <w:szCs w:val="20"/>
        </w:rPr>
        <w:t>-4</w:t>
      </w:r>
    </w:p>
    <w:p w14:paraId="5C72FCD9" w14:textId="07DE5309"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 xml:space="preserve">Slavonski Brod,  </w:t>
      </w:r>
      <w:r w:rsidR="009F72DC">
        <w:rPr>
          <w:rFonts w:ascii="Arial" w:hAnsi="Arial" w:cs="Arial"/>
          <w:sz w:val="20"/>
          <w:szCs w:val="20"/>
        </w:rPr>
        <w:t>2. listopada</w:t>
      </w:r>
      <w:r w:rsidRPr="0001142A">
        <w:rPr>
          <w:rFonts w:ascii="Arial" w:hAnsi="Arial" w:cs="Arial"/>
          <w:sz w:val="20"/>
          <w:szCs w:val="20"/>
        </w:rPr>
        <w:t xml:space="preserve"> 202</w:t>
      </w:r>
      <w:r w:rsidR="009F72DC">
        <w:rPr>
          <w:rFonts w:ascii="Arial" w:hAnsi="Arial" w:cs="Arial"/>
          <w:sz w:val="20"/>
          <w:szCs w:val="20"/>
        </w:rPr>
        <w:t>6</w:t>
      </w:r>
      <w:r w:rsidRPr="0001142A">
        <w:rPr>
          <w:rFonts w:ascii="Arial" w:hAnsi="Arial" w:cs="Arial"/>
          <w:sz w:val="20"/>
          <w:szCs w:val="20"/>
        </w:rPr>
        <w:t>. godine</w:t>
      </w:r>
    </w:p>
    <w:p w14:paraId="425B07AB" w14:textId="77777777" w:rsidR="0001142A" w:rsidRPr="0001142A" w:rsidRDefault="0001142A" w:rsidP="0001142A">
      <w:pPr>
        <w:pStyle w:val="Bezproreda"/>
        <w:jc w:val="both"/>
        <w:rPr>
          <w:rFonts w:ascii="Arial" w:hAnsi="Arial" w:cs="Arial"/>
          <w:b/>
          <w:sz w:val="20"/>
          <w:szCs w:val="20"/>
        </w:rPr>
      </w:pPr>
    </w:p>
    <w:p w14:paraId="1B80937D" w14:textId="77777777" w:rsidR="00337D42" w:rsidRDefault="00337D42" w:rsidP="0001142A">
      <w:pPr>
        <w:pStyle w:val="Bezproreda"/>
        <w:jc w:val="both"/>
        <w:rPr>
          <w:rFonts w:ascii="Arial" w:hAnsi="Arial" w:cs="Arial"/>
          <w:sz w:val="20"/>
          <w:szCs w:val="20"/>
        </w:rPr>
      </w:pPr>
    </w:p>
    <w:p w14:paraId="3942081C" w14:textId="6DF2ED25"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 xml:space="preserve">Brodsko-posavska županija, OIB 27400987949, Upravni odjel za graditeljstvo, infrastrukturu i zaštitu okoliša,  temeljem članka 30. stavak 4. i 6., vezano uz članak 29. stavak 2. Zakona o zaštiti prirode („Narodne novine“,  br. 80/13, 15/18, 14/19, 127/19 i 155/23),  povodom zahtjeva nositelja zahvata </w:t>
      </w:r>
      <w:r w:rsidR="009F72DC">
        <w:rPr>
          <w:rFonts w:ascii="Arial" w:hAnsi="Arial" w:cs="Arial"/>
          <w:sz w:val="20"/>
          <w:szCs w:val="20"/>
        </w:rPr>
        <w:t xml:space="preserve">Općine Davor, </w:t>
      </w:r>
      <w:r w:rsidRPr="0001142A">
        <w:rPr>
          <w:rFonts w:ascii="Arial" w:hAnsi="Arial" w:cs="Arial"/>
          <w:sz w:val="20"/>
          <w:szCs w:val="20"/>
        </w:rPr>
        <w:t xml:space="preserve">OIB </w:t>
      </w:r>
      <w:r w:rsidR="009F72DC">
        <w:rPr>
          <w:rFonts w:ascii="Arial" w:hAnsi="Arial" w:cs="Arial"/>
          <w:sz w:val="20"/>
          <w:szCs w:val="20"/>
        </w:rPr>
        <w:t>99199887898</w:t>
      </w:r>
      <w:r w:rsidRPr="0001142A">
        <w:rPr>
          <w:rFonts w:ascii="Arial" w:hAnsi="Arial" w:cs="Arial"/>
          <w:sz w:val="20"/>
          <w:szCs w:val="20"/>
        </w:rPr>
        <w:t xml:space="preserve">, </w:t>
      </w:r>
      <w:r w:rsidR="009F72DC">
        <w:rPr>
          <w:rFonts w:ascii="Arial" w:hAnsi="Arial" w:cs="Arial"/>
          <w:sz w:val="20"/>
          <w:szCs w:val="20"/>
        </w:rPr>
        <w:t>Ivana Gundulića 35, 35425 Davor,</w:t>
      </w:r>
      <w:r w:rsidRPr="0001142A">
        <w:rPr>
          <w:rFonts w:ascii="Arial" w:hAnsi="Arial" w:cs="Arial"/>
          <w:sz w:val="20"/>
          <w:szCs w:val="20"/>
        </w:rPr>
        <w:t xml:space="preserve"> za provedbom  postupka Prethodne ocjene prihvatljivosti za ekološku mrežu  zahvata izgradnje </w:t>
      </w:r>
      <w:r w:rsidR="009F72DC">
        <w:rPr>
          <w:rFonts w:ascii="Arial" w:hAnsi="Arial" w:cs="Arial"/>
          <w:sz w:val="20"/>
          <w:szCs w:val="20"/>
        </w:rPr>
        <w:t>nerazvrstane ceste u naselju Davor</w:t>
      </w:r>
      <w:r w:rsidRPr="0001142A">
        <w:rPr>
          <w:rFonts w:ascii="Arial" w:hAnsi="Arial" w:cs="Arial"/>
          <w:sz w:val="20"/>
          <w:szCs w:val="20"/>
        </w:rPr>
        <w:t>,  nakon provedenog postupka, donosi</w:t>
      </w:r>
    </w:p>
    <w:p w14:paraId="353DDD9C" w14:textId="77777777" w:rsidR="0001142A" w:rsidRDefault="0001142A" w:rsidP="0001142A">
      <w:pPr>
        <w:pStyle w:val="Bezproreda"/>
        <w:jc w:val="both"/>
        <w:rPr>
          <w:rFonts w:ascii="Arial" w:hAnsi="Arial" w:cs="Arial"/>
          <w:sz w:val="20"/>
          <w:szCs w:val="20"/>
        </w:rPr>
      </w:pPr>
    </w:p>
    <w:p w14:paraId="5287AA34" w14:textId="77777777" w:rsidR="00337D42" w:rsidRPr="0001142A" w:rsidRDefault="00337D42" w:rsidP="0001142A">
      <w:pPr>
        <w:pStyle w:val="Bezproreda"/>
        <w:jc w:val="both"/>
        <w:rPr>
          <w:rFonts w:ascii="Arial" w:hAnsi="Arial" w:cs="Arial"/>
          <w:sz w:val="20"/>
          <w:szCs w:val="20"/>
        </w:rPr>
      </w:pPr>
    </w:p>
    <w:p w14:paraId="216B6F6F" w14:textId="77777777" w:rsidR="0001142A" w:rsidRPr="0001142A" w:rsidRDefault="0001142A" w:rsidP="009F72DC">
      <w:pPr>
        <w:pStyle w:val="Bezproreda"/>
        <w:jc w:val="center"/>
        <w:rPr>
          <w:rFonts w:ascii="Arial" w:hAnsi="Arial" w:cs="Arial"/>
          <w:b/>
          <w:sz w:val="20"/>
          <w:szCs w:val="20"/>
        </w:rPr>
      </w:pPr>
      <w:r w:rsidRPr="0001142A">
        <w:rPr>
          <w:rFonts w:ascii="Arial" w:hAnsi="Arial" w:cs="Arial"/>
          <w:b/>
          <w:sz w:val="20"/>
          <w:szCs w:val="20"/>
        </w:rPr>
        <w:t>R   J   E   Š   E   NJ   E</w:t>
      </w:r>
    </w:p>
    <w:p w14:paraId="319EACEC" w14:textId="77777777" w:rsidR="0001142A" w:rsidRPr="0001142A" w:rsidRDefault="0001142A" w:rsidP="009F72DC">
      <w:pPr>
        <w:pStyle w:val="Bezproreda"/>
        <w:jc w:val="center"/>
        <w:rPr>
          <w:rFonts w:ascii="Arial" w:hAnsi="Arial" w:cs="Arial"/>
          <w:sz w:val="20"/>
          <w:szCs w:val="20"/>
        </w:rPr>
      </w:pPr>
    </w:p>
    <w:p w14:paraId="2F5CAB08" w14:textId="068D12F5" w:rsidR="0001142A" w:rsidRPr="00337D42" w:rsidRDefault="0001142A" w:rsidP="009F72DC">
      <w:pPr>
        <w:pStyle w:val="Bezproreda"/>
        <w:numPr>
          <w:ilvl w:val="0"/>
          <w:numId w:val="5"/>
        </w:numPr>
        <w:jc w:val="both"/>
        <w:rPr>
          <w:rFonts w:ascii="Arial" w:hAnsi="Arial" w:cs="Arial"/>
          <w:b/>
          <w:sz w:val="20"/>
          <w:szCs w:val="20"/>
        </w:rPr>
      </w:pPr>
      <w:r w:rsidRPr="0001142A">
        <w:rPr>
          <w:rFonts w:ascii="Arial" w:hAnsi="Arial" w:cs="Arial"/>
          <w:sz w:val="20"/>
          <w:szCs w:val="20"/>
        </w:rPr>
        <w:t xml:space="preserve">Namjeravani  zahvat:  </w:t>
      </w:r>
      <w:r w:rsidRPr="0001142A">
        <w:rPr>
          <w:rFonts w:ascii="Arial" w:hAnsi="Arial" w:cs="Arial"/>
          <w:b/>
          <w:bCs/>
          <w:sz w:val="20"/>
          <w:szCs w:val="20"/>
        </w:rPr>
        <w:t xml:space="preserve">„Izgradnja </w:t>
      </w:r>
      <w:r w:rsidR="009F72DC">
        <w:rPr>
          <w:rFonts w:ascii="Arial" w:hAnsi="Arial" w:cs="Arial"/>
          <w:b/>
          <w:bCs/>
          <w:sz w:val="20"/>
          <w:szCs w:val="20"/>
        </w:rPr>
        <w:t>nerazvrstane ceste u naselju Davor“,</w:t>
      </w:r>
      <w:r w:rsidRPr="0001142A">
        <w:rPr>
          <w:rFonts w:ascii="Arial" w:hAnsi="Arial" w:cs="Arial"/>
          <w:b/>
          <w:bCs/>
          <w:sz w:val="20"/>
          <w:szCs w:val="20"/>
        </w:rPr>
        <w:t xml:space="preserve"> Općin</w:t>
      </w:r>
      <w:r w:rsidR="009F72DC">
        <w:rPr>
          <w:rFonts w:ascii="Arial" w:hAnsi="Arial" w:cs="Arial"/>
          <w:b/>
          <w:bCs/>
          <w:sz w:val="20"/>
          <w:szCs w:val="20"/>
        </w:rPr>
        <w:t>a Davor</w:t>
      </w:r>
      <w:r w:rsidRPr="0001142A">
        <w:rPr>
          <w:rFonts w:ascii="Arial" w:hAnsi="Arial" w:cs="Arial"/>
          <w:b/>
          <w:bCs/>
          <w:sz w:val="20"/>
          <w:szCs w:val="20"/>
        </w:rPr>
        <w:t>,</w:t>
      </w:r>
      <w:r w:rsidRPr="0001142A">
        <w:rPr>
          <w:rFonts w:ascii="Arial" w:hAnsi="Arial" w:cs="Arial"/>
          <w:b/>
          <w:sz w:val="20"/>
          <w:szCs w:val="20"/>
        </w:rPr>
        <w:t xml:space="preserve">  Brodsko-posavska  županija,</w:t>
      </w:r>
      <w:r w:rsidRPr="0001142A">
        <w:rPr>
          <w:rFonts w:ascii="Arial" w:hAnsi="Arial" w:cs="Arial"/>
          <w:sz w:val="20"/>
          <w:szCs w:val="20"/>
        </w:rPr>
        <w:t xml:space="preserve"> nositelj  zahvata: </w:t>
      </w:r>
      <w:r w:rsidR="009F72DC">
        <w:rPr>
          <w:rFonts w:ascii="Arial" w:hAnsi="Arial" w:cs="Arial"/>
          <w:sz w:val="20"/>
          <w:szCs w:val="20"/>
        </w:rPr>
        <w:t>Općina Davor, Ivana Gundulića 35, Davor</w:t>
      </w:r>
      <w:r w:rsidRPr="0001142A">
        <w:rPr>
          <w:rFonts w:ascii="Arial" w:hAnsi="Arial" w:cs="Arial"/>
          <w:bCs/>
          <w:sz w:val="20"/>
          <w:szCs w:val="20"/>
        </w:rPr>
        <w:t>,</w:t>
      </w:r>
      <w:r w:rsidRPr="0001142A">
        <w:rPr>
          <w:rFonts w:ascii="Arial" w:hAnsi="Arial" w:cs="Arial"/>
          <w:b/>
          <w:sz w:val="20"/>
          <w:szCs w:val="20"/>
        </w:rPr>
        <w:t xml:space="preserve">  prihvatljiv  je  za  ekološku  mrežu</w:t>
      </w:r>
      <w:r w:rsidRPr="0001142A">
        <w:rPr>
          <w:rFonts w:ascii="Arial" w:hAnsi="Arial" w:cs="Arial"/>
          <w:sz w:val="20"/>
          <w:szCs w:val="20"/>
        </w:rPr>
        <w:t>.</w:t>
      </w:r>
    </w:p>
    <w:p w14:paraId="2D92F1A6" w14:textId="77777777" w:rsidR="00337D42" w:rsidRPr="0001142A" w:rsidRDefault="00337D42" w:rsidP="00337D42">
      <w:pPr>
        <w:pStyle w:val="Bezproreda"/>
        <w:ind w:left="720"/>
        <w:jc w:val="both"/>
        <w:rPr>
          <w:rFonts w:ascii="Arial" w:hAnsi="Arial" w:cs="Arial"/>
          <w:b/>
          <w:sz w:val="20"/>
          <w:szCs w:val="20"/>
        </w:rPr>
      </w:pPr>
    </w:p>
    <w:p w14:paraId="111A2ED2" w14:textId="45538C03" w:rsidR="0001142A" w:rsidRPr="00337D42" w:rsidRDefault="0001142A" w:rsidP="009F72DC">
      <w:pPr>
        <w:pStyle w:val="Bezproreda"/>
        <w:numPr>
          <w:ilvl w:val="0"/>
          <w:numId w:val="5"/>
        </w:numPr>
        <w:jc w:val="both"/>
        <w:rPr>
          <w:rFonts w:ascii="Arial" w:hAnsi="Arial" w:cs="Arial"/>
          <w:b/>
          <w:sz w:val="20"/>
          <w:szCs w:val="20"/>
        </w:rPr>
      </w:pPr>
      <w:r w:rsidRPr="0001142A">
        <w:rPr>
          <w:rFonts w:ascii="Arial" w:hAnsi="Arial" w:cs="Arial"/>
          <w:sz w:val="20"/>
          <w:szCs w:val="20"/>
        </w:rPr>
        <w:t>Ovo Rješenje izdaje se na rok od četiri godine.</w:t>
      </w:r>
    </w:p>
    <w:p w14:paraId="2267A25E" w14:textId="77777777" w:rsidR="00337D42" w:rsidRPr="0001142A" w:rsidRDefault="00337D42" w:rsidP="00337D42">
      <w:pPr>
        <w:pStyle w:val="Bezproreda"/>
        <w:jc w:val="both"/>
        <w:rPr>
          <w:rFonts w:ascii="Arial" w:hAnsi="Arial" w:cs="Arial"/>
          <w:b/>
          <w:sz w:val="20"/>
          <w:szCs w:val="20"/>
        </w:rPr>
      </w:pPr>
    </w:p>
    <w:p w14:paraId="3482EAC2" w14:textId="79BABEB3" w:rsidR="0001142A" w:rsidRPr="0001142A" w:rsidRDefault="0001142A" w:rsidP="009F72DC">
      <w:pPr>
        <w:pStyle w:val="Bezproreda"/>
        <w:numPr>
          <w:ilvl w:val="0"/>
          <w:numId w:val="5"/>
        </w:numPr>
        <w:jc w:val="both"/>
        <w:rPr>
          <w:rFonts w:ascii="Arial" w:hAnsi="Arial" w:cs="Arial"/>
          <w:sz w:val="20"/>
          <w:szCs w:val="20"/>
        </w:rPr>
      </w:pPr>
      <w:r w:rsidRPr="0001142A">
        <w:rPr>
          <w:rFonts w:ascii="Arial" w:hAnsi="Arial" w:cs="Arial"/>
          <w:sz w:val="20"/>
          <w:szCs w:val="20"/>
        </w:rPr>
        <w:t>Ovo Rješenje objavljuje  se  na  mrežnim  stranicama Brodsko-posavske županije.</w:t>
      </w:r>
    </w:p>
    <w:p w14:paraId="1D74DE5C" w14:textId="77777777" w:rsidR="0001142A" w:rsidRPr="0001142A" w:rsidRDefault="0001142A" w:rsidP="0001142A">
      <w:pPr>
        <w:pStyle w:val="Bezproreda"/>
        <w:jc w:val="both"/>
        <w:rPr>
          <w:rFonts w:ascii="Arial" w:hAnsi="Arial" w:cs="Arial"/>
          <w:sz w:val="20"/>
          <w:szCs w:val="20"/>
        </w:rPr>
      </w:pPr>
    </w:p>
    <w:p w14:paraId="278326A5" w14:textId="77777777" w:rsidR="0001142A" w:rsidRPr="0001142A" w:rsidRDefault="0001142A" w:rsidP="0001142A">
      <w:pPr>
        <w:pStyle w:val="Bezproreda"/>
        <w:jc w:val="both"/>
        <w:rPr>
          <w:rFonts w:ascii="Arial" w:hAnsi="Arial" w:cs="Arial"/>
          <w:sz w:val="20"/>
          <w:szCs w:val="20"/>
        </w:rPr>
      </w:pPr>
    </w:p>
    <w:p w14:paraId="6D6E5CC2" w14:textId="77777777" w:rsidR="0001142A" w:rsidRPr="0001142A" w:rsidRDefault="0001142A" w:rsidP="009F72DC">
      <w:pPr>
        <w:pStyle w:val="Bezproreda"/>
        <w:jc w:val="center"/>
        <w:rPr>
          <w:rFonts w:ascii="Arial" w:hAnsi="Arial" w:cs="Arial"/>
          <w:b/>
          <w:bCs/>
          <w:i/>
          <w:iCs/>
          <w:sz w:val="20"/>
          <w:szCs w:val="20"/>
        </w:rPr>
      </w:pPr>
      <w:r w:rsidRPr="0001142A">
        <w:rPr>
          <w:rFonts w:ascii="Arial" w:hAnsi="Arial" w:cs="Arial"/>
          <w:b/>
          <w:bCs/>
          <w:i/>
          <w:iCs/>
          <w:sz w:val="20"/>
          <w:szCs w:val="20"/>
        </w:rPr>
        <w:t>O  b  r  a  z  l  o  ž  e  nj  e</w:t>
      </w:r>
    </w:p>
    <w:p w14:paraId="3DE96FFE" w14:textId="77777777" w:rsidR="0001142A" w:rsidRDefault="0001142A" w:rsidP="0001142A">
      <w:pPr>
        <w:pStyle w:val="Bezproreda"/>
        <w:jc w:val="both"/>
        <w:rPr>
          <w:rFonts w:ascii="Arial" w:hAnsi="Arial" w:cs="Arial"/>
          <w:sz w:val="20"/>
          <w:szCs w:val="20"/>
        </w:rPr>
      </w:pPr>
    </w:p>
    <w:p w14:paraId="1155A36B" w14:textId="77777777" w:rsidR="00337D42" w:rsidRPr="0001142A" w:rsidRDefault="00337D42" w:rsidP="0001142A">
      <w:pPr>
        <w:pStyle w:val="Bezproreda"/>
        <w:jc w:val="both"/>
        <w:rPr>
          <w:rFonts w:ascii="Arial" w:hAnsi="Arial" w:cs="Arial"/>
          <w:sz w:val="20"/>
          <w:szCs w:val="20"/>
        </w:rPr>
      </w:pPr>
    </w:p>
    <w:p w14:paraId="3F7A444E" w14:textId="0ABE5FFC"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 xml:space="preserve">Brodsko-posavska županija, Upravni odjel za graditeljstvo, infrastrukturu i zaštitu okoliša, je zaprimio dana </w:t>
      </w:r>
      <w:r w:rsidR="000C5493">
        <w:rPr>
          <w:rFonts w:ascii="Arial" w:hAnsi="Arial" w:cs="Arial"/>
          <w:sz w:val="20"/>
          <w:szCs w:val="20"/>
        </w:rPr>
        <w:t>26</w:t>
      </w:r>
      <w:r w:rsidR="009F72DC">
        <w:rPr>
          <w:rFonts w:ascii="Arial" w:hAnsi="Arial" w:cs="Arial"/>
          <w:sz w:val="20"/>
          <w:szCs w:val="20"/>
        </w:rPr>
        <w:t>. kolovoza</w:t>
      </w:r>
      <w:r w:rsidRPr="0001142A">
        <w:rPr>
          <w:rFonts w:ascii="Arial" w:hAnsi="Arial" w:cs="Arial"/>
          <w:sz w:val="20"/>
          <w:szCs w:val="20"/>
        </w:rPr>
        <w:t xml:space="preserve">  202</w:t>
      </w:r>
      <w:r w:rsidR="009F72DC">
        <w:rPr>
          <w:rFonts w:ascii="Arial" w:hAnsi="Arial" w:cs="Arial"/>
          <w:sz w:val="20"/>
          <w:szCs w:val="20"/>
        </w:rPr>
        <w:t>6</w:t>
      </w:r>
      <w:r w:rsidRPr="0001142A">
        <w:rPr>
          <w:rFonts w:ascii="Arial" w:hAnsi="Arial" w:cs="Arial"/>
          <w:sz w:val="20"/>
          <w:szCs w:val="20"/>
        </w:rPr>
        <w:t xml:space="preserve">. god., zahtjev  nositelja zahvata </w:t>
      </w:r>
      <w:r w:rsidR="009F72DC">
        <w:rPr>
          <w:rFonts w:ascii="Arial" w:hAnsi="Arial" w:cs="Arial"/>
          <w:sz w:val="20"/>
          <w:szCs w:val="20"/>
        </w:rPr>
        <w:t>Općine Davor iz Davora, Ivana Gundulića 35</w:t>
      </w:r>
      <w:r w:rsidRPr="0001142A">
        <w:rPr>
          <w:rFonts w:ascii="Arial" w:hAnsi="Arial" w:cs="Arial"/>
          <w:bCs/>
          <w:sz w:val="20"/>
          <w:szCs w:val="20"/>
        </w:rPr>
        <w:t>,</w:t>
      </w:r>
      <w:r w:rsidRPr="0001142A">
        <w:rPr>
          <w:rFonts w:ascii="Arial" w:hAnsi="Arial" w:cs="Arial"/>
          <w:sz w:val="20"/>
          <w:szCs w:val="20"/>
        </w:rPr>
        <w:t xml:space="preserve"> </w:t>
      </w:r>
      <w:r w:rsidR="009F72DC">
        <w:rPr>
          <w:rFonts w:ascii="Arial" w:hAnsi="Arial" w:cs="Arial"/>
          <w:sz w:val="20"/>
          <w:szCs w:val="20"/>
        </w:rPr>
        <w:t xml:space="preserve">upućen putem društva ISG d.o.o. iz Višnjevca, Dravska 10, </w:t>
      </w:r>
      <w:r w:rsidRPr="0001142A">
        <w:rPr>
          <w:rFonts w:ascii="Arial" w:hAnsi="Arial" w:cs="Arial"/>
          <w:sz w:val="20"/>
          <w:szCs w:val="20"/>
        </w:rPr>
        <w:t>za</w:t>
      </w:r>
      <w:r w:rsidR="009F72DC">
        <w:rPr>
          <w:rFonts w:ascii="Arial" w:hAnsi="Arial" w:cs="Arial"/>
          <w:sz w:val="20"/>
          <w:szCs w:val="20"/>
        </w:rPr>
        <w:t xml:space="preserve"> izdavanjem mišljenja</w:t>
      </w:r>
      <w:r w:rsidRPr="0001142A">
        <w:rPr>
          <w:rFonts w:ascii="Arial" w:hAnsi="Arial" w:cs="Arial"/>
          <w:sz w:val="20"/>
          <w:szCs w:val="20"/>
        </w:rPr>
        <w:t xml:space="preserve"> </w:t>
      </w:r>
      <w:r w:rsidR="009F72DC">
        <w:rPr>
          <w:rFonts w:ascii="Arial" w:hAnsi="Arial" w:cs="Arial"/>
          <w:sz w:val="20"/>
          <w:szCs w:val="20"/>
        </w:rPr>
        <w:t xml:space="preserve">o potrebi </w:t>
      </w:r>
      <w:r w:rsidRPr="0001142A">
        <w:rPr>
          <w:rFonts w:ascii="Arial" w:hAnsi="Arial" w:cs="Arial"/>
          <w:sz w:val="20"/>
          <w:szCs w:val="20"/>
        </w:rPr>
        <w:t>provedb</w:t>
      </w:r>
      <w:r w:rsidR="009F72DC">
        <w:rPr>
          <w:rFonts w:ascii="Arial" w:hAnsi="Arial" w:cs="Arial"/>
          <w:sz w:val="20"/>
          <w:szCs w:val="20"/>
        </w:rPr>
        <w:t>e</w:t>
      </w:r>
      <w:r w:rsidRPr="0001142A">
        <w:rPr>
          <w:rFonts w:ascii="Arial" w:hAnsi="Arial" w:cs="Arial"/>
          <w:sz w:val="20"/>
          <w:szCs w:val="20"/>
        </w:rPr>
        <w:t xml:space="preserve"> Prethodne ocjene prihvatljivosti za ekološku mrežu za zahvat  izgradnje </w:t>
      </w:r>
      <w:r w:rsidR="009F72DC">
        <w:rPr>
          <w:rFonts w:ascii="Arial" w:hAnsi="Arial" w:cs="Arial"/>
          <w:sz w:val="20"/>
          <w:szCs w:val="20"/>
        </w:rPr>
        <w:t>nerazvrstane ceste u naselju Davor</w:t>
      </w:r>
      <w:r w:rsidRPr="0001142A">
        <w:rPr>
          <w:rFonts w:ascii="Arial" w:hAnsi="Arial" w:cs="Arial"/>
          <w:sz w:val="20"/>
          <w:szCs w:val="20"/>
        </w:rPr>
        <w:t xml:space="preserve">, na </w:t>
      </w:r>
      <w:proofErr w:type="spellStart"/>
      <w:r w:rsidRPr="0001142A">
        <w:rPr>
          <w:rFonts w:ascii="Arial" w:hAnsi="Arial" w:cs="Arial"/>
          <w:sz w:val="20"/>
          <w:szCs w:val="20"/>
        </w:rPr>
        <w:t>kčbr</w:t>
      </w:r>
      <w:proofErr w:type="spellEnd"/>
      <w:r w:rsidRPr="0001142A">
        <w:rPr>
          <w:rFonts w:ascii="Arial" w:hAnsi="Arial" w:cs="Arial"/>
          <w:sz w:val="20"/>
          <w:szCs w:val="20"/>
        </w:rPr>
        <w:t xml:space="preserve">. </w:t>
      </w:r>
      <w:r w:rsidR="000C5493" w:rsidRPr="00760229">
        <w:rPr>
          <w:rFonts w:ascii="Arial" w:hAnsi="Arial" w:cs="Arial"/>
          <w:sz w:val="20"/>
          <w:szCs w:val="20"/>
        </w:rPr>
        <w:t xml:space="preserve"> </w:t>
      </w:r>
      <w:r w:rsidR="000C5493">
        <w:rPr>
          <w:rFonts w:ascii="Arial" w:hAnsi="Arial" w:cs="Arial"/>
          <w:sz w:val="20"/>
          <w:szCs w:val="20"/>
        </w:rPr>
        <w:t>3691, 3687/3, 2815/4, 2815/1, 2815/3 i 490/2</w:t>
      </w:r>
      <w:r w:rsidR="000C5493" w:rsidRPr="00760229">
        <w:rPr>
          <w:rFonts w:ascii="Arial" w:hAnsi="Arial" w:cs="Arial"/>
          <w:sz w:val="20"/>
          <w:szCs w:val="20"/>
        </w:rPr>
        <w:t xml:space="preserve">  k.o. </w:t>
      </w:r>
      <w:r w:rsidR="000C5493">
        <w:rPr>
          <w:rFonts w:ascii="Arial" w:hAnsi="Arial" w:cs="Arial"/>
          <w:sz w:val="20"/>
          <w:szCs w:val="20"/>
        </w:rPr>
        <w:t>Davor</w:t>
      </w:r>
      <w:r w:rsidRPr="0001142A">
        <w:rPr>
          <w:rFonts w:ascii="Arial" w:hAnsi="Arial" w:cs="Arial"/>
          <w:sz w:val="20"/>
          <w:szCs w:val="20"/>
        </w:rPr>
        <w:t xml:space="preserve">. Zahtjev je u skladu s  odredbama članka 30. stavka 2. Zakona o zaštiti prirode,  te je uz zahtjev dostavljeno </w:t>
      </w:r>
      <w:r w:rsidR="000C5493">
        <w:rPr>
          <w:rFonts w:ascii="Arial" w:hAnsi="Arial" w:cs="Arial"/>
          <w:sz w:val="20"/>
          <w:szCs w:val="20"/>
        </w:rPr>
        <w:t>Građevinski projekt - Opis i prikaz građevine</w:t>
      </w:r>
      <w:r w:rsidRPr="0001142A">
        <w:rPr>
          <w:rFonts w:ascii="Arial" w:hAnsi="Arial" w:cs="Arial"/>
          <w:sz w:val="20"/>
          <w:szCs w:val="20"/>
        </w:rPr>
        <w:t xml:space="preserve"> (koji je izradio</w:t>
      </w:r>
      <w:r w:rsidR="000C5493">
        <w:rPr>
          <w:rFonts w:ascii="Arial" w:hAnsi="Arial" w:cs="Arial"/>
          <w:sz w:val="20"/>
          <w:szCs w:val="20"/>
        </w:rPr>
        <w:t xml:space="preserve"> ured ISG d.o.o. iz Višnjevca</w:t>
      </w:r>
      <w:r w:rsidRPr="0001142A">
        <w:rPr>
          <w:rFonts w:ascii="Arial" w:hAnsi="Arial" w:cs="Arial"/>
          <w:sz w:val="20"/>
          <w:szCs w:val="20"/>
        </w:rPr>
        <w:t xml:space="preserve">, </w:t>
      </w:r>
      <w:r w:rsidR="000C5493">
        <w:rPr>
          <w:rFonts w:ascii="Arial" w:hAnsi="Arial" w:cs="Arial"/>
          <w:sz w:val="20"/>
          <w:szCs w:val="20"/>
        </w:rPr>
        <w:t xml:space="preserve">br. i </w:t>
      </w:r>
      <w:r w:rsidRPr="0001142A">
        <w:rPr>
          <w:rFonts w:ascii="Arial" w:hAnsi="Arial" w:cs="Arial"/>
          <w:sz w:val="20"/>
          <w:szCs w:val="20"/>
        </w:rPr>
        <w:t xml:space="preserve">oznaka: </w:t>
      </w:r>
      <w:r w:rsidR="000C5493">
        <w:rPr>
          <w:rFonts w:ascii="Arial" w:hAnsi="Arial" w:cs="Arial"/>
          <w:sz w:val="20"/>
          <w:szCs w:val="20"/>
        </w:rPr>
        <w:t>50-26/2026</w:t>
      </w:r>
      <w:r w:rsidRPr="0001142A">
        <w:rPr>
          <w:rFonts w:ascii="Arial" w:hAnsi="Arial" w:cs="Arial"/>
          <w:sz w:val="20"/>
          <w:szCs w:val="20"/>
        </w:rPr>
        <w:t xml:space="preserve">, u </w:t>
      </w:r>
      <w:r w:rsidR="000C5493">
        <w:rPr>
          <w:rFonts w:ascii="Arial" w:hAnsi="Arial" w:cs="Arial"/>
          <w:sz w:val="20"/>
          <w:szCs w:val="20"/>
        </w:rPr>
        <w:t>srpnju</w:t>
      </w:r>
      <w:r w:rsidRPr="0001142A">
        <w:rPr>
          <w:rFonts w:ascii="Arial" w:hAnsi="Arial" w:cs="Arial"/>
          <w:sz w:val="20"/>
          <w:szCs w:val="20"/>
        </w:rPr>
        <w:t xml:space="preserve"> 202</w:t>
      </w:r>
      <w:r w:rsidR="000C5493">
        <w:rPr>
          <w:rFonts w:ascii="Arial" w:hAnsi="Arial" w:cs="Arial"/>
          <w:sz w:val="20"/>
          <w:szCs w:val="20"/>
        </w:rPr>
        <w:t>6</w:t>
      </w:r>
      <w:r w:rsidRPr="0001142A">
        <w:rPr>
          <w:rFonts w:ascii="Arial" w:hAnsi="Arial" w:cs="Arial"/>
          <w:sz w:val="20"/>
          <w:szCs w:val="20"/>
        </w:rPr>
        <w:t xml:space="preserve">. godine). </w:t>
      </w:r>
    </w:p>
    <w:p w14:paraId="509B46CB" w14:textId="77777777" w:rsidR="0001142A" w:rsidRPr="0001142A" w:rsidRDefault="0001142A" w:rsidP="0001142A">
      <w:pPr>
        <w:pStyle w:val="Bezproreda"/>
        <w:jc w:val="both"/>
        <w:rPr>
          <w:rFonts w:ascii="Arial" w:hAnsi="Arial" w:cs="Arial"/>
          <w:sz w:val="20"/>
          <w:szCs w:val="20"/>
        </w:rPr>
      </w:pPr>
    </w:p>
    <w:p w14:paraId="6FF7A725" w14:textId="7EDA52E7" w:rsidR="0001142A" w:rsidRPr="0001142A" w:rsidRDefault="0001142A" w:rsidP="000C5493">
      <w:pPr>
        <w:pStyle w:val="Bezproreda"/>
        <w:jc w:val="both"/>
        <w:rPr>
          <w:rFonts w:ascii="Arial" w:hAnsi="Arial" w:cs="Arial"/>
          <w:sz w:val="20"/>
          <w:szCs w:val="20"/>
        </w:rPr>
      </w:pPr>
      <w:r w:rsidRPr="0001142A">
        <w:rPr>
          <w:rFonts w:ascii="Arial" w:hAnsi="Arial" w:cs="Arial"/>
          <w:sz w:val="20"/>
          <w:szCs w:val="20"/>
        </w:rPr>
        <w:t>Upravni odjel  je  sukladno članku 30. stavak 3. Zakona o zaštiti prirode, dopisom (KLASA:UP/I 352-02/2</w:t>
      </w:r>
      <w:r w:rsidR="000C5493">
        <w:rPr>
          <w:rFonts w:ascii="Arial" w:hAnsi="Arial" w:cs="Arial"/>
          <w:sz w:val="20"/>
          <w:szCs w:val="20"/>
        </w:rPr>
        <w:t>6</w:t>
      </w:r>
      <w:r w:rsidRPr="0001142A">
        <w:rPr>
          <w:rFonts w:ascii="Arial" w:hAnsi="Arial" w:cs="Arial"/>
          <w:sz w:val="20"/>
          <w:szCs w:val="20"/>
        </w:rPr>
        <w:t>-01/</w:t>
      </w:r>
      <w:r w:rsidR="000C5493">
        <w:rPr>
          <w:rFonts w:ascii="Arial" w:hAnsi="Arial" w:cs="Arial"/>
          <w:sz w:val="20"/>
          <w:szCs w:val="20"/>
        </w:rPr>
        <w:t>5</w:t>
      </w:r>
      <w:r w:rsidRPr="0001142A">
        <w:rPr>
          <w:rFonts w:ascii="Arial" w:hAnsi="Arial" w:cs="Arial"/>
          <w:sz w:val="20"/>
          <w:szCs w:val="20"/>
        </w:rPr>
        <w:t>, URBROJ:2178-03-02/4-2</w:t>
      </w:r>
      <w:r w:rsidR="000C5493">
        <w:rPr>
          <w:rFonts w:ascii="Arial" w:hAnsi="Arial" w:cs="Arial"/>
          <w:sz w:val="20"/>
          <w:szCs w:val="20"/>
        </w:rPr>
        <w:t>6</w:t>
      </w:r>
      <w:r w:rsidRPr="0001142A">
        <w:rPr>
          <w:rFonts w:ascii="Arial" w:hAnsi="Arial" w:cs="Arial"/>
          <w:sz w:val="20"/>
          <w:szCs w:val="20"/>
        </w:rPr>
        <w:t>-2, od 2</w:t>
      </w:r>
      <w:r w:rsidR="000C5493">
        <w:rPr>
          <w:rFonts w:ascii="Arial" w:hAnsi="Arial" w:cs="Arial"/>
          <w:sz w:val="20"/>
          <w:szCs w:val="20"/>
        </w:rPr>
        <w:t>7</w:t>
      </w:r>
      <w:r w:rsidRPr="0001142A">
        <w:rPr>
          <w:rFonts w:ascii="Arial" w:hAnsi="Arial" w:cs="Arial"/>
          <w:sz w:val="20"/>
          <w:szCs w:val="20"/>
        </w:rPr>
        <w:t xml:space="preserve">. </w:t>
      </w:r>
      <w:r w:rsidR="000C5493">
        <w:rPr>
          <w:rFonts w:ascii="Arial" w:hAnsi="Arial" w:cs="Arial"/>
          <w:sz w:val="20"/>
          <w:szCs w:val="20"/>
        </w:rPr>
        <w:t>kolovoza</w:t>
      </w:r>
      <w:r w:rsidRPr="0001142A">
        <w:rPr>
          <w:rFonts w:ascii="Arial" w:hAnsi="Arial" w:cs="Arial"/>
          <w:sz w:val="20"/>
          <w:szCs w:val="20"/>
        </w:rPr>
        <w:t xml:space="preserve"> 202</w:t>
      </w:r>
      <w:r w:rsidR="000C5493">
        <w:rPr>
          <w:rFonts w:ascii="Arial" w:hAnsi="Arial" w:cs="Arial"/>
          <w:sz w:val="20"/>
          <w:szCs w:val="20"/>
        </w:rPr>
        <w:t>6</w:t>
      </w:r>
      <w:r w:rsidRPr="0001142A">
        <w:rPr>
          <w:rFonts w:ascii="Arial" w:hAnsi="Arial" w:cs="Arial"/>
          <w:sz w:val="20"/>
          <w:szCs w:val="20"/>
        </w:rPr>
        <w:t xml:space="preserve">. god.), zatražio prethodno mišljenje Ministarstva zaštite okoliša i zelene tranzicije, Zavoda za zaštitu okoliša i prirode. Ministarstvo, Zavod za zaštitu okoliša i prirode je dostavio  traženo mišljenje  (KLASA: </w:t>
      </w:r>
      <w:r w:rsidR="000C5493" w:rsidRPr="000C5493">
        <w:rPr>
          <w:rFonts w:ascii="Arial" w:hAnsi="Arial" w:cs="Arial"/>
          <w:sz w:val="20"/>
          <w:szCs w:val="20"/>
        </w:rPr>
        <w:t>352-03/26-06/876</w:t>
      </w:r>
      <w:r w:rsidR="000C5493">
        <w:rPr>
          <w:rFonts w:ascii="Arial" w:hAnsi="Arial" w:cs="Arial"/>
          <w:sz w:val="20"/>
          <w:szCs w:val="20"/>
        </w:rPr>
        <w:t xml:space="preserve">, </w:t>
      </w:r>
      <w:r w:rsidR="000C5493" w:rsidRPr="000C5493">
        <w:rPr>
          <w:rFonts w:ascii="Arial" w:hAnsi="Arial" w:cs="Arial"/>
          <w:sz w:val="20"/>
          <w:szCs w:val="20"/>
        </w:rPr>
        <w:t>URBROJ: 517-08-3-2-1-26-2</w:t>
      </w:r>
      <w:r w:rsidR="000C5493">
        <w:rPr>
          <w:rFonts w:ascii="Arial" w:hAnsi="Arial" w:cs="Arial"/>
          <w:sz w:val="20"/>
          <w:szCs w:val="20"/>
        </w:rPr>
        <w:t xml:space="preserve">, od </w:t>
      </w:r>
      <w:r w:rsidR="000C5493" w:rsidRPr="000C5493">
        <w:rPr>
          <w:rFonts w:ascii="Arial" w:hAnsi="Arial" w:cs="Arial"/>
          <w:sz w:val="20"/>
          <w:szCs w:val="20"/>
        </w:rPr>
        <w:t>23. rujna 2026.</w:t>
      </w:r>
      <w:r w:rsidRPr="0001142A">
        <w:rPr>
          <w:rFonts w:ascii="Arial" w:hAnsi="Arial" w:cs="Arial"/>
          <w:sz w:val="20"/>
          <w:szCs w:val="20"/>
        </w:rPr>
        <w:t xml:space="preserve"> god.), o utjecaju  planiranog predmetnog zahvata na ciljeve očuvanja i cjelovitost područja ekološke mreže.</w:t>
      </w:r>
    </w:p>
    <w:p w14:paraId="0AD428A3" w14:textId="5C83B746" w:rsidR="0001142A" w:rsidRPr="0001142A" w:rsidRDefault="0001142A" w:rsidP="000C5493">
      <w:pPr>
        <w:pStyle w:val="Bezproreda"/>
        <w:jc w:val="both"/>
        <w:rPr>
          <w:rFonts w:ascii="Arial" w:hAnsi="Arial" w:cs="Arial"/>
          <w:sz w:val="20"/>
          <w:szCs w:val="20"/>
        </w:rPr>
      </w:pPr>
    </w:p>
    <w:p w14:paraId="0827A1CD"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14:paraId="7376EBDE" w14:textId="77777777" w:rsidR="0001142A" w:rsidRDefault="0001142A" w:rsidP="0001142A">
      <w:pPr>
        <w:pStyle w:val="Bezproreda"/>
        <w:jc w:val="both"/>
        <w:rPr>
          <w:rFonts w:ascii="Arial" w:hAnsi="Arial" w:cs="Arial"/>
          <w:sz w:val="20"/>
          <w:szCs w:val="20"/>
        </w:rPr>
      </w:pPr>
    </w:p>
    <w:p w14:paraId="777DD099" w14:textId="4256F3C5" w:rsidR="000C5493" w:rsidRDefault="000C5493" w:rsidP="000C5493">
      <w:pPr>
        <w:pStyle w:val="Bezproreda"/>
        <w:jc w:val="both"/>
        <w:rPr>
          <w:rFonts w:ascii="Arial" w:hAnsi="Arial" w:cs="Arial"/>
          <w:sz w:val="20"/>
          <w:szCs w:val="20"/>
        </w:rPr>
      </w:pPr>
      <w:r>
        <w:rPr>
          <w:rFonts w:ascii="Arial" w:hAnsi="Arial" w:cs="Arial"/>
          <w:sz w:val="20"/>
          <w:szCs w:val="20"/>
        </w:rPr>
        <w:t>Nositelj zahvata</w:t>
      </w:r>
      <w:r w:rsidRPr="00760229">
        <w:rPr>
          <w:rFonts w:ascii="Arial" w:hAnsi="Arial" w:cs="Arial"/>
          <w:sz w:val="20"/>
          <w:szCs w:val="20"/>
        </w:rPr>
        <w:t xml:space="preserve"> Općina</w:t>
      </w:r>
      <w:r>
        <w:rPr>
          <w:rFonts w:ascii="Arial" w:hAnsi="Arial" w:cs="Arial"/>
          <w:sz w:val="20"/>
          <w:szCs w:val="20"/>
        </w:rPr>
        <w:t xml:space="preserve"> Davor</w:t>
      </w:r>
      <w:r w:rsidRPr="00760229">
        <w:rPr>
          <w:rFonts w:ascii="Arial" w:hAnsi="Arial" w:cs="Arial"/>
          <w:sz w:val="20"/>
          <w:szCs w:val="20"/>
        </w:rPr>
        <w:t xml:space="preserve"> planira izgradnju </w:t>
      </w:r>
      <w:r>
        <w:rPr>
          <w:rFonts w:ascii="Arial" w:hAnsi="Arial" w:cs="Arial"/>
          <w:sz w:val="20"/>
          <w:szCs w:val="20"/>
        </w:rPr>
        <w:t>nerazvrstane ceste  u naselju Davor na mjestu postojećeg makadamskog i zemljanog puta. Ukupna duljina planiranog zahvata iznosi oko 2420 m, sa planiranim uklapanjem na zatečenu cestu u  Ulici V. Lisinskog</w:t>
      </w:r>
      <w:r w:rsidR="00337D42">
        <w:rPr>
          <w:rFonts w:ascii="Arial" w:hAnsi="Arial" w:cs="Arial"/>
          <w:sz w:val="20"/>
          <w:szCs w:val="20"/>
        </w:rPr>
        <w:t xml:space="preserve"> u naselju Davor</w:t>
      </w:r>
      <w:r>
        <w:rPr>
          <w:rFonts w:ascii="Arial" w:hAnsi="Arial" w:cs="Arial"/>
          <w:sz w:val="20"/>
          <w:szCs w:val="20"/>
        </w:rPr>
        <w:t xml:space="preserve"> te završetkom kod </w:t>
      </w:r>
      <w:proofErr w:type="spellStart"/>
      <w:r>
        <w:rPr>
          <w:rFonts w:ascii="Arial" w:hAnsi="Arial" w:cs="Arial"/>
          <w:sz w:val="20"/>
          <w:szCs w:val="20"/>
        </w:rPr>
        <w:lastRenderedPageBreak/>
        <w:t>precrpne</w:t>
      </w:r>
      <w:proofErr w:type="spellEnd"/>
      <w:r>
        <w:rPr>
          <w:rFonts w:ascii="Arial" w:hAnsi="Arial" w:cs="Arial"/>
          <w:sz w:val="20"/>
          <w:szCs w:val="20"/>
        </w:rPr>
        <w:t xml:space="preserve"> stanice </w:t>
      </w:r>
      <w:proofErr w:type="spellStart"/>
      <w:r>
        <w:rPr>
          <w:rFonts w:ascii="Arial" w:hAnsi="Arial" w:cs="Arial"/>
          <w:sz w:val="20"/>
          <w:szCs w:val="20"/>
        </w:rPr>
        <w:t>Orišak</w:t>
      </w:r>
      <w:proofErr w:type="spellEnd"/>
      <w:r>
        <w:rPr>
          <w:rFonts w:ascii="Arial" w:hAnsi="Arial" w:cs="Arial"/>
          <w:sz w:val="20"/>
          <w:szCs w:val="20"/>
        </w:rPr>
        <w:t xml:space="preserve">. </w:t>
      </w:r>
      <w:r w:rsidR="001D4ABB">
        <w:rPr>
          <w:rFonts w:ascii="Arial" w:hAnsi="Arial" w:cs="Arial"/>
          <w:sz w:val="20"/>
          <w:szCs w:val="20"/>
        </w:rPr>
        <w:t xml:space="preserve">Predmetne čestice zadržavaju postojeće uređenje, a okoliš će se hortikulturno urediti tj. vratiti u prvobitno stanje. </w:t>
      </w:r>
      <w:r>
        <w:rPr>
          <w:rFonts w:ascii="Arial" w:hAnsi="Arial" w:cs="Arial"/>
          <w:sz w:val="20"/>
          <w:szCs w:val="20"/>
        </w:rPr>
        <w:t xml:space="preserve">Planira se izgradnja ceste širine 5,5 m, sa asfaltnim zastorom, omeđene bankinama promjenjive širine. Zahvat se većim dijelom proteže duž obrambenog savskog nasipa. </w:t>
      </w:r>
      <w:r w:rsidR="001D4ABB">
        <w:rPr>
          <w:rFonts w:ascii="Arial" w:hAnsi="Arial" w:cs="Arial"/>
          <w:sz w:val="20"/>
          <w:szCs w:val="20"/>
        </w:rPr>
        <w:t xml:space="preserve">Većim dijelom izvan građevinskog područja. </w:t>
      </w:r>
      <w:r>
        <w:rPr>
          <w:rFonts w:ascii="Arial" w:hAnsi="Arial" w:cs="Arial"/>
          <w:sz w:val="20"/>
          <w:szCs w:val="20"/>
        </w:rPr>
        <w:t>Odvodnja oborinskih voda je predviđena putem zatečenih i novih otvorenih kanala koji će se iskopati tj. produbiti i povezati u funkcionalnu cjelinu.</w:t>
      </w:r>
    </w:p>
    <w:p w14:paraId="7CC11342" w14:textId="77777777" w:rsidR="000C5493" w:rsidRDefault="000C5493" w:rsidP="0001142A">
      <w:pPr>
        <w:pStyle w:val="Bezproreda"/>
        <w:jc w:val="both"/>
        <w:rPr>
          <w:rFonts w:ascii="Arial" w:hAnsi="Arial" w:cs="Arial"/>
          <w:sz w:val="20"/>
          <w:szCs w:val="20"/>
        </w:rPr>
      </w:pPr>
    </w:p>
    <w:p w14:paraId="4DDE6E08" w14:textId="655CB069" w:rsidR="00337D42" w:rsidRDefault="00337D42" w:rsidP="00337D42">
      <w:pPr>
        <w:pStyle w:val="Bezproreda"/>
        <w:jc w:val="both"/>
        <w:rPr>
          <w:rFonts w:ascii="Arial" w:hAnsi="Arial" w:cs="Arial"/>
          <w:sz w:val="20"/>
          <w:szCs w:val="20"/>
        </w:rPr>
      </w:pPr>
      <w:r w:rsidRPr="00337D42">
        <w:rPr>
          <w:rFonts w:ascii="Arial" w:hAnsi="Arial" w:cs="Arial"/>
          <w:sz w:val="20"/>
          <w:szCs w:val="20"/>
        </w:rPr>
        <w:t>Planirani zahvat nalazi se unutar područja ekološke mreže (Uredba o ekološkoj mreži i</w:t>
      </w:r>
      <w:r>
        <w:rPr>
          <w:rFonts w:ascii="Arial" w:hAnsi="Arial" w:cs="Arial"/>
          <w:sz w:val="20"/>
          <w:szCs w:val="20"/>
        </w:rPr>
        <w:t xml:space="preserve"> </w:t>
      </w:r>
      <w:r w:rsidRPr="00337D42">
        <w:rPr>
          <w:rFonts w:ascii="Arial" w:hAnsi="Arial" w:cs="Arial"/>
          <w:sz w:val="20"/>
          <w:szCs w:val="20"/>
        </w:rPr>
        <w:t xml:space="preserve">nadležnostima javnih ustanova za upravljanje područjima ekološke mreže, </w:t>
      </w:r>
      <w:r>
        <w:rPr>
          <w:rFonts w:ascii="Arial" w:hAnsi="Arial" w:cs="Arial"/>
          <w:sz w:val="20"/>
          <w:szCs w:val="20"/>
        </w:rPr>
        <w:t>„</w:t>
      </w:r>
      <w:r w:rsidRPr="00337D42">
        <w:rPr>
          <w:rFonts w:ascii="Arial" w:hAnsi="Arial" w:cs="Arial"/>
          <w:sz w:val="20"/>
          <w:szCs w:val="20"/>
        </w:rPr>
        <w:t>Narodne novine",</w:t>
      </w:r>
      <w:r>
        <w:rPr>
          <w:rFonts w:ascii="Arial" w:hAnsi="Arial" w:cs="Arial"/>
          <w:sz w:val="20"/>
          <w:szCs w:val="20"/>
        </w:rPr>
        <w:t xml:space="preserve"> </w:t>
      </w:r>
      <w:r w:rsidRPr="00337D42">
        <w:rPr>
          <w:rFonts w:ascii="Arial" w:hAnsi="Arial" w:cs="Arial"/>
          <w:sz w:val="20"/>
          <w:szCs w:val="20"/>
        </w:rPr>
        <w:t>br</w:t>
      </w:r>
      <w:r>
        <w:rPr>
          <w:rFonts w:ascii="Arial" w:hAnsi="Arial" w:cs="Arial"/>
          <w:sz w:val="20"/>
          <w:szCs w:val="20"/>
        </w:rPr>
        <w:t xml:space="preserve">. </w:t>
      </w:r>
      <w:r w:rsidRPr="00337D42">
        <w:rPr>
          <w:rFonts w:ascii="Arial" w:hAnsi="Arial" w:cs="Arial"/>
          <w:sz w:val="20"/>
          <w:szCs w:val="20"/>
        </w:rPr>
        <w:t xml:space="preserve"> 80/19, 119/23,</w:t>
      </w:r>
      <w:r>
        <w:rPr>
          <w:rFonts w:ascii="Arial" w:hAnsi="Arial" w:cs="Arial"/>
          <w:sz w:val="20"/>
          <w:szCs w:val="20"/>
        </w:rPr>
        <w:t xml:space="preserve"> </w:t>
      </w:r>
      <w:r w:rsidRPr="00337D42">
        <w:rPr>
          <w:rFonts w:ascii="Arial" w:hAnsi="Arial" w:cs="Arial"/>
          <w:sz w:val="20"/>
          <w:szCs w:val="20"/>
        </w:rPr>
        <w:t>87/25</w:t>
      </w:r>
      <w:r>
        <w:rPr>
          <w:rFonts w:ascii="Arial" w:hAnsi="Arial" w:cs="Arial"/>
          <w:sz w:val="20"/>
          <w:szCs w:val="20"/>
        </w:rPr>
        <w:t xml:space="preserve"> i </w:t>
      </w:r>
      <w:r w:rsidRPr="00337D42">
        <w:rPr>
          <w:rFonts w:ascii="Arial" w:hAnsi="Arial" w:cs="Arial"/>
          <w:sz w:val="20"/>
          <w:szCs w:val="20"/>
        </w:rPr>
        <w:t xml:space="preserve">123/25): </w:t>
      </w:r>
      <w:r>
        <w:rPr>
          <w:rFonts w:ascii="Arial" w:hAnsi="Arial" w:cs="Arial"/>
          <w:sz w:val="20"/>
          <w:szCs w:val="20"/>
        </w:rPr>
        <w:t>P</w:t>
      </w:r>
      <w:r w:rsidRPr="00337D42">
        <w:rPr>
          <w:rFonts w:ascii="Arial" w:hAnsi="Arial" w:cs="Arial"/>
          <w:sz w:val="20"/>
          <w:szCs w:val="20"/>
        </w:rPr>
        <w:t xml:space="preserve">odručja očuvanja značajnog za ptice (POP) </w:t>
      </w:r>
      <w:r w:rsidRPr="00337D42">
        <w:rPr>
          <w:rFonts w:ascii="Arial" w:hAnsi="Arial" w:cs="Arial"/>
          <w:i/>
          <w:iCs/>
          <w:sz w:val="20"/>
          <w:szCs w:val="20"/>
        </w:rPr>
        <w:t>HR1000005</w:t>
      </w:r>
      <w:r w:rsidRPr="00337D42">
        <w:rPr>
          <w:rFonts w:ascii="Arial" w:hAnsi="Arial" w:cs="Arial"/>
          <w:i/>
          <w:iCs/>
          <w:sz w:val="20"/>
          <w:szCs w:val="20"/>
        </w:rPr>
        <w:t xml:space="preserve"> </w:t>
      </w:r>
      <w:r w:rsidRPr="00337D42">
        <w:rPr>
          <w:rFonts w:ascii="Arial" w:hAnsi="Arial" w:cs="Arial"/>
          <w:i/>
          <w:iCs/>
          <w:sz w:val="20"/>
          <w:szCs w:val="20"/>
        </w:rPr>
        <w:t>Jelas polje</w:t>
      </w:r>
      <w:r w:rsidRPr="00337D42">
        <w:rPr>
          <w:rFonts w:ascii="Arial" w:hAnsi="Arial" w:cs="Arial"/>
          <w:sz w:val="20"/>
          <w:szCs w:val="20"/>
        </w:rPr>
        <w:t xml:space="preserve"> i u duljini oko 1000 m</w:t>
      </w:r>
      <w:r>
        <w:rPr>
          <w:rFonts w:ascii="Arial" w:hAnsi="Arial" w:cs="Arial"/>
          <w:sz w:val="20"/>
          <w:szCs w:val="20"/>
        </w:rPr>
        <w:t xml:space="preserve"> </w:t>
      </w:r>
      <w:r w:rsidRPr="00337D42">
        <w:rPr>
          <w:rFonts w:ascii="Arial" w:hAnsi="Arial" w:cs="Arial"/>
          <w:sz w:val="20"/>
          <w:szCs w:val="20"/>
        </w:rPr>
        <w:t xml:space="preserve">u neposrednoj blizini </w:t>
      </w:r>
      <w:r>
        <w:rPr>
          <w:rFonts w:ascii="Arial" w:hAnsi="Arial" w:cs="Arial"/>
          <w:sz w:val="20"/>
          <w:szCs w:val="20"/>
        </w:rPr>
        <w:t>P</w:t>
      </w:r>
      <w:r w:rsidRPr="00337D42">
        <w:rPr>
          <w:rFonts w:ascii="Arial" w:hAnsi="Arial" w:cs="Arial"/>
          <w:sz w:val="20"/>
          <w:szCs w:val="20"/>
        </w:rPr>
        <w:t>osebnog područja očuvanja značajnog</w:t>
      </w:r>
      <w:r>
        <w:rPr>
          <w:rFonts w:ascii="Arial" w:hAnsi="Arial" w:cs="Arial"/>
          <w:sz w:val="20"/>
          <w:szCs w:val="20"/>
        </w:rPr>
        <w:t xml:space="preserve"> </w:t>
      </w:r>
      <w:r w:rsidRPr="00337D42">
        <w:rPr>
          <w:rFonts w:ascii="Arial" w:hAnsi="Arial" w:cs="Arial"/>
          <w:sz w:val="20"/>
          <w:szCs w:val="20"/>
        </w:rPr>
        <w:t xml:space="preserve">za vrste i stanišne tipove (PPOVS) </w:t>
      </w:r>
      <w:r w:rsidRPr="00337D42">
        <w:rPr>
          <w:rFonts w:ascii="Arial" w:hAnsi="Arial" w:cs="Arial"/>
          <w:i/>
          <w:iCs/>
          <w:sz w:val="20"/>
          <w:szCs w:val="20"/>
        </w:rPr>
        <w:t>HR2001289 Davor- livade</w:t>
      </w:r>
      <w:r w:rsidRPr="00337D42">
        <w:rPr>
          <w:rFonts w:ascii="Arial" w:hAnsi="Arial" w:cs="Arial"/>
          <w:sz w:val="20"/>
          <w:szCs w:val="20"/>
        </w:rPr>
        <w:t>.</w:t>
      </w:r>
    </w:p>
    <w:p w14:paraId="74F6E7C0" w14:textId="77777777" w:rsidR="00337D42" w:rsidRDefault="00337D42" w:rsidP="00337D42">
      <w:pPr>
        <w:pStyle w:val="Bezproreda"/>
        <w:jc w:val="both"/>
        <w:rPr>
          <w:rFonts w:ascii="Arial" w:hAnsi="Arial" w:cs="Arial"/>
          <w:sz w:val="20"/>
          <w:szCs w:val="20"/>
        </w:rPr>
      </w:pPr>
    </w:p>
    <w:p w14:paraId="429CC58C" w14:textId="47B34613" w:rsidR="00337D42" w:rsidRPr="00337D42" w:rsidRDefault="00337D42" w:rsidP="00337D42">
      <w:pPr>
        <w:pStyle w:val="Bezproreda"/>
        <w:jc w:val="both"/>
        <w:rPr>
          <w:rFonts w:ascii="Arial" w:hAnsi="Arial" w:cs="Arial"/>
          <w:sz w:val="20"/>
          <w:szCs w:val="20"/>
        </w:rPr>
      </w:pPr>
      <w:r w:rsidRPr="00337D42">
        <w:rPr>
          <w:rFonts w:ascii="Arial" w:hAnsi="Arial" w:cs="Arial"/>
          <w:sz w:val="20"/>
          <w:szCs w:val="20"/>
        </w:rPr>
        <w:t>Sukladno bazi podataka Ministarstva zaštite okoliša i zelene tranzicije, Zavoda za</w:t>
      </w:r>
      <w:r>
        <w:rPr>
          <w:rFonts w:ascii="Arial" w:hAnsi="Arial" w:cs="Arial"/>
          <w:sz w:val="20"/>
          <w:szCs w:val="20"/>
        </w:rPr>
        <w:t xml:space="preserve"> </w:t>
      </w:r>
      <w:r w:rsidRPr="00337D42">
        <w:rPr>
          <w:rFonts w:ascii="Arial" w:hAnsi="Arial" w:cs="Arial"/>
          <w:sz w:val="20"/>
          <w:szCs w:val="20"/>
        </w:rPr>
        <w:t>zaštitu okoliša i prirode, na području zahvata nisu rasprostranjena staništa pogodna za ciljne</w:t>
      </w:r>
      <w:r>
        <w:rPr>
          <w:rFonts w:ascii="Arial" w:hAnsi="Arial" w:cs="Arial"/>
          <w:sz w:val="20"/>
          <w:szCs w:val="20"/>
        </w:rPr>
        <w:t xml:space="preserve"> </w:t>
      </w:r>
      <w:r w:rsidRPr="00337D42">
        <w:rPr>
          <w:rFonts w:ascii="Arial" w:hAnsi="Arial" w:cs="Arial"/>
          <w:sz w:val="20"/>
          <w:szCs w:val="20"/>
        </w:rPr>
        <w:t>vrste PPOVS i POP jer se radi o trasi na kojoj se već nalazi makadamski put te se neće graditi</w:t>
      </w:r>
      <w:r>
        <w:rPr>
          <w:rFonts w:ascii="Arial" w:hAnsi="Arial" w:cs="Arial"/>
          <w:sz w:val="20"/>
          <w:szCs w:val="20"/>
        </w:rPr>
        <w:t xml:space="preserve"> </w:t>
      </w:r>
      <w:r w:rsidRPr="00337D42">
        <w:rPr>
          <w:rFonts w:ascii="Arial" w:hAnsi="Arial" w:cs="Arial"/>
          <w:sz w:val="20"/>
          <w:szCs w:val="20"/>
        </w:rPr>
        <w:t>izvan koridora navedenog puta koji se nalazi između poljoprivrednih površina i postojećeg</w:t>
      </w:r>
      <w:r>
        <w:rPr>
          <w:rFonts w:ascii="Arial" w:hAnsi="Arial" w:cs="Arial"/>
          <w:sz w:val="20"/>
          <w:szCs w:val="20"/>
        </w:rPr>
        <w:t xml:space="preserve"> </w:t>
      </w:r>
      <w:r w:rsidRPr="00337D42">
        <w:rPr>
          <w:rFonts w:ascii="Arial" w:hAnsi="Arial" w:cs="Arial"/>
          <w:sz w:val="20"/>
          <w:szCs w:val="20"/>
        </w:rPr>
        <w:t>savskog nasipa. S obzirom na navedeno, može se isključiti mogućnost značajnog negativnog</w:t>
      </w:r>
      <w:r>
        <w:rPr>
          <w:rFonts w:ascii="Arial" w:hAnsi="Arial" w:cs="Arial"/>
          <w:sz w:val="20"/>
          <w:szCs w:val="20"/>
        </w:rPr>
        <w:t xml:space="preserve"> </w:t>
      </w:r>
      <w:r w:rsidRPr="00337D42">
        <w:rPr>
          <w:rFonts w:ascii="Arial" w:hAnsi="Arial" w:cs="Arial"/>
          <w:sz w:val="20"/>
          <w:szCs w:val="20"/>
        </w:rPr>
        <w:t>utjecaja provedbe zahvata na ciljeve očuvanja i cjelovitost navedenih područja ekološke mreže</w:t>
      </w:r>
    </w:p>
    <w:p w14:paraId="7B170F84" w14:textId="77777777" w:rsidR="0001142A" w:rsidRPr="0001142A" w:rsidRDefault="0001142A" w:rsidP="0001142A">
      <w:pPr>
        <w:pStyle w:val="Bezproreda"/>
        <w:jc w:val="both"/>
        <w:rPr>
          <w:rFonts w:ascii="Arial" w:hAnsi="Arial" w:cs="Arial"/>
          <w:sz w:val="20"/>
          <w:szCs w:val="20"/>
        </w:rPr>
      </w:pPr>
    </w:p>
    <w:p w14:paraId="3EBB3A4B" w14:textId="77777777" w:rsidR="0001142A" w:rsidRPr="0001142A" w:rsidRDefault="0001142A" w:rsidP="0001142A">
      <w:pPr>
        <w:pStyle w:val="Bezproreda"/>
        <w:jc w:val="both"/>
        <w:rPr>
          <w:rFonts w:ascii="Arial" w:hAnsi="Arial" w:cs="Arial"/>
          <w:sz w:val="20"/>
          <w:szCs w:val="20"/>
        </w:rPr>
      </w:pPr>
    </w:p>
    <w:p w14:paraId="2FB830BB" w14:textId="3EF30C04"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 xml:space="preserve">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 </w:t>
      </w:r>
      <w:r w:rsidR="00337D42">
        <w:rPr>
          <w:rFonts w:ascii="Arial" w:hAnsi="Arial" w:cs="Arial"/>
          <w:sz w:val="20"/>
          <w:szCs w:val="20"/>
        </w:rPr>
        <w:t>nerazvrstane ceste u naselju Davor</w:t>
      </w:r>
      <w:r w:rsidRPr="0001142A">
        <w:rPr>
          <w:rFonts w:ascii="Arial" w:hAnsi="Arial" w:cs="Arial"/>
          <w:sz w:val="20"/>
          <w:szCs w:val="20"/>
        </w:rPr>
        <w:t xml:space="preserve">, na </w:t>
      </w:r>
      <w:proofErr w:type="spellStart"/>
      <w:r w:rsidRPr="0001142A">
        <w:rPr>
          <w:rFonts w:ascii="Arial" w:hAnsi="Arial" w:cs="Arial"/>
          <w:sz w:val="20"/>
          <w:szCs w:val="20"/>
        </w:rPr>
        <w:t>kčbr</w:t>
      </w:r>
      <w:proofErr w:type="spellEnd"/>
      <w:r w:rsidRPr="0001142A">
        <w:rPr>
          <w:rFonts w:ascii="Arial" w:hAnsi="Arial" w:cs="Arial"/>
          <w:sz w:val="20"/>
          <w:szCs w:val="20"/>
        </w:rPr>
        <w:t>.</w:t>
      </w:r>
      <w:r w:rsidR="00337D42" w:rsidRPr="00760229">
        <w:rPr>
          <w:rFonts w:ascii="Arial" w:hAnsi="Arial" w:cs="Arial"/>
          <w:sz w:val="20"/>
          <w:szCs w:val="20"/>
        </w:rPr>
        <w:t xml:space="preserve"> </w:t>
      </w:r>
      <w:r w:rsidR="00337D42">
        <w:rPr>
          <w:rFonts w:ascii="Arial" w:hAnsi="Arial" w:cs="Arial"/>
          <w:sz w:val="20"/>
          <w:szCs w:val="20"/>
        </w:rPr>
        <w:t>3691, 3687/3, 2815/4, 2815/1, 2815/3 i 490/2</w:t>
      </w:r>
      <w:r w:rsidR="00337D42" w:rsidRPr="00760229">
        <w:rPr>
          <w:rFonts w:ascii="Arial" w:hAnsi="Arial" w:cs="Arial"/>
          <w:sz w:val="20"/>
          <w:szCs w:val="20"/>
        </w:rPr>
        <w:t xml:space="preserve">  k.o. </w:t>
      </w:r>
      <w:r w:rsidR="00337D42">
        <w:rPr>
          <w:rFonts w:ascii="Arial" w:hAnsi="Arial" w:cs="Arial"/>
          <w:sz w:val="20"/>
          <w:szCs w:val="20"/>
        </w:rPr>
        <w:t>Davor</w:t>
      </w:r>
      <w:r w:rsidRPr="0001142A">
        <w:rPr>
          <w:rFonts w:ascii="Arial" w:hAnsi="Arial" w:cs="Arial"/>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48323579"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U skladu s navedenim,  za planirani predmetni zahvat nije potrebno provesti postupak Glavne ocjene za ekološku mrežu.</w:t>
      </w:r>
    </w:p>
    <w:p w14:paraId="493A3DFF" w14:textId="77777777" w:rsidR="0001142A" w:rsidRPr="0001142A" w:rsidRDefault="0001142A" w:rsidP="0001142A">
      <w:pPr>
        <w:pStyle w:val="Bezproreda"/>
        <w:jc w:val="both"/>
        <w:rPr>
          <w:rFonts w:ascii="Arial" w:hAnsi="Arial" w:cs="Arial"/>
          <w:sz w:val="20"/>
          <w:szCs w:val="20"/>
        </w:rPr>
      </w:pPr>
    </w:p>
    <w:p w14:paraId="5A692DB6"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14:paraId="100B834D" w14:textId="77777777" w:rsidR="0001142A" w:rsidRPr="0001142A" w:rsidRDefault="0001142A" w:rsidP="0001142A">
      <w:pPr>
        <w:pStyle w:val="Bezproreda"/>
        <w:jc w:val="both"/>
        <w:rPr>
          <w:rFonts w:ascii="Arial" w:hAnsi="Arial" w:cs="Arial"/>
          <w:sz w:val="20"/>
          <w:szCs w:val="20"/>
        </w:rPr>
      </w:pPr>
    </w:p>
    <w:p w14:paraId="24B8CED5"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Točka 2. ovog Rješenja u skladu je s odredbom članka 43. stavak 1. Zakona o zaštiti prirode, kojom je propisano da se rješenje iz članka 30. stavak 4. istog Zakona,  izdaje na rok od četiri  godine.</w:t>
      </w:r>
    </w:p>
    <w:p w14:paraId="60E37B26" w14:textId="77777777" w:rsidR="0001142A" w:rsidRPr="0001142A" w:rsidRDefault="0001142A" w:rsidP="0001142A">
      <w:pPr>
        <w:pStyle w:val="Bezproreda"/>
        <w:jc w:val="both"/>
        <w:rPr>
          <w:rFonts w:ascii="Arial" w:hAnsi="Arial" w:cs="Arial"/>
          <w:sz w:val="20"/>
          <w:szCs w:val="20"/>
        </w:rPr>
      </w:pPr>
    </w:p>
    <w:p w14:paraId="11F83C5F"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Točka 3. ovog Rješenja u skladu je s odredbom članka 44. stavak 3. Zakona o zaštiti prirode, kojom je propisano da nadležno tijelo objavljuje rješenje iz članka 30. stavak 4. istog Zakona,  na mrežnim stranicama, odnosno na mrežnim stranicama Brodsko-posavske županije (</w:t>
      </w:r>
      <w:hyperlink r:id="rId8" w:history="1">
        <w:r w:rsidRPr="0001142A">
          <w:rPr>
            <w:rStyle w:val="Hiperveza"/>
            <w:rFonts w:ascii="Arial" w:hAnsi="Arial" w:cs="Arial"/>
            <w:sz w:val="20"/>
            <w:szCs w:val="20"/>
          </w:rPr>
          <w:t>www.bpz.hr</w:t>
        </w:r>
      </w:hyperlink>
      <w:r w:rsidRPr="0001142A">
        <w:rPr>
          <w:rFonts w:ascii="Arial" w:hAnsi="Arial" w:cs="Arial"/>
          <w:sz w:val="20"/>
          <w:szCs w:val="20"/>
        </w:rPr>
        <w:t>).</w:t>
      </w:r>
    </w:p>
    <w:p w14:paraId="7B30BAA3" w14:textId="77777777" w:rsidR="0001142A" w:rsidRPr="0001142A" w:rsidRDefault="0001142A" w:rsidP="0001142A">
      <w:pPr>
        <w:pStyle w:val="Bezproreda"/>
        <w:jc w:val="both"/>
        <w:rPr>
          <w:rFonts w:ascii="Arial" w:hAnsi="Arial" w:cs="Arial"/>
          <w:sz w:val="20"/>
          <w:szCs w:val="20"/>
        </w:rPr>
      </w:pPr>
    </w:p>
    <w:p w14:paraId="1774ECEA"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14:paraId="7BB17D7C" w14:textId="77777777" w:rsidR="0001142A" w:rsidRPr="0001142A" w:rsidRDefault="0001142A" w:rsidP="0001142A">
      <w:pPr>
        <w:pStyle w:val="Bezproreda"/>
        <w:jc w:val="both"/>
        <w:rPr>
          <w:rFonts w:ascii="Arial" w:hAnsi="Arial" w:cs="Arial"/>
          <w:sz w:val="20"/>
          <w:szCs w:val="20"/>
        </w:rPr>
      </w:pPr>
    </w:p>
    <w:p w14:paraId="6327EBE4"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0D916EC3" w14:textId="77777777" w:rsidR="0001142A" w:rsidRPr="0001142A" w:rsidRDefault="0001142A" w:rsidP="0001142A">
      <w:pPr>
        <w:pStyle w:val="Bezproreda"/>
        <w:jc w:val="both"/>
        <w:rPr>
          <w:rFonts w:ascii="Arial" w:hAnsi="Arial" w:cs="Arial"/>
          <w:sz w:val="20"/>
          <w:szCs w:val="20"/>
        </w:rPr>
      </w:pPr>
    </w:p>
    <w:p w14:paraId="1F52D5A8"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47DB44F4" w14:textId="77777777" w:rsidR="0001142A" w:rsidRPr="0001142A" w:rsidRDefault="0001142A" w:rsidP="0001142A">
      <w:pPr>
        <w:pStyle w:val="Bezproreda"/>
        <w:jc w:val="both"/>
        <w:rPr>
          <w:rFonts w:ascii="Arial" w:hAnsi="Arial" w:cs="Arial"/>
          <w:sz w:val="20"/>
          <w:szCs w:val="20"/>
        </w:rPr>
      </w:pPr>
    </w:p>
    <w:p w14:paraId="41F123F3"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 xml:space="preserve">U skladu sa odredbama stavaka 1. i 2. članka 44.  Zakona o zaštiti prirode, ovo Rješenje se dostavlja Ministarstvu zaštite okoliša i zelene tranzicije i Inspekciji zaštite prirode. </w:t>
      </w:r>
    </w:p>
    <w:p w14:paraId="53D6CACE" w14:textId="77777777" w:rsidR="0001142A" w:rsidRDefault="0001142A" w:rsidP="0001142A">
      <w:pPr>
        <w:pStyle w:val="Bezproreda"/>
        <w:jc w:val="both"/>
        <w:rPr>
          <w:rFonts w:ascii="Arial" w:hAnsi="Arial" w:cs="Arial"/>
          <w:b/>
          <w:sz w:val="20"/>
          <w:szCs w:val="20"/>
          <w:u w:val="single"/>
        </w:rPr>
      </w:pPr>
      <w:r w:rsidRPr="0001142A">
        <w:rPr>
          <w:rFonts w:ascii="Arial" w:hAnsi="Arial" w:cs="Arial"/>
          <w:b/>
          <w:sz w:val="20"/>
          <w:szCs w:val="20"/>
          <w:u w:val="single"/>
        </w:rPr>
        <w:lastRenderedPageBreak/>
        <w:t>Uputa o pravnom lijeku</w:t>
      </w:r>
    </w:p>
    <w:p w14:paraId="5BE6E90A" w14:textId="77777777" w:rsidR="00337D42" w:rsidRDefault="00337D42" w:rsidP="0001142A">
      <w:pPr>
        <w:pStyle w:val="Bezproreda"/>
        <w:jc w:val="both"/>
        <w:rPr>
          <w:rFonts w:ascii="Arial" w:hAnsi="Arial" w:cs="Arial"/>
          <w:b/>
          <w:sz w:val="20"/>
          <w:szCs w:val="20"/>
          <w:u w:val="single"/>
        </w:rPr>
      </w:pPr>
    </w:p>
    <w:p w14:paraId="07A6C261" w14:textId="77777777" w:rsidR="00574681" w:rsidRPr="0001142A" w:rsidRDefault="00574681" w:rsidP="0001142A">
      <w:pPr>
        <w:pStyle w:val="Bezproreda"/>
        <w:jc w:val="both"/>
        <w:rPr>
          <w:rFonts w:ascii="Arial" w:hAnsi="Arial" w:cs="Arial"/>
          <w:b/>
          <w:sz w:val="20"/>
          <w:szCs w:val="20"/>
          <w:u w:val="single"/>
        </w:rPr>
      </w:pPr>
    </w:p>
    <w:p w14:paraId="722F180D"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Protiv ovog Rješenja može se izjaviti žalba Ministarstvu zaštite okoliša i zelene tranzicije, Zagreb, Radnička cesta 80, u roku od 15 dana od dana primitka Rješenja.</w:t>
      </w:r>
    </w:p>
    <w:p w14:paraId="13BA950D"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77F4BD9B" w14:textId="77777777" w:rsidR="0001142A" w:rsidRPr="0001142A" w:rsidRDefault="0001142A" w:rsidP="0001142A">
      <w:pPr>
        <w:pStyle w:val="Bezproreda"/>
        <w:jc w:val="both"/>
        <w:rPr>
          <w:rFonts w:ascii="Arial" w:hAnsi="Arial" w:cs="Arial"/>
          <w:sz w:val="20"/>
          <w:szCs w:val="20"/>
        </w:rPr>
      </w:pPr>
    </w:p>
    <w:p w14:paraId="031AD1C2" w14:textId="77777777" w:rsidR="0001142A" w:rsidRPr="0001142A" w:rsidRDefault="0001142A" w:rsidP="0001142A">
      <w:pPr>
        <w:pStyle w:val="Bezproreda"/>
        <w:jc w:val="both"/>
        <w:rPr>
          <w:rFonts w:ascii="Arial" w:hAnsi="Arial" w:cs="Arial"/>
          <w:sz w:val="20"/>
          <w:szCs w:val="20"/>
        </w:rPr>
      </w:pPr>
    </w:p>
    <w:p w14:paraId="36EDA910" w14:textId="77777777" w:rsidR="0001142A" w:rsidRPr="0001142A" w:rsidRDefault="0001142A" w:rsidP="0001142A">
      <w:pPr>
        <w:pStyle w:val="Bezproreda"/>
        <w:jc w:val="both"/>
        <w:rPr>
          <w:rFonts w:ascii="Arial" w:hAnsi="Arial" w:cs="Arial"/>
          <w:sz w:val="20"/>
          <w:szCs w:val="20"/>
        </w:rPr>
      </w:pPr>
    </w:p>
    <w:p w14:paraId="5F51AFE3" w14:textId="0D20D66A" w:rsidR="0001142A" w:rsidRPr="00337D42" w:rsidRDefault="0001142A" w:rsidP="0001142A">
      <w:pPr>
        <w:pStyle w:val="Bezproreda"/>
        <w:jc w:val="both"/>
        <w:rPr>
          <w:rFonts w:ascii="Arial" w:hAnsi="Arial" w:cs="Arial"/>
          <w:sz w:val="20"/>
          <w:szCs w:val="20"/>
        </w:rPr>
      </w:pPr>
      <w:r w:rsidRPr="0001142A">
        <w:rPr>
          <w:rFonts w:ascii="Arial" w:hAnsi="Arial" w:cs="Arial"/>
          <w:b/>
          <w:sz w:val="20"/>
          <w:szCs w:val="20"/>
        </w:rPr>
        <w:t xml:space="preserve">                                                                             Viša savjetnica za zaštitu prirode i okoliša</w:t>
      </w:r>
      <w:r w:rsidRPr="0001142A">
        <w:rPr>
          <w:rFonts w:ascii="Arial" w:hAnsi="Arial" w:cs="Arial"/>
          <w:sz w:val="20"/>
          <w:szCs w:val="20"/>
        </w:rPr>
        <w:t xml:space="preserve">  </w:t>
      </w:r>
    </w:p>
    <w:p w14:paraId="5BD577E5" w14:textId="77777777" w:rsidR="0001142A" w:rsidRPr="0001142A" w:rsidRDefault="0001142A" w:rsidP="0001142A">
      <w:pPr>
        <w:pStyle w:val="Bezproreda"/>
        <w:jc w:val="both"/>
        <w:rPr>
          <w:rFonts w:ascii="Arial" w:hAnsi="Arial" w:cs="Arial"/>
          <w:sz w:val="20"/>
          <w:szCs w:val="20"/>
        </w:rPr>
      </w:pPr>
      <w:r w:rsidRPr="0001142A">
        <w:rPr>
          <w:rFonts w:ascii="Arial" w:hAnsi="Arial" w:cs="Arial"/>
          <w:sz w:val="20"/>
          <w:szCs w:val="20"/>
        </w:rPr>
        <w:t xml:space="preserve">                                                                                            Ljiljana Curić, </w:t>
      </w:r>
      <w:proofErr w:type="spellStart"/>
      <w:r w:rsidRPr="0001142A">
        <w:rPr>
          <w:rFonts w:ascii="Arial" w:hAnsi="Arial" w:cs="Arial"/>
          <w:sz w:val="20"/>
          <w:szCs w:val="20"/>
        </w:rPr>
        <w:t>dipl.ing</w:t>
      </w:r>
      <w:proofErr w:type="spellEnd"/>
      <w:r w:rsidRPr="0001142A">
        <w:rPr>
          <w:rFonts w:ascii="Arial" w:hAnsi="Arial" w:cs="Arial"/>
          <w:sz w:val="20"/>
          <w:szCs w:val="20"/>
        </w:rPr>
        <w:t>.</w:t>
      </w:r>
    </w:p>
    <w:p w14:paraId="276583A1" w14:textId="77777777" w:rsidR="0001142A" w:rsidRPr="0001142A" w:rsidRDefault="0001142A" w:rsidP="0001142A">
      <w:pPr>
        <w:pStyle w:val="Bezproreda"/>
        <w:jc w:val="both"/>
        <w:rPr>
          <w:rFonts w:ascii="Arial" w:hAnsi="Arial" w:cs="Arial"/>
          <w:b/>
          <w:i/>
          <w:sz w:val="20"/>
          <w:szCs w:val="20"/>
          <w:u w:val="single"/>
        </w:rPr>
      </w:pPr>
    </w:p>
    <w:p w14:paraId="7C777F7E" w14:textId="77777777" w:rsidR="0001142A" w:rsidRPr="0001142A" w:rsidRDefault="0001142A" w:rsidP="0001142A">
      <w:pPr>
        <w:pStyle w:val="Bezproreda"/>
        <w:jc w:val="both"/>
        <w:rPr>
          <w:rFonts w:ascii="Arial" w:hAnsi="Arial" w:cs="Arial"/>
          <w:b/>
          <w:i/>
          <w:sz w:val="20"/>
          <w:szCs w:val="20"/>
          <w:u w:val="single"/>
        </w:rPr>
      </w:pPr>
    </w:p>
    <w:p w14:paraId="64628674" w14:textId="77777777" w:rsidR="0001142A" w:rsidRPr="0001142A" w:rsidRDefault="0001142A" w:rsidP="0001142A">
      <w:pPr>
        <w:pStyle w:val="Bezproreda"/>
        <w:jc w:val="both"/>
        <w:rPr>
          <w:rFonts w:ascii="Arial" w:hAnsi="Arial" w:cs="Arial"/>
          <w:b/>
          <w:i/>
          <w:sz w:val="20"/>
          <w:szCs w:val="20"/>
          <w:u w:val="single"/>
        </w:rPr>
      </w:pPr>
    </w:p>
    <w:p w14:paraId="32CCFC0A" w14:textId="77777777" w:rsidR="0001142A" w:rsidRPr="0001142A" w:rsidRDefault="0001142A" w:rsidP="0001142A">
      <w:pPr>
        <w:pStyle w:val="Bezproreda"/>
        <w:jc w:val="both"/>
        <w:rPr>
          <w:rFonts w:ascii="Arial" w:hAnsi="Arial" w:cs="Arial"/>
          <w:b/>
          <w:i/>
          <w:sz w:val="20"/>
          <w:szCs w:val="20"/>
          <w:u w:val="single"/>
        </w:rPr>
      </w:pPr>
    </w:p>
    <w:p w14:paraId="7CEDD4AF" w14:textId="77777777" w:rsidR="0001142A" w:rsidRPr="0001142A" w:rsidRDefault="0001142A" w:rsidP="0001142A">
      <w:pPr>
        <w:pStyle w:val="Bezproreda"/>
        <w:jc w:val="both"/>
        <w:rPr>
          <w:rFonts w:ascii="Arial" w:hAnsi="Arial" w:cs="Arial"/>
          <w:b/>
          <w:i/>
          <w:sz w:val="20"/>
          <w:szCs w:val="20"/>
          <w:u w:val="single"/>
        </w:rPr>
      </w:pPr>
      <w:r w:rsidRPr="0001142A">
        <w:rPr>
          <w:rFonts w:ascii="Arial" w:hAnsi="Arial" w:cs="Arial"/>
          <w:b/>
          <w:i/>
          <w:sz w:val="20"/>
          <w:szCs w:val="20"/>
          <w:u w:val="single"/>
        </w:rPr>
        <w:t>Dostaviti:</w:t>
      </w:r>
    </w:p>
    <w:p w14:paraId="5E02C64C" w14:textId="77777777" w:rsidR="00337D42" w:rsidRDefault="00337D42" w:rsidP="00574681">
      <w:pPr>
        <w:pStyle w:val="Bezproreda"/>
        <w:numPr>
          <w:ilvl w:val="0"/>
          <w:numId w:val="7"/>
        </w:numPr>
        <w:rPr>
          <w:rFonts w:ascii="Arial" w:hAnsi="Arial" w:cs="Arial"/>
          <w:bCs/>
          <w:iCs/>
          <w:sz w:val="20"/>
          <w:szCs w:val="20"/>
        </w:rPr>
      </w:pPr>
      <w:r>
        <w:rPr>
          <w:rFonts w:ascii="Arial" w:hAnsi="Arial" w:cs="Arial"/>
          <w:bCs/>
          <w:iCs/>
          <w:sz w:val="20"/>
          <w:szCs w:val="20"/>
        </w:rPr>
        <w:t>Općina Davor, Ivana Gundulića 35, 35425 Davor</w:t>
      </w:r>
    </w:p>
    <w:p w14:paraId="4B054199" w14:textId="09197752" w:rsidR="0001142A" w:rsidRPr="0001142A" w:rsidRDefault="00337D42" w:rsidP="00574681">
      <w:pPr>
        <w:pStyle w:val="Bezproreda"/>
        <w:numPr>
          <w:ilvl w:val="0"/>
          <w:numId w:val="7"/>
        </w:numPr>
        <w:rPr>
          <w:rFonts w:ascii="Arial" w:hAnsi="Arial" w:cs="Arial"/>
          <w:bCs/>
          <w:iCs/>
          <w:sz w:val="20"/>
          <w:szCs w:val="20"/>
        </w:rPr>
      </w:pPr>
      <w:r>
        <w:rPr>
          <w:rFonts w:ascii="Arial" w:hAnsi="Arial" w:cs="Arial"/>
          <w:bCs/>
          <w:iCs/>
          <w:sz w:val="20"/>
          <w:szCs w:val="20"/>
        </w:rPr>
        <w:t>ISG d.o.o., Dravska 10, 31220 Višnjevac</w:t>
      </w:r>
    </w:p>
    <w:p w14:paraId="23B26685" w14:textId="239EB217" w:rsidR="0001142A" w:rsidRPr="0001142A" w:rsidRDefault="0001142A" w:rsidP="00574681">
      <w:pPr>
        <w:pStyle w:val="Bezproreda"/>
        <w:numPr>
          <w:ilvl w:val="0"/>
          <w:numId w:val="7"/>
        </w:numPr>
        <w:rPr>
          <w:rFonts w:ascii="Arial" w:hAnsi="Arial" w:cs="Arial"/>
          <w:bCs/>
          <w:iCs/>
          <w:sz w:val="20"/>
          <w:szCs w:val="20"/>
        </w:rPr>
      </w:pPr>
      <w:r w:rsidRPr="0001142A">
        <w:rPr>
          <w:rFonts w:ascii="Arial" w:hAnsi="Arial" w:cs="Arial"/>
          <w:bCs/>
          <w:sz w:val="20"/>
          <w:szCs w:val="20"/>
        </w:rPr>
        <w:t xml:space="preserve">Ministarstvo zaštite okoliša i zelene tranzicije, putem: </w:t>
      </w:r>
      <w:hyperlink r:id="rId9" w:history="1">
        <w:r w:rsidRPr="0001142A">
          <w:rPr>
            <w:rStyle w:val="Hiperveza"/>
            <w:rFonts w:ascii="Arial" w:hAnsi="Arial" w:cs="Arial"/>
            <w:bCs/>
            <w:sz w:val="20"/>
            <w:szCs w:val="20"/>
          </w:rPr>
          <w:t>pisarnica@mzozt.hr</w:t>
        </w:r>
      </w:hyperlink>
      <w:r w:rsidR="00574681">
        <w:rPr>
          <w:rFonts w:ascii="Arial" w:hAnsi="Arial" w:cs="Arial"/>
          <w:bCs/>
          <w:sz w:val="20"/>
          <w:szCs w:val="20"/>
        </w:rPr>
        <w:t xml:space="preserve">, </w:t>
      </w:r>
      <w:hyperlink r:id="rId10" w:history="1">
        <w:r w:rsidR="00574681" w:rsidRPr="00D5128C">
          <w:rPr>
            <w:rStyle w:val="Hiperveza"/>
            <w:rFonts w:ascii="Arial" w:hAnsi="Arial" w:cs="Arial"/>
            <w:bCs/>
            <w:sz w:val="20"/>
            <w:szCs w:val="20"/>
          </w:rPr>
          <w:t>marija.petras@mzozt.hr</w:t>
        </w:r>
      </w:hyperlink>
      <w:r w:rsidRPr="0001142A">
        <w:rPr>
          <w:rFonts w:ascii="Arial" w:hAnsi="Arial" w:cs="Arial"/>
          <w:bCs/>
          <w:sz w:val="20"/>
          <w:szCs w:val="20"/>
        </w:rPr>
        <w:t xml:space="preserve"> </w:t>
      </w:r>
    </w:p>
    <w:p w14:paraId="0E13D14A" w14:textId="609D9A0A" w:rsidR="0001142A" w:rsidRPr="0001142A" w:rsidRDefault="00337D42" w:rsidP="00574681">
      <w:pPr>
        <w:pStyle w:val="Bezproreda"/>
        <w:rPr>
          <w:rFonts w:ascii="Arial" w:hAnsi="Arial" w:cs="Arial"/>
          <w:bCs/>
          <w:iCs/>
          <w:sz w:val="20"/>
          <w:szCs w:val="20"/>
        </w:rPr>
      </w:pPr>
      <w:r>
        <w:rPr>
          <w:rFonts w:ascii="Arial" w:hAnsi="Arial" w:cs="Arial"/>
          <w:sz w:val="20"/>
          <w:szCs w:val="20"/>
        </w:rPr>
        <w:t xml:space="preserve">      4.   </w:t>
      </w:r>
      <w:r w:rsidR="0001142A" w:rsidRPr="0001142A">
        <w:rPr>
          <w:rFonts w:ascii="Arial" w:hAnsi="Arial" w:cs="Arial"/>
          <w:sz w:val="20"/>
          <w:szCs w:val="20"/>
        </w:rPr>
        <w:t>Državni inspektorat, Sektor zaštite prirode, Šubićeva 29,  10000 Zagreb</w:t>
      </w:r>
    </w:p>
    <w:p w14:paraId="2950B69C" w14:textId="77777777" w:rsidR="0001142A" w:rsidRPr="0001142A" w:rsidRDefault="0001142A" w:rsidP="0001142A">
      <w:pPr>
        <w:pStyle w:val="Bezproreda"/>
        <w:jc w:val="both"/>
        <w:rPr>
          <w:rFonts w:ascii="Arial" w:hAnsi="Arial" w:cs="Arial"/>
          <w:bCs/>
          <w:iCs/>
          <w:sz w:val="20"/>
          <w:szCs w:val="20"/>
        </w:rPr>
      </w:pPr>
      <w:r w:rsidRPr="0001142A">
        <w:rPr>
          <w:rFonts w:ascii="Arial" w:hAnsi="Arial" w:cs="Arial"/>
          <w:i/>
          <w:iCs/>
          <w:sz w:val="20"/>
          <w:szCs w:val="20"/>
        </w:rPr>
        <w:t>- u spis predmeta</w:t>
      </w:r>
      <w:bookmarkEnd w:id="0"/>
    </w:p>
    <w:p w14:paraId="187A5764" w14:textId="77777777" w:rsidR="0001142A" w:rsidRPr="0001142A" w:rsidRDefault="0001142A" w:rsidP="0001142A">
      <w:pPr>
        <w:pStyle w:val="Bezproreda"/>
        <w:jc w:val="both"/>
        <w:rPr>
          <w:rFonts w:ascii="Arial" w:hAnsi="Arial" w:cs="Arial"/>
          <w:sz w:val="20"/>
          <w:szCs w:val="20"/>
        </w:rPr>
      </w:pPr>
    </w:p>
    <w:p w14:paraId="28774D34" w14:textId="77777777" w:rsidR="0001142A" w:rsidRPr="0001142A" w:rsidRDefault="0001142A" w:rsidP="0001142A">
      <w:pPr>
        <w:pStyle w:val="Bezproreda"/>
        <w:jc w:val="both"/>
        <w:rPr>
          <w:rFonts w:ascii="Arial" w:hAnsi="Arial" w:cs="Arial"/>
          <w:sz w:val="20"/>
          <w:szCs w:val="20"/>
        </w:rPr>
      </w:pPr>
    </w:p>
    <w:sectPr w:rsidR="0001142A" w:rsidRPr="0001142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2B7B8" w14:textId="77777777" w:rsidR="001E4E9E" w:rsidRDefault="001E4E9E" w:rsidP="00337D42">
      <w:pPr>
        <w:spacing w:after="0" w:line="240" w:lineRule="auto"/>
      </w:pPr>
      <w:r>
        <w:separator/>
      </w:r>
    </w:p>
  </w:endnote>
  <w:endnote w:type="continuationSeparator" w:id="0">
    <w:p w14:paraId="4949A237" w14:textId="77777777" w:rsidR="001E4E9E" w:rsidRDefault="001E4E9E" w:rsidP="00337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902867"/>
      <w:docPartObj>
        <w:docPartGallery w:val="Page Numbers (Bottom of Page)"/>
        <w:docPartUnique/>
      </w:docPartObj>
    </w:sdtPr>
    <w:sdtContent>
      <w:p w14:paraId="1F75C75D" w14:textId="548E925D" w:rsidR="00337D42" w:rsidRDefault="00337D42">
        <w:pPr>
          <w:pStyle w:val="Podnoje"/>
          <w:jc w:val="center"/>
        </w:pPr>
        <w:r>
          <w:fldChar w:fldCharType="begin"/>
        </w:r>
        <w:r>
          <w:instrText>PAGE   \* MERGEFORMAT</w:instrText>
        </w:r>
        <w:r>
          <w:fldChar w:fldCharType="separate"/>
        </w:r>
        <w:r>
          <w:t>2</w:t>
        </w:r>
        <w:r>
          <w:fldChar w:fldCharType="end"/>
        </w:r>
      </w:p>
    </w:sdtContent>
  </w:sdt>
  <w:p w14:paraId="1BBFAE44" w14:textId="77777777" w:rsidR="00337D42" w:rsidRDefault="00337D4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C2A8F" w14:textId="77777777" w:rsidR="001E4E9E" w:rsidRDefault="001E4E9E" w:rsidP="00337D42">
      <w:pPr>
        <w:spacing w:after="0" w:line="240" w:lineRule="auto"/>
      </w:pPr>
      <w:r>
        <w:separator/>
      </w:r>
    </w:p>
  </w:footnote>
  <w:footnote w:type="continuationSeparator" w:id="0">
    <w:p w14:paraId="38890ABA" w14:textId="77777777" w:rsidR="001E4E9E" w:rsidRDefault="001E4E9E" w:rsidP="00337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99E"/>
    <w:multiLevelType w:val="hybridMultilevel"/>
    <w:tmpl w:val="3A40FCDA"/>
    <w:lvl w:ilvl="0" w:tplc="FF96CD76">
      <w:start w:val="1"/>
      <w:numFmt w:val="decimal"/>
      <w:lvlText w:val="%1."/>
      <w:lvlJc w:val="left"/>
      <w:pPr>
        <w:ind w:left="720" w:hanging="360"/>
      </w:pPr>
      <w:rPr>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7B8792F"/>
    <w:multiLevelType w:val="hybridMultilevel"/>
    <w:tmpl w:val="A5FAD1C2"/>
    <w:lvl w:ilvl="0" w:tplc="14A41770">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35334A5"/>
    <w:multiLevelType w:val="hybridMultilevel"/>
    <w:tmpl w:val="FD5C52C8"/>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E324247"/>
    <w:multiLevelType w:val="hybridMultilevel"/>
    <w:tmpl w:val="E74ABBE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ADA48B3"/>
    <w:multiLevelType w:val="hybridMultilevel"/>
    <w:tmpl w:val="6192BB1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74F94146"/>
    <w:multiLevelType w:val="hybridMultilevel"/>
    <w:tmpl w:val="90B603E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15837597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75041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4788154">
    <w:abstractNumId w:val="1"/>
  </w:num>
  <w:num w:numId="4" w16cid:durableId="365564559">
    <w:abstractNumId w:val="4"/>
  </w:num>
  <w:num w:numId="5" w16cid:durableId="1486898080">
    <w:abstractNumId w:val="0"/>
  </w:num>
  <w:num w:numId="6" w16cid:durableId="1378122943">
    <w:abstractNumId w:val="2"/>
  </w:num>
  <w:num w:numId="7" w16cid:durableId="1266621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42A"/>
    <w:rsid w:val="0001142A"/>
    <w:rsid w:val="00080B0A"/>
    <w:rsid w:val="000C5493"/>
    <w:rsid w:val="001D4ABB"/>
    <w:rsid w:val="001E4E9E"/>
    <w:rsid w:val="00337D42"/>
    <w:rsid w:val="00574681"/>
    <w:rsid w:val="0068643F"/>
    <w:rsid w:val="007145CA"/>
    <w:rsid w:val="009F72DC"/>
    <w:rsid w:val="00B46A56"/>
    <w:rsid w:val="00ED20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9DF0C"/>
  <w15:chartTrackingRefBased/>
  <w15:docId w15:val="{C131EFC7-5BF7-4B20-853E-EF98433C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0114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0114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01142A"/>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01142A"/>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01142A"/>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01142A"/>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01142A"/>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01142A"/>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01142A"/>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01142A"/>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01142A"/>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01142A"/>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01142A"/>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01142A"/>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01142A"/>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01142A"/>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01142A"/>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01142A"/>
    <w:rPr>
      <w:rFonts w:eastAsiaTheme="majorEastAsia" w:cstheme="majorBidi"/>
      <w:color w:val="272727" w:themeColor="text1" w:themeTint="D8"/>
    </w:rPr>
  </w:style>
  <w:style w:type="paragraph" w:styleId="Naslov">
    <w:name w:val="Title"/>
    <w:basedOn w:val="Normal"/>
    <w:next w:val="Normal"/>
    <w:link w:val="NaslovChar"/>
    <w:uiPriority w:val="10"/>
    <w:qFormat/>
    <w:rsid w:val="000114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01142A"/>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01142A"/>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01142A"/>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1142A"/>
    <w:pPr>
      <w:spacing w:before="160"/>
      <w:jc w:val="center"/>
    </w:pPr>
    <w:rPr>
      <w:i/>
      <w:iCs/>
      <w:color w:val="404040" w:themeColor="text1" w:themeTint="BF"/>
    </w:rPr>
  </w:style>
  <w:style w:type="character" w:customStyle="1" w:styleId="CitatChar">
    <w:name w:val="Citat Char"/>
    <w:basedOn w:val="Zadanifontodlomka"/>
    <w:link w:val="Citat"/>
    <w:uiPriority w:val="29"/>
    <w:rsid w:val="0001142A"/>
    <w:rPr>
      <w:i/>
      <w:iCs/>
      <w:color w:val="404040" w:themeColor="text1" w:themeTint="BF"/>
    </w:rPr>
  </w:style>
  <w:style w:type="paragraph" w:styleId="Odlomakpopisa">
    <w:name w:val="List Paragraph"/>
    <w:basedOn w:val="Normal"/>
    <w:uiPriority w:val="34"/>
    <w:qFormat/>
    <w:rsid w:val="0001142A"/>
    <w:pPr>
      <w:ind w:left="720"/>
      <w:contextualSpacing/>
    </w:pPr>
  </w:style>
  <w:style w:type="character" w:styleId="Jakoisticanje">
    <w:name w:val="Intense Emphasis"/>
    <w:basedOn w:val="Zadanifontodlomka"/>
    <w:uiPriority w:val="21"/>
    <w:qFormat/>
    <w:rsid w:val="0001142A"/>
    <w:rPr>
      <w:i/>
      <w:iCs/>
      <w:color w:val="2F5496" w:themeColor="accent1" w:themeShade="BF"/>
    </w:rPr>
  </w:style>
  <w:style w:type="paragraph" w:styleId="Naglaencitat">
    <w:name w:val="Intense Quote"/>
    <w:basedOn w:val="Normal"/>
    <w:next w:val="Normal"/>
    <w:link w:val="NaglaencitatChar"/>
    <w:uiPriority w:val="30"/>
    <w:qFormat/>
    <w:rsid w:val="000114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01142A"/>
    <w:rPr>
      <w:i/>
      <w:iCs/>
      <w:color w:val="2F5496" w:themeColor="accent1" w:themeShade="BF"/>
    </w:rPr>
  </w:style>
  <w:style w:type="character" w:styleId="Istaknutareferenca">
    <w:name w:val="Intense Reference"/>
    <w:basedOn w:val="Zadanifontodlomka"/>
    <w:uiPriority w:val="32"/>
    <w:qFormat/>
    <w:rsid w:val="0001142A"/>
    <w:rPr>
      <w:b/>
      <w:bCs/>
      <w:smallCaps/>
      <w:color w:val="2F5496" w:themeColor="accent1" w:themeShade="BF"/>
      <w:spacing w:val="5"/>
    </w:rPr>
  </w:style>
  <w:style w:type="character" w:styleId="Hiperveza">
    <w:name w:val="Hyperlink"/>
    <w:basedOn w:val="Zadanifontodlomka"/>
    <w:uiPriority w:val="99"/>
    <w:unhideWhenUsed/>
    <w:rsid w:val="0001142A"/>
    <w:rPr>
      <w:color w:val="0563C1" w:themeColor="hyperlink"/>
      <w:u w:val="single"/>
    </w:rPr>
  </w:style>
  <w:style w:type="character" w:styleId="Nerijeenospominjanje">
    <w:name w:val="Unresolved Mention"/>
    <w:basedOn w:val="Zadanifontodlomka"/>
    <w:uiPriority w:val="99"/>
    <w:semiHidden/>
    <w:unhideWhenUsed/>
    <w:rsid w:val="0001142A"/>
    <w:rPr>
      <w:color w:val="605E5C"/>
      <w:shd w:val="clear" w:color="auto" w:fill="E1DFDD"/>
    </w:rPr>
  </w:style>
  <w:style w:type="paragraph" w:styleId="Bezproreda">
    <w:name w:val="No Spacing"/>
    <w:uiPriority w:val="1"/>
    <w:qFormat/>
    <w:rsid w:val="0001142A"/>
    <w:pPr>
      <w:spacing w:after="0" w:line="240" w:lineRule="auto"/>
    </w:pPr>
  </w:style>
  <w:style w:type="paragraph" w:styleId="Zaglavlje">
    <w:name w:val="header"/>
    <w:basedOn w:val="Normal"/>
    <w:link w:val="ZaglavljeChar"/>
    <w:uiPriority w:val="99"/>
    <w:unhideWhenUsed/>
    <w:rsid w:val="00337D4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37D42"/>
  </w:style>
  <w:style w:type="paragraph" w:styleId="Podnoje">
    <w:name w:val="footer"/>
    <w:basedOn w:val="Normal"/>
    <w:link w:val="PodnojeChar"/>
    <w:uiPriority w:val="99"/>
    <w:unhideWhenUsed/>
    <w:rsid w:val="00337D4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37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zozt.hr" TargetMode="External"/><Relationship Id="rId4" Type="http://schemas.openxmlformats.org/officeDocument/2006/relationships/webSettings" Target="webSettings.xml"/><Relationship Id="rId9" Type="http://schemas.openxmlformats.org/officeDocument/2006/relationships/hyperlink" Target="mailto:pisarnica@mzoz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3</Pages>
  <Words>1284</Words>
  <Characters>7323</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cp:revision>
  <dcterms:created xsi:type="dcterms:W3CDTF">2026-10-02T05:51:00Z</dcterms:created>
  <dcterms:modified xsi:type="dcterms:W3CDTF">2026-10-02T08:05:00Z</dcterms:modified>
</cp:coreProperties>
</file>