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FE3" w14:textId="6B9847C0" w:rsidR="00830848" w:rsidRDefault="008F5453">
      <w:pPr>
        <w:rPr>
          <w:b/>
          <w:bCs/>
          <w:sz w:val="24"/>
          <w:szCs w:val="24"/>
        </w:rPr>
      </w:pPr>
      <w:r w:rsidRPr="008F5453">
        <w:rPr>
          <w:b/>
          <w:bCs/>
          <w:sz w:val="24"/>
          <w:szCs w:val="24"/>
        </w:rPr>
        <w:t>KOEFICIJENTI ZA PRERAČUNAVANJE POLJOPRIVREDNIH ZEMLJIŠTA</w:t>
      </w:r>
      <w:r>
        <w:rPr>
          <w:b/>
          <w:bCs/>
          <w:sz w:val="24"/>
          <w:szCs w:val="24"/>
        </w:rPr>
        <w:t xml:space="preserve"> NA PODRUČJU Brodsko-posavske županije</w:t>
      </w:r>
    </w:p>
    <w:p w14:paraId="6388C082" w14:textId="77777777" w:rsidR="008F5453" w:rsidRDefault="008F5453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43"/>
        <w:gridCol w:w="1414"/>
        <w:gridCol w:w="1414"/>
        <w:gridCol w:w="1413"/>
        <w:gridCol w:w="1413"/>
        <w:gridCol w:w="1413"/>
        <w:gridCol w:w="1492"/>
        <w:gridCol w:w="1492"/>
      </w:tblGrid>
      <w:tr w:rsidR="008F5453" w:rsidRPr="008F5453" w14:paraId="7E879E50" w14:textId="77777777" w:rsidTr="00E25BC8">
        <w:trPr>
          <w:trHeight w:val="1111"/>
        </w:trPr>
        <w:tc>
          <w:tcPr>
            <w:tcW w:w="7280" w:type="dxa"/>
            <w:vMerge w:val="restart"/>
            <w:shd w:val="clear" w:color="auto" w:fill="D9D9D9" w:themeFill="background1" w:themeFillShade="D9"/>
            <w:hideMark/>
          </w:tcPr>
          <w:p w14:paraId="24DBC78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POVRŠINA USPOREDIVIH POLJOPRIVREDNIH ZEMLJIŠTA</w:t>
            </w:r>
          </w:p>
        </w:tc>
        <w:tc>
          <w:tcPr>
            <w:tcW w:w="18900" w:type="dxa"/>
            <w:gridSpan w:val="7"/>
            <w:shd w:val="clear" w:color="auto" w:fill="A6A6A6" w:themeFill="background1" w:themeFillShade="A6"/>
            <w:hideMark/>
          </w:tcPr>
          <w:p w14:paraId="1E820F0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POVRŠINA POLJOPRIVREDNOG ZEMLJIŠTA  PREDMETA UTVRĐIVANJA VRIJEDNOSTI</w:t>
            </w:r>
          </w:p>
        </w:tc>
      </w:tr>
      <w:tr w:rsidR="008F5453" w:rsidRPr="008F5453" w14:paraId="6CE87EFA" w14:textId="77777777" w:rsidTr="00E25BC8">
        <w:trPr>
          <w:trHeight w:val="418"/>
        </w:trPr>
        <w:tc>
          <w:tcPr>
            <w:tcW w:w="7280" w:type="dxa"/>
            <w:vMerge/>
            <w:shd w:val="clear" w:color="auto" w:fill="D9D9D9" w:themeFill="background1" w:themeFillShade="D9"/>
            <w:hideMark/>
          </w:tcPr>
          <w:p w14:paraId="33D15F4B" w14:textId="77777777" w:rsidR="008F5453" w:rsidRPr="008F5453" w:rsidRDefault="008F54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0241A06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do 1000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2AB284C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1000 - 2000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1D9D84F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2000 - 4000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3F02D61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4000 - 6000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6ADB17F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6000 - 8000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7232B3F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8000 - 10000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1E2E2FB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više od 10000 m²</w:t>
            </w:r>
          </w:p>
        </w:tc>
      </w:tr>
      <w:tr w:rsidR="008F5453" w:rsidRPr="008F5453" w14:paraId="41768A42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2E5C295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do 1000 m²</w:t>
            </w:r>
          </w:p>
        </w:tc>
        <w:tc>
          <w:tcPr>
            <w:tcW w:w="2700" w:type="dxa"/>
            <w:hideMark/>
          </w:tcPr>
          <w:p w14:paraId="20A9E2D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30711B5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0,51</w:t>
            </w:r>
          </w:p>
        </w:tc>
        <w:tc>
          <w:tcPr>
            <w:tcW w:w="2700" w:type="dxa"/>
            <w:hideMark/>
          </w:tcPr>
          <w:p w14:paraId="7E32B76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0,41</w:t>
            </w:r>
          </w:p>
        </w:tc>
        <w:tc>
          <w:tcPr>
            <w:tcW w:w="2700" w:type="dxa"/>
            <w:hideMark/>
          </w:tcPr>
          <w:p w14:paraId="7AB2488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0,32</w:t>
            </w:r>
          </w:p>
        </w:tc>
        <w:tc>
          <w:tcPr>
            <w:tcW w:w="2700" w:type="dxa"/>
            <w:hideMark/>
          </w:tcPr>
          <w:p w14:paraId="24961F2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2700" w:type="dxa"/>
            <w:hideMark/>
          </w:tcPr>
          <w:p w14:paraId="2E36754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0,41</w:t>
            </w:r>
          </w:p>
        </w:tc>
        <w:tc>
          <w:tcPr>
            <w:tcW w:w="2700" w:type="dxa"/>
            <w:hideMark/>
          </w:tcPr>
          <w:p w14:paraId="7A3E41F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0,59</w:t>
            </w:r>
          </w:p>
        </w:tc>
      </w:tr>
      <w:tr w:rsidR="008F5453" w:rsidRPr="008F5453" w14:paraId="18A2F79B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7BA2EFD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1000 - 2000 m²</w:t>
            </w:r>
          </w:p>
        </w:tc>
        <w:tc>
          <w:tcPr>
            <w:tcW w:w="2700" w:type="dxa"/>
            <w:hideMark/>
          </w:tcPr>
          <w:p w14:paraId="34D84AE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1,98</w:t>
            </w:r>
          </w:p>
        </w:tc>
        <w:tc>
          <w:tcPr>
            <w:tcW w:w="2700" w:type="dxa"/>
            <w:hideMark/>
          </w:tcPr>
          <w:p w14:paraId="68BF199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0644EE1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2700" w:type="dxa"/>
            <w:hideMark/>
          </w:tcPr>
          <w:p w14:paraId="1D6E284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0,63</w:t>
            </w:r>
          </w:p>
        </w:tc>
        <w:tc>
          <w:tcPr>
            <w:tcW w:w="2700" w:type="dxa"/>
            <w:hideMark/>
          </w:tcPr>
          <w:p w14:paraId="260C937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0,58</w:t>
            </w:r>
          </w:p>
        </w:tc>
        <w:tc>
          <w:tcPr>
            <w:tcW w:w="2700" w:type="dxa"/>
            <w:hideMark/>
          </w:tcPr>
          <w:p w14:paraId="4B8254B6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2700" w:type="dxa"/>
            <w:hideMark/>
          </w:tcPr>
          <w:p w14:paraId="61F8961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1,18</w:t>
            </w:r>
          </w:p>
        </w:tc>
      </w:tr>
      <w:tr w:rsidR="008F5453" w:rsidRPr="008F5453" w14:paraId="379CC730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3F01A37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2000 - 4000 m²</w:t>
            </w:r>
          </w:p>
        </w:tc>
        <w:tc>
          <w:tcPr>
            <w:tcW w:w="2700" w:type="dxa"/>
            <w:hideMark/>
          </w:tcPr>
          <w:p w14:paraId="3CE8E1E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2700" w:type="dxa"/>
            <w:hideMark/>
          </w:tcPr>
          <w:p w14:paraId="4D2E19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2700" w:type="dxa"/>
            <w:hideMark/>
          </w:tcPr>
          <w:p w14:paraId="7C93512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3A9C3E9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0,78</w:t>
            </w:r>
          </w:p>
        </w:tc>
        <w:tc>
          <w:tcPr>
            <w:tcW w:w="2700" w:type="dxa"/>
            <w:hideMark/>
          </w:tcPr>
          <w:p w14:paraId="171A44B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0,72</w:t>
            </w:r>
          </w:p>
        </w:tc>
        <w:tc>
          <w:tcPr>
            <w:tcW w:w="2700" w:type="dxa"/>
            <w:hideMark/>
          </w:tcPr>
          <w:p w14:paraId="65CB88E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C50175A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1,47</w:t>
            </w:r>
          </w:p>
        </w:tc>
      </w:tr>
      <w:tr w:rsidR="008F5453" w:rsidRPr="008F5453" w14:paraId="22CF31F7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1492611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4000 - 6000 m²</w:t>
            </w:r>
          </w:p>
        </w:tc>
        <w:tc>
          <w:tcPr>
            <w:tcW w:w="2700" w:type="dxa"/>
            <w:hideMark/>
          </w:tcPr>
          <w:p w14:paraId="4EA2A0D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3,16</w:t>
            </w:r>
          </w:p>
        </w:tc>
        <w:tc>
          <w:tcPr>
            <w:tcW w:w="2700" w:type="dxa"/>
            <w:hideMark/>
          </w:tcPr>
          <w:p w14:paraId="500145E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1,60</w:t>
            </w:r>
          </w:p>
        </w:tc>
        <w:tc>
          <w:tcPr>
            <w:tcW w:w="2700" w:type="dxa"/>
            <w:hideMark/>
          </w:tcPr>
          <w:p w14:paraId="5BE2802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1,28</w:t>
            </w:r>
          </w:p>
        </w:tc>
        <w:tc>
          <w:tcPr>
            <w:tcW w:w="2700" w:type="dxa"/>
            <w:hideMark/>
          </w:tcPr>
          <w:p w14:paraId="1B5C74C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4F99B4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0,92</w:t>
            </w:r>
          </w:p>
        </w:tc>
        <w:tc>
          <w:tcPr>
            <w:tcW w:w="2700" w:type="dxa"/>
            <w:hideMark/>
          </w:tcPr>
          <w:p w14:paraId="36C63B6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1,28</w:t>
            </w:r>
          </w:p>
        </w:tc>
        <w:tc>
          <w:tcPr>
            <w:tcW w:w="2700" w:type="dxa"/>
            <w:hideMark/>
          </w:tcPr>
          <w:p w14:paraId="6DE26F2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1,88</w:t>
            </w:r>
          </w:p>
        </w:tc>
      </w:tr>
      <w:tr w:rsidR="008F5453" w:rsidRPr="008F5453" w14:paraId="78E955F8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01BCA1E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6000 - 8000 m²</w:t>
            </w:r>
          </w:p>
        </w:tc>
        <w:tc>
          <w:tcPr>
            <w:tcW w:w="2700" w:type="dxa"/>
            <w:hideMark/>
          </w:tcPr>
          <w:p w14:paraId="3C9B03B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3,43</w:t>
            </w:r>
          </w:p>
        </w:tc>
        <w:tc>
          <w:tcPr>
            <w:tcW w:w="2700" w:type="dxa"/>
            <w:hideMark/>
          </w:tcPr>
          <w:p w14:paraId="21EA483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1,74</w:t>
            </w:r>
          </w:p>
        </w:tc>
        <w:tc>
          <w:tcPr>
            <w:tcW w:w="2700" w:type="dxa"/>
            <w:hideMark/>
          </w:tcPr>
          <w:p w14:paraId="33E05FE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1,39</w:t>
            </w:r>
          </w:p>
        </w:tc>
        <w:tc>
          <w:tcPr>
            <w:tcW w:w="2700" w:type="dxa"/>
            <w:hideMark/>
          </w:tcPr>
          <w:p w14:paraId="41CD2F6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1,09</w:t>
            </w:r>
          </w:p>
        </w:tc>
        <w:tc>
          <w:tcPr>
            <w:tcW w:w="2700" w:type="dxa"/>
            <w:hideMark/>
          </w:tcPr>
          <w:p w14:paraId="779FC1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6CD6CD6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1,39</w:t>
            </w:r>
          </w:p>
        </w:tc>
        <w:tc>
          <w:tcPr>
            <w:tcW w:w="2700" w:type="dxa"/>
            <w:hideMark/>
          </w:tcPr>
          <w:p w14:paraId="51D5249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2,04</w:t>
            </w:r>
          </w:p>
        </w:tc>
      </w:tr>
      <w:tr w:rsidR="008F5453" w:rsidRPr="008F5453" w14:paraId="2E95B710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2A94163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8000 - 10000 m²</w:t>
            </w:r>
          </w:p>
        </w:tc>
        <w:tc>
          <w:tcPr>
            <w:tcW w:w="2700" w:type="dxa"/>
            <w:hideMark/>
          </w:tcPr>
          <w:p w14:paraId="0E25E17A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2700" w:type="dxa"/>
            <w:hideMark/>
          </w:tcPr>
          <w:p w14:paraId="5E47CB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2700" w:type="dxa"/>
            <w:hideMark/>
          </w:tcPr>
          <w:p w14:paraId="0354FB9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6E443FD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0,78</w:t>
            </w:r>
          </w:p>
        </w:tc>
        <w:tc>
          <w:tcPr>
            <w:tcW w:w="2700" w:type="dxa"/>
            <w:hideMark/>
          </w:tcPr>
          <w:p w14:paraId="4B513A1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0,72</w:t>
            </w:r>
          </w:p>
        </w:tc>
        <w:tc>
          <w:tcPr>
            <w:tcW w:w="2700" w:type="dxa"/>
            <w:hideMark/>
          </w:tcPr>
          <w:p w14:paraId="062DD32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270965D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1,47</w:t>
            </w:r>
          </w:p>
        </w:tc>
      </w:tr>
      <w:tr w:rsidR="008F5453" w:rsidRPr="008F5453" w14:paraId="1A50511A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409CAA3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više od 10000 m²</w:t>
            </w:r>
          </w:p>
        </w:tc>
        <w:tc>
          <w:tcPr>
            <w:tcW w:w="2700" w:type="dxa"/>
            <w:hideMark/>
          </w:tcPr>
          <w:p w14:paraId="553BE6A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1,68</w:t>
            </w:r>
          </w:p>
        </w:tc>
        <w:tc>
          <w:tcPr>
            <w:tcW w:w="2700" w:type="dxa"/>
            <w:hideMark/>
          </w:tcPr>
          <w:p w14:paraId="760CCEF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0,85</w:t>
            </w:r>
          </w:p>
        </w:tc>
        <w:tc>
          <w:tcPr>
            <w:tcW w:w="2700" w:type="dxa"/>
            <w:hideMark/>
          </w:tcPr>
          <w:p w14:paraId="646BBC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0,68</w:t>
            </w:r>
          </w:p>
        </w:tc>
        <w:tc>
          <w:tcPr>
            <w:tcW w:w="2700" w:type="dxa"/>
            <w:hideMark/>
          </w:tcPr>
          <w:p w14:paraId="1429A44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0,53</w:t>
            </w:r>
          </w:p>
        </w:tc>
        <w:tc>
          <w:tcPr>
            <w:tcW w:w="2700" w:type="dxa"/>
            <w:hideMark/>
          </w:tcPr>
          <w:p w14:paraId="1C9108F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0,49</w:t>
            </w:r>
          </w:p>
        </w:tc>
        <w:tc>
          <w:tcPr>
            <w:tcW w:w="2700" w:type="dxa"/>
            <w:hideMark/>
          </w:tcPr>
          <w:p w14:paraId="0311FA9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0,68</w:t>
            </w:r>
          </w:p>
        </w:tc>
        <w:tc>
          <w:tcPr>
            <w:tcW w:w="2700" w:type="dxa"/>
            <w:hideMark/>
          </w:tcPr>
          <w:p w14:paraId="63C8682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</w:tr>
    </w:tbl>
    <w:p w14:paraId="3B562B54" w14:textId="77777777" w:rsidR="008F5453" w:rsidRPr="008F5453" w:rsidRDefault="008F5453" w:rsidP="008F5453">
      <w:pPr>
        <w:rPr>
          <w:b/>
          <w:bCs/>
          <w:sz w:val="24"/>
          <w:szCs w:val="24"/>
        </w:rPr>
      </w:pPr>
    </w:p>
    <w:sectPr w:rsidR="008F5453" w:rsidRPr="008F5453" w:rsidSect="008F5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3F"/>
    <w:rsid w:val="000A23BF"/>
    <w:rsid w:val="001E093F"/>
    <w:rsid w:val="00830848"/>
    <w:rsid w:val="008F5453"/>
    <w:rsid w:val="00A17EEF"/>
    <w:rsid w:val="00D07AD6"/>
    <w:rsid w:val="00E2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FD2"/>
  <w15:chartTrackingRefBased/>
  <w15:docId w15:val="{37A5EE89-C7BA-4DAF-968D-62D71B1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9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9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9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9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9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9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9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9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9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9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93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F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7002-AD8C-48E5-8EEF-796BA339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Bošnjaković</dc:creator>
  <cp:keywords/>
  <dc:description/>
  <cp:lastModifiedBy>Katica Bošnjaković</cp:lastModifiedBy>
  <cp:revision>2</cp:revision>
  <dcterms:created xsi:type="dcterms:W3CDTF">2026-04-09T08:05:00Z</dcterms:created>
  <dcterms:modified xsi:type="dcterms:W3CDTF">2026-04-09T08:05:00Z</dcterms:modified>
</cp:coreProperties>
</file>