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8B31D" w14:textId="77777777" w:rsidR="004327D9" w:rsidRPr="00AD6BDC" w:rsidRDefault="004327D9" w:rsidP="004327D9">
      <w:pPr>
        <w:pStyle w:val="Bezproreda"/>
        <w:jc w:val="both"/>
        <w:rPr>
          <w:rFonts w:ascii="Arial" w:hAnsi="Arial" w:cs="Arial"/>
          <w:b/>
          <w:sz w:val="20"/>
          <w:szCs w:val="20"/>
        </w:rPr>
      </w:pPr>
      <w:r w:rsidRPr="00AD6BDC">
        <w:rPr>
          <w:rFonts w:ascii="Arial" w:hAnsi="Arial" w:cs="Arial"/>
        </w:rPr>
        <w:t xml:space="preserve">      </w:t>
      </w:r>
      <w:r w:rsidRPr="00AD6BDC">
        <w:rPr>
          <w:rFonts w:ascii="Arial" w:hAnsi="Arial" w:cs="Arial"/>
          <w:sz w:val="20"/>
          <w:szCs w:val="20"/>
        </w:rPr>
        <w:t xml:space="preserve">           </w:t>
      </w:r>
      <w:r w:rsidRPr="00AD6BDC">
        <w:rPr>
          <w:rFonts w:ascii="Arial" w:hAnsi="Arial" w:cs="Arial"/>
          <w:noProof/>
          <w:sz w:val="20"/>
          <w:szCs w:val="20"/>
        </w:rPr>
        <w:drawing>
          <wp:inline distT="0" distB="0" distL="0" distR="0" wp14:anchorId="7489EC01" wp14:editId="6A2FC7E4">
            <wp:extent cx="581025" cy="609600"/>
            <wp:effectExtent l="0" t="0" r="9525" b="0"/>
            <wp:docPr id="137294990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609600"/>
                    </a:xfrm>
                    <a:prstGeom prst="rect">
                      <a:avLst/>
                    </a:prstGeom>
                    <a:noFill/>
                    <a:ln>
                      <a:noFill/>
                    </a:ln>
                  </pic:spPr>
                </pic:pic>
              </a:graphicData>
            </a:graphic>
          </wp:inline>
        </w:drawing>
      </w:r>
      <w:r w:rsidRPr="00AD6BDC">
        <w:rPr>
          <w:rFonts w:ascii="Arial" w:hAnsi="Arial" w:cs="Arial"/>
          <w:sz w:val="20"/>
          <w:szCs w:val="20"/>
        </w:rPr>
        <w:t xml:space="preserve">  </w:t>
      </w:r>
    </w:p>
    <w:p w14:paraId="71EC3AF2" w14:textId="77777777" w:rsidR="004327D9" w:rsidRPr="00AD6BDC" w:rsidRDefault="004327D9" w:rsidP="004327D9">
      <w:pPr>
        <w:pStyle w:val="Bezproreda"/>
        <w:jc w:val="both"/>
        <w:rPr>
          <w:rFonts w:ascii="Arial" w:hAnsi="Arial" w:cs="Arial"/>
          <w:b/>
          <w:bCs/>
          <w:sz w:val="20"/>
          <w:szCs w:val="20"/>
        </w:rPr>
      </w:pPr>
      <w:r w:rsidRPr="00AD6BDC">
        <w:rPr>
          <w:rFonts w:ascii="Arial" w:hAnsi="Arial" w:cs="Arial"/>
          <w:b/>
          <w:bCs/>
          <w:sz w:val="20"/>
          <w:szCs w:val="20"/>
        </w:rPr>
        <w:t xml:space="preserve">   </w:t>
      </w:r>
      <w:r w:rsidRPr="00AD6BDC">
        <w:rPr>
          <w:rFonts w:ascii="Arial" w:hAnsi="Arial" w:cs="Arial"/>
          <w:b/>
          <w:bCs/>
          <w:sz w:val="20"/>
          <w:szCs w:val="20"/>
          <w:lang w:val="de-DE"/>
        </w:rPr>
        <w:t>REPUBLIKA HRVATSKA</w:t>
      </w:r>
    </w:p>
    <w:p w14:paraId="0E9E46D6" w14:textId="77777777" w:rsidR="004327D9" w:rsidRPr="00AD6BDC" w:rsidRDefault="004327D9" w:rsidP="004327D9">
      <w:pPr>
        <w:pStyle w:val="Bezproreda"/>
        <w:jc w:val="both"/>
        <w:rPr>
          <w:rFonts w:ascii="Arial" w:hAnsi="Arial" w:cs="Arial"/>
          <w:b/>
          <w:sz w:val="20"/>
          <w:szCs w:val="20"/>
        </w:rPr>
      </w:pPr>
      <w:r w:rsidRPr="00AD6BDC">
        <w:rPr>
          <w:rFonts w:ascii="Arial" w:hAnsi="Arial" w:cs="Arial"/>
          <w:b/>
          <w:sz w:val="20"/>
          <w:szCs w:val="20"/>
        </w:rPr>
        <w:t xml:space="preserve">   BRODSKO-POSAVSKA ŽUPANIJA </w:t>
      </w:r>
    </w:p>
    <w:p w14:paraId="69102907" w14:textId="77777777" w:rsidR="004327D9" w:rsidRPr="00AD6BDC" w:rsidRDefault="004327D9" w:rsidP="004327D9">
      <w:pPr>
        <w:pStyle w:val="Bezproreda"/>
        <w:jc w:val="both"/>
        <w:rPr>
          <w:rFonts w:ascii="Arial" w:hAnsi="Arial" w:cs="Arial"/>
          <w:b/>
          <w:bCs/>
          <w:sz w:val="20"/>
          <w:szCs w:val="20"/>
        </w:rPr>
      </w:pPr>
      <w:r w:rsidRPr="00AD6BDC">
        <w:rPr>
          <w:rFonts w:ascii="Arial" w:hAnsi="Arial" w:cs="Arial"/>
          <w:b/>
          <w:bCs/>
          <w:sz w:val="20"/>
          <w:szCs w:val="20"/>
        </w:rPr>
        <w:t xml:space="preserve">   </w:t>
      </w:r>
      <w:r w:rsidRPr="00AD6BDC">
        <w:rPr>
          <w:rFonts w:ascii="Arial" w:hAnsi="Arial" w:cs="Arial"/>
          <w:b/>
          <w:bCs/>
          <w:sz w:val="20"/>
          <w:szCs w:val="20"/>
          <w:lang w:val="de-DE"/>
        </w:rPr>
        <w:t>UPRAVNI ODJEL ZA GRADITELJSTVO,</w:t>
      </w:r>
    </w:p>
    <w:p w14:paraId="2C02CE9B" w14:textId="77777777" w:rsidR="004327D9" w:rsidRPr="00AD6BDC" w:rsidRDefault="004327D9" w:rsidP="004327D9">
      <w:pPr>
        <w:pStyle w:val="Bezproreda"/>
        <w:jc w:val="both"/>
        <w:rPr>
          <w:rFonts w:ascii="Arial" w:hAnsi="Arial" w:cs="Arial"/>
          <w:b/>
          <w:sz w:val="20"/>
          <w:szCs w:val="20"/>
        </w:rPr>
      </w:pPr>
      <w:r w:rsidRPr="00AD6BDC">
        <w:rPr>
          <w:rFonts w:ascii="Arial" w:hAnsi="Arial" w:cs="Arial"/>
          <w:b/>
          <w:bCs/>
          <w:sz w:val="20"/>
          <w:szCs w:val="20"/>
        </w:rPr>
        <w:t xml:space="preserve">   INFRASTRUKTURU </w:t>
      </w:r>
      <w:r w:rsidRPr="00AD6BDC">
        <w:rPr>
          <w:rFonts w:ascii="Arial" w:hAnsi="Arial" w:cs="Arial"/>
          <w:b/>
          <w:bCs/>
          <w:sz w:val="20"/>
          <w:szCs w:val="20"/>
          <w:lang w:val="de-DE"/>
        </w:rPr>
        <w:t xml:space="preserve"> </w:t>
      </w:r>
      <w:r w:rsidRPr="00AD6BDC">
        <w:rPr>
          <w:rFonts w:ascii="Arial" w:hAnsi="Arial" w:cs="Arial"/>
          <w:b/>
          <w:sz w:val="20"/>
          <w:szCs w:val="20"/>
        </w:rPr>
        <w:t>I  ZAŠTITU  OKOLIŠA</w:t>
      </w:r>
    </w:p>
    <w:p w14:paraId="02BCDAB7" w14:textId="77777777" w:rsidR="004327D9" w:rsidRPr="00AD6BDC" w:rsidRDefault="004327D9" w:rsidP="004327D9">
      <w:pPr>
        <w:pStyle w:val="Bezproreda"/>
        <w:jc w:val="both"/>
        <w:rPr>
          <w:rFonts w:ascii="Arial" w:hAnsi="Arial" w:cs="Arial"/>
          <w:b/>
          <w:sz w:val="20"/>
          <w:szCs w:val="20"/>
        </w:rPr>
      </w:pPr>
      <w:r w:rsidRPr="00AD6BDC">
        <w:rPr>
          <w:rFonts w:ascii="Arial" w:hAnsi="Arial" w:cs="Arial"/>
          <w:b/>
          <w:sz w:val="20"/>
          <w:szCs w:val="20"/>
        </w:rPr>
        <w:t xml:space="preserve">   Odsjek za infrastrukturu, zaštitu okoliša i obnovu</w:t>
      </w:r>
    </w:p>
    <w:p w14:paraId="105998A1" w14:textId="77777777" w:rsidR="008C30F6" w:rsidRPr="00AD6BDC" w:rsidRDefault="008C30F6" w:rsidP="008C30F6">
      <w:pPr>
        <w:pStyle w:val="Bezproreda"/>
        <w:rPr>
          <w:rFonts w:ascii="Arial" w:hAnsi="Arial" w:cs="Arial"/>
          <w:b/>
          <w:bCs/>
          <w:sz w:val="18"/>
          <w:szCs w:val="18"/>
          <w:lang w:val="en-AU"/>
        </w:rPr>
      </w:pPr>
    </w:p>
    <w:p w14:paraId="2907651E" w14:textId="6AAD073B" w:rsidR="008C30F6" w:rsidRPr="00AD6BDC" w:rsidRDefault="008C30F6" w:rsidP="008C30F6">
      <w:pPr>
        <w:pStyle w:val="Bezproreda"/>
        <w:tabs>
          <w:tab w:val="left" w:pos="5387"/>
        </w:tabs>
        <w:rPr>
          <w:rFonts w:ascii="Arial" w:hAnsi="Arial" w:cs="Arial"/>
          <w:sz w:val="20"/>
          <w:szCs w:val="20"/>
        </w:rPr>
      </w:pPr>
      <w:r w:rsidRPr="00AD6BDC">
        <w:rPr>
          <w:rFonts w:ascii="Arial" w:hAnsi="Arial" w:cs="Arial"/>
          <w:sz w:val="20"/>
          <w:szCs w:val="20"/>
        </w:rPr>
        <w:t>KLASA: UP/I 351-0</w:t>
      </w:r>
      <w:r w:rsidR="00F94225" w:rsidRPr="00AD6BDC">
        <w:rPr>
          <w:rFonts w:ascii="Arial" w:hAnsi="Arial" w:cs="Arial"/>
          <w:sz w:val="20"/>
          <w:szCs w:val="20"/>
        </w:rPr>
        <w:t>2</w:t>
      </w:r>
      <w:r w:rsidRPr="00AD6BDC">
        <w:rPr>
          <w:rFonts w:ascii="Arial" w:hAnsi="Arial" w:cs="Arial"/>
          <w:sz w:val="20"/>
          <w:szCs w:val="20"/>
        </w:rPr>
        <w:t>/2</w:t>
      </w:r>
      <w:r w:rsidR="00F94225" w:rsidRPr="00AD6BDC">
        <w:rPr>
          <w:rFonts w:ascii="Arial" w:hAnsi="Arial" w:cs="Arial"/>
          <w:sz w:val="20"/>
          <w:szCs w:val="20"/>
        </w:rPr>
        <w:t>6</w:t>
      </w:r>
      <w:r w:rsidRPr="00AD6BDC">
        <w:rPr>
          <w:rFonts w:ascii="Arial" w:hAnsi="Arial" w:cs="Arial"/>
          <w:sz w:val="20"/>
          <w:szCs w:val="20"/>
        </w:rPr>
        <w:t>-01/01</w:t>
      </w:r>
    </w:p>
    <w:p w14:paraId="1BBF0B63" w14:textId="2F37DB5E" w:rsidR="008C30F6" w:rsidRPr="00AD6BDC" w:rsidRDefault="008C30F6" w:rsidP="008C30F6">
      <w:pPr>
        <w:pStyle w:val="Bezproreda"/>
        <w:tabs>
          <w:tab w:val="left" w:pos="5387"/>
        </w:tabs>
        <w:rPr>
          <w:rFonts w:ascii="Arial" w:hAnsi="Arial" w:cs="Arial"/>
          <w:sz w:val="20"/>
          <w:szCs w:val="20"/>
        </w:rPr>
      </w:pPr>
      <w:r w:rsidRPr="00AD6BDC">
        <w:rPr>
          <w:rFonts w:ascii="Arial" w:hAnsi="Arial" w:cs="Arial"/>
          <w:sz w:val="20"/>
          <w:szCs w:val="20"/>
        </w:rPr>
        <w:t>URBROJ: 2178-03-02/</w:t>
      </w:r>
      <w:r w:rsidR="00F94225" w:rsidRPr="00AD6BDC">
        <w:rPr>
          <w:rFonts w:ascii="Arial" w:hAnsi="Arial" w:cs="Arial"/>
          <w:sz w:val="20"/>
          <w:szCs w:val="20"/>
        </w:rPr>
        <w:t>4</w:t>
      </w:r>
      <w:r w:rsidRPr="00AD6BDC">
        <w:rPr>
          <w:rFonts w:ascii="Arial" w:hAnsi="Arial" w:cs="Arial"/>
          <w:sz w:val="20"/>
          <w:szCs w:val="20"/>
        </w:rPr>
        <w:t>-2</w:t>
      </w:r>
      <w:r w:rsidR="00F94225" w:rsidRPr="00AD6BDC">
        <w:rPr>
          <w:rFonts w:ascii="Arial" w:hAnsi="Arial" w:cs="Arial"/>
          <w:sz w:val="20"/>
          <w:szCs w:val="20"/>
        </w:rPr>
        <w:t>6</w:t>
      </w:r>
      <w:r w:rsidRPr="00AD6BDC">
        <w:rPr>
          <w:rFonts w:ascii="Arial" w:hAnsi="Arial" w:cs="Arial"/>
          <w:sz w:val="20"/>
          <w:szCs w:val="20"/>
        </w:rPr>
        <w:t>-</w:t>
      </w:r>
      <w:r w:rsidR="00F94225" w:rsidRPr="00AD6BDC">
        <w:rPr>
          <w:rFonts w:ascii="Arial" w:hAnsi="Arial" w:cs="Arial"/>
          <w:sz w:val="20"/>
          <w:szCs w:val="20"/>
        </w:rPr>
        <w:t>2</w:t>
      </w:r>
      <w:r w:rsidR="00823EFA">
        <w:rPr>
          <w:rFonts w:ascii="Arial" w:hAnsi="Arial" w:cs="Arial"/>
          <w:sz w:val="20"/>
          <w:szCs w:val="20"/>
        </w:rPr>
        <w:t>1</w:t>
      </w:r>
    </w:p>
    <w:p w14:paraId="0B24A67E" w14:textId="0A693309" w:rsidR="008C30F6" w:rsidRPr="00AD6BDC" w:rsidRDefault="008C30F6" w:rsidP="008C30F6">
      <w:pPr>
        <w:pStyle w:val="Bezproreda"/>
        <w:rPr>
          <w:rFonts w:ascii="Arial" w:hAnsi="Arial" w:cs="Arial"/>
          <w:b/>
          <w:sz w:val="20"/>
          <w:szCs w:val="20"/>
        </w:rPr>
      </w:pPr>
      <w:r w:rsidRPr="00AD6BDC">
        <w:rPr>
          <w:rFonts w:ascii="Arial" w:hAnsi="Arial" w:cs="Arial"/>
          <w:sz w:val="20"/>
          <w:szCs w:val="20"/>
        </w:rPr>
        <w:t xml:space="preserve">Slavonski Brod, </w:t>
      </w:r>
      <w:r w:rsidR="00D10DC3">
        <w:rPr>
          <w:rFonts w:ascii="Arial" w:hAnsi="Arial" w:cs="Arial"/>
          <w:sz w:val="20"/>
          <w:szCs w:val="20"/>
        </w:rPr>
        <w:t>6</w:t>
      </w:r>
      <w:r w:rsidR="004327D9" w:rsidRPr="00AD6BDC">
        <w:rPr>
          <w:rFonts w:ascii="Arial" w:hAnsi="Arial" w:cs="Arial"/>
          <w:sz w:val="20"/>
          <w:szCs w:val="20"/>
        </w:rPr>
        <w:t>. svibanj</w:t>
      </w:r>
      <w:r w:rsidRPr="00AD6BDC">
        <w:rPr>
          <w:rFonts w:ascii="Arial" w:hAnsi="Arial" w:cs="Arial"/>
          <w:sz w:val="20"/>
          <w:szCs w:val="20"/>
        </w:rPr>
        <w:t xml:space="preserve">  202</w:t>
      </w:r>
      <w:r w:rsidR="00F94225" w:rsidRPr="00AD6BDC">
        <w:rPr>
          <w:rFonts w:ascii="Arial" w:hAnsi="Arial" w:cs="Arial"/>
          <w:sz w:val="20"/>
          <w:szCs w:val="20"/>
        </w:rPr>
        <w:t>6</w:t>
      </w:r>
      <w:r w:rsidRPr="00AD6BDC">
        <w:rPr>
          <w:rFonts w:ascii="Arial" w:hAnsi="Arial" w:cs="Arial"/>
          <w:sz w:val="20"/>
          <w:szCs w:val="20"/>
        </w:rPr>
        <w:t>. godine</w:t>
      </w:r>
    </w:p>
    <w:p w14:paraId="1813D4DE" w14:textId="77777777" w:rsidR="008C30F6" w:rsidRDefault="008C30F6" w:rsidP="008C30F6">
      <w:pPr>
        <w:pStyle w:val="Bezproreda"/>
        <w:jc w:val="both"/>
        <w:rPr>
          <w:rFonts w:ascii="Arial" w:hAnsi="Arial" w:cs="Arial"/>
          <w:b/>
        </w:rPr>
      </w:pPr>
    </w:p>
    <w:p w14:paraId="4BD9F8C1" w14:textId="77777777" w:rsidR="008C30F6" w:rsidRDefault="008C30F6" w:rsidP="008C30F6">
      <w:pPr>
        <w:pStyle w:val="Bezproreda"/>
        <w:jc w:val="both"/>
        <w:rPr>
          <w:rFonts w:ascii="Arial" w:hAnsi="Arial" w:cs="Arial"/>
          <w:b/>
        </w:rPr>
      </w:pPr>
    </w:p>
    <w:p w14:paraId="0428CF1F" w14:textId="5D882F2F" w:rsidR="008C30F6" w:rsidRDefault="008C30F6" w:rsidP="008C30F6">
      <w:pPr>
        <w:pStyle w:val="Bezproreda"/>
        <w:jc w:val="both"/>
        <w:rPr>
          <w:rFonts w:ascii="Arial" w:hAnsi="Arial" w:cs="Arial"/>
          <w:sz w:val="20"/>
          <w:szCs w:val="20"/>
        </w:rPr>
      </w:pPr>
      <w:r>
        <w:rPr>
          <w:rFonts w:ascii="Arial" w:hAnsi="Arial" w:cs="Arial"/>
          <w:sz w:val="20"/>
          <w:szCs w:val="20"/>
        </w:rPr>
        <w:t>Brodsko-posavska županija, Upravni odjel za graditeljstvo, infrastrukturu i zaštitu okoliša na temelju članka 84. stavka 1. i članka 90. stavaka 1., 2.</w:t>
      </w:r>
      <w:r w:rsidR="00CF3352">
        <w:rPr>
          <w:rFonts w:ascii="Arial" w:hAnsi="Arial" w:cs="Arial"/>
          <w:sz w:val="20"/>
          <w:szCs w:val="20"/>
        </w:rPr>
        <w:t xml:space="preserve"> i</w:t>
      </w:r>
      <w:r>
        <w:rPr>
          <w:rFonts w:ascii="Arial" w:hAnsi="Arial" w:cs="Arial"/>
          <w:sz w:val="20"/>
          <w:szCs w:val="20"/>
        </w:rPr>
        <w:t xml:space="preserve"> 3.  Zakona o zaštiti okoliša („Narodne novine“, br. 80/13, 153/13, 78/15, 12/18 i 118/18), članka 27. stavka 1. Zakona o zaštiti prirode („Narodne novine“, br. 80/13, 15/18, 14/19</w:t>
      </w:r>
      <w:r w:rsidR="00F94225">
        <w:rPr>
          <w:rFonts w:ascii="Arial" w:hAnsi="Arial" w:cs="Arial"/>
          <w:sz w:val="20"/>
          <w:szCs w:val="20"/>
        </w:rPr>
        <w:t>,</w:t>
      </w:r>
      <w:r>
        <w:rPr>
          <w:rFonts w:ascii="Arial" w:hAnsi="Arial" w:cs="Arial"/>
          <w:sz w:val="20"/>
          <w:szCs w:val="20"/>
        </w:rPr>
        <w:t xml:space="preserve"> 127/19</w:t>
      </w:r>
      <w:r w:rsidR="00F94225">
        <w:rPr>
          <w:rFonts w:ascii="Arial" w:hAnsi="Arial" w:cs="Arial"/>
          <w:sz w:val="20"/>
          <w:szCs w:val="20"/>
        </w:rPr>
        <w:t xml:space="preserve"> i 155/23</w:t>
      </w:r>
      <w:r>
        <w:rPr>
          <w:rFonts w:ascii="Arial" w:hAnsi="Arial" w:cs="Arial"/>
          <w:sz w:val="20"/>
          <w:szCs w:val="20"/>
        </w:rPr>
        <w:t>), te odredbe članka 6. stavka 2. i članka 27. stavka 3. Uredbe o procjeni utjecaja zahvata na okoliš („Narodne novine“, br. 61/14 i 3/17), na zahtjev nositelja zahvata  Hrvatskih voda iz Zagreba, Ulica grada Vukovara 220, nakon provedenog postupka ocjene o potrebi procjene utjecaja na okoliš, donosi</w:t>
      </w:r>
    </w:p>
    <w:p w14:paraId="2C9E84EC" w14:textId="77777777" w:rsidR="008C30F6" w:rsidRDefault="008C30F6" w:rsidP="008C30F6">
      <w:pPr>
        <w:pStyle w:val="Bezproreda"/>
        <w:jc w:val="both"/>
        <w:rPr>
          <w:rFonts w:ascii="Arial" w:hAnsi="Arial" w:cs="Arial"/>
          <w:sz w:val="20"/>
          <w:szCs w:val="20"/>
        </w:rPr>
      </w:pPr>
    </w:p>
    <w:p w14:paraId="2B762938" w14:textId="25CEB3A7" w:rsidR="008C30F6" w:rsidRPr="004139FD" w:rsidRDefault="008C30F6" w:rsidP="004327D9">
      <w:pPr>
        <w:pStyle w:val="Bezproreda"/>
        <w:jc w:val="center"/>
        <w:rPr>
          <w:rFonts w:ascii="Arial" w:hAnsi="Arial" w:cs="Arial"/>
          <w:b/>
        </w:rPr>
      </w:pPr>
      <w:r w:rsidRPr="004139FD">
        <w:rPr>
          <w:rFonts w:ascii="Arial" w:hAnsi="Arial" w:cs="Arial"/>
          <w:b/>
        </w:rPr>
        <w:t>R  J  E  Š  E  N  J  E</w:t>
      </w:r>
    </w:p>
    <w:p w14:paraId="6F181BD6" w14:textId="77777777" w:rsidR="008C30F6" w:rsidRDefault="008C30F6" w:rsidP="008C30F6">
      <w:pPr>
        <w:pStyle w:val="Bezproreda"/>
        <w:jc w:val="both"/>
        <w:rPr>
          <w:rFonts w:ascii="Arial" w:hAnsi="Arial" w:cs="Arial"/>
          <w:b/>
          <w:sz w:val="20"/>
          <w:szCs w:val="20"/>
        </w:rPr>
      </w:pPr>
    </w:p>
    <w:p w14:paraId="12576EB0" w14:textId="29E7A174" w:rsidR="008C30F6" w:rsidRPr="004327D9" w:rsidRDefault="008C30F6" w:rsidP="004327D9">
      <w:pPr>
        <w:pStyle w:val="Bezproreda"/>
        <w:numPr>
          <w:ilvl w:val="0"/>
          <w:numId w:val="1"/>
        </w:numPr>
        <w:rPr>
          <w:rFonts w:ascii="Arial" w:hAnsi="Arial" w:cs="Arial"/>
          <w:b/>
          <w:sz w:val="20"/>
          <w:szCs w:val="20"/>
        </w:rPr>
      </w:pPr>
      <w:r w:rsidRPr="004327D9">
        <w:rPr>
          <w:rFonts w:ascii="Arial" w:hAnsi="Arial" w:cs="Arial"/>
          <w:b/>
          <w:sz w:val="20"/>
          <w:szCs w:val="20"/>
        </w:rPr>
        <w:t>Za    namjeravani   zahvat</w:t>
      </w:r>
      <w:r w:rsidR="00CF3352" w:rsidRPr="004327D9">
        <w:rPr>
          <w:rFonts w:ascii="Arial" w:hAnsi="Arial" w:cs="Arial"/>
          <w:b/>
          <w:sz w:val="20"/>
          <w:szCs w:val="20"/>
        </w:rPr>
        <w:t xml:space="preserve">: „Izgradnja </w:t>
      </w:r>
      <w:r w:rsidR="00D10DC3">
        <w:rPr>
          <w:rFonts w:ascii="Arial" w:hAnsi="Arial" w:cs="Arial"/>
          <w:b/>
          <w:sz w:val="20"/>
          <w:szCs w:val="20"/>
        </w:rPr>
        <w:t xml:space="preserve"> </w:t>
      </w:r>
      <w:r w:rsidR="00CF3352" w:rsidRPr="004327D9">
        <w:rPr>
          <w:rFonts w:ascii="Arial" w:hAnsi="Arial" w:cs="Arial"/>
          <w:b/>
          <w:sz w:val="20"/>
          <w:szCs w:val="20"/>
        </w:rPr>
        <w:t xml:space="preserve">lijevoobalnog </w:t>
      </w:r>
      <w:r w:rsidR="00D10DC3">
        <w:rPr>
          <w:rFonts w:ascii="Arial" w:hAnsi="Arial" w:cs="Arial"/>
          <w:b/>
          <w:sz w:val="20"/>
          <w:szCs w:val="20"/>
        </w:rPr>
        <w:t xml:space="preserve"> </w:t>
      </w:r>
      <w:r w:rsidR="00CF3352" w:rsidRPr="004327D9">
        <w:rPr>
          <w:rFonts w:ascii="Arial" w:hAnsi="Arial" w:cs="Arial"/>
          <w:b/>
          <w:sz w:val="20"/>
          <w:szCs w:val="20"/>
        </w:rPr>
        <w:t xml:space="preserve">savskog </w:t>
      </w:r>
      <w:r w:rsidR="00D10DC3">
        <w:rPr>
          <w:rFonts w:ascii="Arial" w:hAnsi="Arial" w:cs="Arial"/>
          <w:b/>
          <w:sz w:val="20"/>
          <w:szCs w:val="20"/>
        </w:rPr>
        <w:t xml:space="preserve"> </w:t>
      </w:r>
      <w:r w:rsidR="00CF3352" w:rsidRPr="004327D9">
        <w:rPr>
          <w:rFonts w:ascii="Arial" w:hAnsi="Arial" w:cs="Arial"/>
          <w:b/>
          <w:sz w:val="20"/>
          <w:szCs w:val="20"/>
        </w:rPr>
        <w:t xml:space="preserve">nasipa kod Ruščice i CS </w:t>
      </w:r>
      <w:r w:rsidR="00D10DC3">
        <w:rPr>
          <w:rFonts w:ascii="Arial" w:hAnsi="Arial" w:cs="Arial"/>
          <w:b/>
          <w:sz w:val="20"/>
          <w:szCs w:val="20"/>
        </w:rPr>
        <w:t xml:space="preserve"> </w:t>
      </w:r>
      <w:r w:rsidR="00CF3352" w:rsidRPr="004327D9">
        <w:rPr>
          <w:rFonts w:ascii="Arial" w:hAnsi="Arial" w:cs="Arial"/>
          <w:b/>
          <w:sz w:val="20"/>
          <w:szCs w:val="20"/>
        </w:rPr>
        <w:t xml:space="preserve">Glogova“, Općina Klakar, </w:t>
      </w:r>
      <w:r w:rsidR="00D10DC3">
        <w:rPr>
          <w:rFonts w:ascii="Arial" w:hAnsi="Arial" w:cs="Arial"/>
          <w:b/>
          <w:sz w:val="20"/>
          <w:szCs w:val="20"/>
        </w:rPr>
        <w:t xml:space="preserve"> </w:t>
      </w:r>
      <w:r w:rsidR="00CF3352" w:rsidRPr="004327D9">
        <w:rPr>
          <w:rFonts w:ascii="Arial" w:hAnsi="Arial" w:cs="Arial"/>
          <w:b/>
          <w:sz w:val="20"/>
          <w:szCs w:val="20"/>
        </w:rPr>
        <w:t xml:space="preserve">Brodsko-posavska županija, </w:t>
      </w:r>
      <w:r w:rsidRPr="004327D9">
        <w:rPr>
          <w:rFonts w:ascii="Arial" w:hAnsi="Arial" w:cs="Arial"/>
          <w:b/>
          <w:sz w:val="20"/>
          <w:szCs w:val="20"/>
        </w:rPr>
        <w:t xml:space="preserve">nije  </w:t>
      </w:r>
      <w:r w:rsidR="00D10DC3">
        <w:rPr>
          <w:rFonts w:ascii="Arial" w:hAnsi="Arial" w:cs="Arial"/>
          <w:b/>
          <w:sz w:val="20"/>
          <w:szCs w:val="20"/>
        </w:rPr>
        <w:t xml:space="preserve"> </w:t>
      </w:r>
      <w:r w:rsidRPr="004327D9">
        <w:rPr>
          <w:rFonts w:ascii="Arial" w:hAnsi="Arial" w:cs="Arial"/>
          <w:b/>
          <w:sz w:val="20"/>
          <w:szCs w:val="20"/>
        </w:rPr>
        <w:t>potrebno  provesti  postupak  procjene utjecaja  na   okoliš</w:t>
      </w:r>
      <w:r w:rsidR="004327D9" w:rsidRPr="004327D9">
        <w:rPr>
          <w:rFonts w:ascii="Arial" w:hAnsi="Arial" w:cs="Arial"/>
          <w:b/>
          <w:sz w:val="20"/>
          <w:szCs w:val="20"/>
        </w:rPr>
        <w:t>.</w:t>
      </w:r>
    </w:p>
    <w:p w14:paraId="3F3E18B3" w14:textId="2B520339" w:rsidR="008C30F6" w:rsidRDefault="008C30F6" w:rsidP="008C30F6">
      <w:pPr>
        <w:pStyle w:val="Bezproreda"/>
        <w:numPr>
          <w:ilvl w:val="0"/>
          <w:numId w:val="1"/>
        </w:numPr>
        <w:jc w:val="both"/>
        <w:rPr>
          <w:rFonts w:ascii="Arial" w:hAnsi="Arial" w:cs="Arial"/>
          <w:b/>
          <w:sz w:val="20"/>
          <w:szCs w:val="20"/>
        </w:rPr>
      </w:pPr>
      <w:r w:rsidRPr="004327D9">
        <w:rPr>
          <w:rFonts w:ascii="Arial" w:hAnsi="Arial" w:cs="Arial"/>
          <w:b/>
          <w:sz w:val="20"/>
          <w:szCs w:val="20"/>
        </w:rPr>
        <w:t xml:space="preserve"> Za    namjeravani    zahvat  </w:t>
      </w:r>
      <w:r w:rsidR="00CF3352" w:rsidRPr="004327D9">
        <w:rPr>
          <w:rFonts w:ascii="Arial" w:hAnsi="Arial" w:cs="Arial"/>
          <w:b/>
          <w:sz w:val="20"/>
          <w:szCs w:val="20"/>
        </w:rPr>
        <w:t xml:space="preserve">„Izgradnja lijevoobalnog savskog nasipa kod Ruščice i </w:t>
      </w:r>
      <w:r w:rsidR="00CF3352">
        <w:rPr>
          <w:rFonts w:ascii="Arial" w:hAnsi="Arial" w:cs="Arial"/>
          <w:b/>
          <w:sz w:val="20"/>
          <w:szCs w:val="20"/>
        </w:rPr>
        <w:t>CS Glogova</w:t>
      </w:r>
      <w:r w:rsidR="00CF3352" w:rsidRPr="002F70C3">
        <w:rPr>
          <w:rFonts w:ascii="Arial" w:hAnsi="Arial" w:cs="Arial"/>
          <w:b/>
          <w:sz w:val="20"/>
          <w:szCs w:val="20"/>
        </w:rPr>
        <w:t xml:space="preserve">“, </w:t>
      </w:r>
      <w:r w:rsidR="00CF3352">
        <w:rPr>
          <w:rFonts w:ascii="Arial" w:hAnsi="Arial" w:cs="Arial"/>
          <w:b/>
          <w:sz w:val="20"/>
          <w:szCs w:val="20"/>
        </w:rPr>
        <w:t>Općina Klakar</w:t>
      </w:r>
      <w:r w:rsidR="00CF3352" w:rsidRPr="002F70C3">
        <w:rPr>
          <w:rFonts w:ascii="Arial" w:hAnsi="Arial" w:cs="Arial"/>
          <w:b/>
          <w:sz w:val="20"/>
          <w:szCs w:val="20"/>
        </w:rPr>
        <w:t>, Brodsko-posavska županija</w:t>
      </w:r>
      <w:r w:rsidRPr="002C0FBE">
        <w:rPr>
          <w:rFonts w:ascii="Arial" w:hAnsi="Arial" w:cs="Arial"/>
          <w:b/>
          <w:sz w:val="20"/>
          <w:szCs w:val="20"/>
        </w:rPr>
        <w:t xml:space="preserve">, nije potrebno provesti </w:t>
      </w:r>
      <w:r>
        <w:rPr>
          <w:rFonts w:ascii="Arial" w:hAnsi="Arial" w:cs="Arial"/>
          <w:b/>
          <w:sz w:val="20"/>
          <w:szCs w:val="20"/>
        </w:rPr>
        <w:t>g</w:t>
      </w:r>
      <w:r w:rsidRPr="002C0FBE">
        <w:rPr>
          <w:rFonts w:ascii="Arial" w:hAnsi="Arial" w:cs="Arial"/>
          <w:b/>
          <w:sz w:val="20"/>
          <w:szCs w:val="20"/>
        </w:rPr>
        <w:t>lavnu ocjenu prihvatljivosti za  ekološku  mrežu.</w:t>
      </w:r>
    </w:p>
    <w:p w14:paraId="4C465ECC" w14:textId="77777777" w:rsidR="008C30F6" w:rsidRDefault="008C30F6" w:rsidP="008C30F6">
      <w:pPr>
        <w:pStyle w:val="Bezproreda"/>
        <w:numPr>
          <w:ilvl w:val="0"/>
          <w:numId w:val="1"/>
        </w:numPr>
        <w:jc w:val="both"/>
        <w:rPr>
          <w:rFonts w:ascii="Arial" w:hAnsi="Arial" w:cs="Arial"/>
          <w:b/>
          <w:sz w:val="20"/>
          <w:szCs w:val="20"/>
        </w:rPr>
      </w:pPr>
      <w:r>
        <w:rPr>
          <w:rFonts w:ascii="Arial" w:hAnsi="Arial" w:cs="Arial"/>
          <w:b/>
          <w:sz w:val="20"/>
          <w:szCs w:val="20"/>
        </w:rPr>
        <w:t>O</w:t>
      </w:r>
      <w:r w:rsidRPr="009172B6">
        <w:rPr>
          <w:rFonts w:ascii="Arial" w:hAnsi="Arial" w:cs="Arial"/>
          <w:b/>
          <w:sz w:val="20"/>
          <w:szCs w:val="20"/>
        </w:rPr>
        <w:t>vo   rješenj</w:t>
      </w:r>
      <w:r>
        <w:rPr>
          <w:rFonts w:ascii="Arial" w:hAnsi="Arial" w:cs="Arial"/>
          <w:b/>
          <w:sz w:val="20"/>
          <w:szCs w:val="20"/>
        </w:rPr>
        <w:t>e</w:t>
      </w:r>
      <w:r w:rsidRPr="009172B6">
        <w:rPr>
          <w:rFonts w:ascii="Arial" w:hAnsi="Arial" w:cs="Arial"/>
          <w:b/>
          <w:sz w:val="20"/>
          <w:szCs w:val="20"/>
        </w:rPr>
        <w:t xml:space="preserve">  prestaje  važiti  ako  nositelj  zahvata Hrvatske vode</w:t>
      </w:r>
      <w:r>
        <w:rPr>
          <w:rFonts w:ascii="Arial" w:hAnsi="Arial" w:cs="Arial"/>
          <w:b/>
          <w:sz w:val="20"/>
          <w:szCs w:val="20"/>
        </w:rPr>
        <w:t xml:space="preserve"> iz </w:t>
      </w:r>
      <w:r w:rsidRPr="009172B6">
        <w:rPr>
          <w:rFonts w:ascii="Arial" w:hAnsi="Arial" w:cs="Arial"/>
          <w:b/>
          <w:sz w:val="20"/>
          <w:szCs w:val="20"/>
        </w:rPr>
        <w:t>Zagreb</w:t>
      </w:r>
      <w:r>
        <w:rPr>
          <w:rFonts w:ascii="Arial" w:hAnsi="Arial" w:cs="Arial"/>
          <w:b/>
          <w:sz w:val="20"/>
          <w:szCs w:val="20"/>
        </w:rPr>
        <w:t>a</w:t>
      </w:r>
      <w:r w:rsidRPr="009172B6">
        <w:rPr>
          <w:rFonts w:ascii="Arial" w:hAnsi="Arial" w:cs="Arial"/>
          <w:b/>
          <w:sz w:val="20"/>
          <w:szCs w:val="20"/>
        </w:rPr>
        <w:t>, Ulica grada Vukovara 220, u roku  od dvije godine od dana izvršnosti rješenja</w:t>
      </w:r>
      <w:r>
        <w:rPr>
          <w:rFonts w:ascii="Arial" w:hAnsi="Arial" w:cs="Arial"/>
          <w:b/>
          <w:sz w:val="20"/>
          <w:szCs w:val="20"/>
        </w:rPr>
        <w:t xml:space="preserve">, </w:t>
      </w:r>
      <w:r w:rsidRPr="009172B6">
        <w:rPr>
          <w:rFonts w:ascii="Arial" w:hAnsi="Arial" w:cs="Arial"/>
          <w:b/>
          <w:sz w:val="20"/>
          <w:szCs w:val="20"/>
        </w:rPr>
        <w:t>ne podnese zahtjev za izdavanjem lokacijske dozvole, odnosno drugog akta sukladno   posebnom zakonu.</w:t>
      </w:r>
    </w:p>
    <w:p w14:paraId="42AF94CC" w14:textId="77777777" w:rsidR="008C30F6" w:rsidRDefault="008C30F6" w:rsidP="008C30F6">
      <w:pPr>
        <w:pStyle w:val="Bezproreda"/>
        <w:numPr>
          <w:ilvl w:val="0"/>
          <w:numId w:val="1"/>
        </w:numPr>
        <w:jc w:val="both"/>
        <w:rPr>
          <w:rFonts w:ascii="Arial" w:hAnsi="Arial" w:cs="Arial"/>
          <w:b/>
          <w:sz w:val="20"/>
          <w:szCs w:val="20"/>
        </w:rPr>
      </w:pPr>
      <w:r w:rsidRPr="009172B6">
        <w:rPr>
          <w:rFonts w:ascii="Arial" w:hAnsi="Arial" w:cs="Arial"/>
          <w:b/>
          <w:sz w:val="20"/>
          <w:szCs w:val="20"/>
        </w:rPr>
        <w:t xml:space="preserve">Važenje  ovog  rješenja, na  zahtjev  nositelja  zahvata  Hrvatske  vode iz  Zagreba, Ulica grada Vukovara 220,  može  se  jednom  produžiti   na  još  dvije godine uz uvjet  da se nisu  promijenili  uvjeti  utvrđeni u  skladu sa zakonom i drugi uvjeti  </w:t>
      </w:r>
      <w:r>
        <w:rPr>
          <w:rFonts w:ascii="Arial" w:hAnsi="Arial" w:cs="Arial"/>
          <w:b/>
          <w:sz w:val="20"/>
          <w:szCs w:val="20"/>
        </w:rPr>
        <w:t>u</w:t>
      </w:r>
      <w:r w:rsidRPr="009172B6">
        <w:rPr>
          <w:rFonts w:ascii="Arial" w:hAnsi="Arial" w:cs="Arial"/>
          <w:b/>
          <w:sz w:val="20"/>
          <w:szCs w:val="20"/>
        </w:rPr>
        <w:t xml:space="preserve">  skladu s kojima je  izdano  ovo  rješenje.</w:t>
      </w:r>
    </w:p>
    <w:p w14:paraId="64EC2408" w14:textId="2D405856" w:rsidR="008C30F6" w:rsidRPr="009172B6" w:rsidRDefault="008C30F6" w:rsidP="008C30F6">
      <w:pPr>
        <w:pStyle w:val="Bezproreda"/>
        <w:numPr>
          <w:ilvl w:val="0"/>
          <w:numId w:val="1"/>
        </w:numPr>
        <w:jc w:val="both"/>
        <w:rPr>
          <w:rFonts w:ascii="Arial" w:hAnsi="Arial" w:cs="Arial"/>
          <w:b/>
          <w:sz w:val="20"/>
          <w:szCs w:val="20"/>
        </w:rPr>
      </w:pPr>
      <w:r w:rsidRPr="009172B6">
        <w:rPr>
          <w:rFonts w:ascii="Arial" w:hAnsi="Arial" w:cs="Arial"/>
          <w:b/>
          <w:sz w:val="20"/>
          <w:szCs w:val="20"/>
        </w:rPr>
        <w:t xml:space="preserve">Ovo rješenje  objavljuje se  na  </w:t>
      </w:r>
      <w:r w:rsidR="00CF3352">
        <w:rPr>
          <w:rFonts w:ascii="Arial" w:hAnsi="Arial" w:cs="Arial"/>
          <w:b/>
          <w:sz w:val="20"/>
          <w:szCs w:val="20"/>
        </w:rPr>
        <w:t>mrežnim</w:t>
      </w:r>
      <w:r w:rsidRPr="009172B6">
        <w:rPr>
          <w:rFonts w:ascii="Arial" w:hAnsi="Arial" w:cs="Arial"/>
          <w:b/>
          <w:sz w:val="20"/>
          <w:szCs w:val="20"/>
        </w:rPr>
        <w:t xml:space="preserve"> stranicama Brodsko-posavske županije.</w:t>
      </w:r>
    </w:p>
    <w:p w14:paraId="522F4383" w14:textId="77777777" w:rsidR="008C30F6" w:rsidRDefault="008C30F6" w:rsidP="008C30F6">
      <w:pPr>
        <w:pStyle w:val="Bezproreda"/>
        <w:jc w:val="both"/>
        <w:rPr>
          <w:rFonts w:ascii="Arial" w:hAnsi="Arial" w:cs="Arial"/>
          <w:b/>
          <w:sz w:val="20"/>
          <w:szCs w:val="20"/>
        </w:rPr>
      </w:pPr>
    </w:p>
    <w:p w14:paraId="7A3DD50C" w14:textId="77777777" w:rsidR="008C30F6" w:rsidRDefault="008C30F6" w:rsidP="008C30F6">
      <w:pPr>
        <w:pStyle w:val="Bezproreda"/>
        <w:rPr>
          <w:rFonts w:ascii="Arial" w:hAnsi="Arial" w:cs="Arial"/>
          <w:b/>
          <w:sz w:val="20"/>
          <w:szCs w:val="20"/>
        </w:rPr>
      </w:pPr>
    </w:p>
    <w:p w14:paraId="78877B79" w14:textId="77777777" w:rsidR="00AD6BDC" w:rsidRDefault="00AD6BDC" w:rsidP="008C30F6">
      <w:pPr>
        <w:pStyle w:val="Bezproreda"/>
        <w:rPr>
          <w:rFonts w:ascii="Arial" w:hAnsi="Arial" w:cs="Arial"/>
          <w:b/>
          <w:sz w:val="20"/>
          <w:szCs w:val="20"/>
        </w:rPr>
      </w:pPr>
    </w:p>
    <w:p w14:paraId="3123331C" w14:textId="77777777" w:rsidR="008C30F6" w:rsidRDefault="008C30F6" w:rsidP="008C30F6">
      <w:pPr>
        <w:pStyle w:val="Bezproreda"/>
        <w:jc w:val="center"/>
        <w:rPr>
          <w:rFonts w:ascii="Arial" w:hAnsi="Arial" w:cs="Arial"/>
          <w:i/>
          <w:sz w:val="20"/>
          <w:szCs w:val="20"/>
        </w:rPr>
      </w:pPr>
      <w:r>
        <w:rPr>
          <w:rFonts w:ascii="Arial" w:hAnsi="Arial" w:cs="Arial"/>
          <w:i/>
          <w:sz w:val="20"/>
          <w:szCs w:val="20"/>
        </w:rPr>
        <w:t>O  b  r  a  z  l  o  ž  e  n  j  e</w:t>
      </w:r>
    </w:p>
    <w:p w14:paraId="2E6C757E" w14:textId="77777777" w:rsidR="008C30F6" w:rsidRDefault="008C30F6" w:rsidP="008C30F6">
      <w:pPr>
        <w:pStyle w:val="Bezproreda"/>
        <w:rPr>
          <w:rFonts w:ascii="Arial" w:hAnsi="Arial" w:cs="Arial"/>
          <w:sz w:val="20"/>
          <w:szCs w:val="20"/>
        </w:rPr>
      </w:pPr>
    </w:p>
    <w:p w14:paraId="11E41EB8" w14:textId="16EDB98C" w:rsidR="008C30F6" w:rsidRPr="00766967" w:rsidRDefault="008C30F6" w:rsidP="008C30F6">
      <w:pPr>
        <w:pStyle w:val="Bezproreda"/>
        <w:jc w:val="both"/>
        <w:rPr>
          <w:rFonts w:ascii="Arial" w:hAnsi="Arial" w:cs="Arial"/>
          <w:sz w:val="20"/>
          <w:szCs w:val="20"/>
        </w:rPr>
      </w:pPr>
      <w:r>
        <w:rPr>
          <w:rFonts w:ascii="Arial" w:hAnsi="Arial" w:cs="Arial"/>
          <w:sz w:val="20"/>
          <w:szCs w:val="20"/>
        </w:rPr>
        <w:t xml:space="preserve">Nositelj zahvata Hrvatske  vode iz Zagreba, Ulica grada Vukovara 220, je putem opunomoćenika tvrtke </w:t>
      </w:r>
      <w:r w:rsidR="00CF3352">
        <w:rPr>
          <w:rFonts w:ascii="Arial" w:hAnsi="Arial" w:cs="Arial"/>
          <w:sz w:val="20"/>
          <w:szCs w:val="20"/>
        </w:rPr>
        <w:t>VITA PROJEKT</w:t>
      </w:r>
      <w:r>
        <w:rPr>
          <w:rFonts w:ascii="Arial" w:hAnsi="Arial" w:cs="Arial"/>
          <w:sz w:val="20"/>
          <w:szCs w:val="20"/>
        </w:rPr>
        <w:t xml:space="preserve"> d.o.o. iz Zagreba, </w:t>
      </w:r>
      <w:r w:rsidR="00CF3352">
        <w:rPr>
          <w:rFonts w:ascii="Arial" w:hAnsi="Arial" w:cs="Arial"/>
          <w:sz w:val="20"/>
          <w:szCs w:val="20"/>
        </w:rPr>
        <w:t>Prilaz baruna Filipovića 23B</w:t>
      </w:r>
      <w:r>
        <w:rPr>
          <w:rFonts w:ascii="Arial" w:hAnsi="Arial" w:cs="Arial"/>
          <w:sz w:val="20"/>
          <w:szCs w:val="20"/>
        </w:rPr>
        <w:t xml:space="preserve">,  sukladno odredbama članka 82. Zakona o zaštiti okoliša i članka 25. stavka 1. Uredbe o procjeni utjecaja zahvata na okoliš, podnio Brodsko-posavskoj županiji, Upravnom odjelu za graditeljstvo, infrastrukturu  i zaštitu okoliša (u daljnjem tekstu: Upravni odjel),  dana 26. </w:t>
      </w:r>
      <w:r w:rsidR="00CF3352">
        <w:rPr>
          <w:rFonts w:ascii="Arial" w:hAnsi="Arial" w:cs="Arial"/>
          <w:sz w:val="20"/>
          <w:szCs w:val="20"/>
        </w:rPr>
        <w:t>siječnja</w:t>
      </w:r>
      <w:r>
        <w:rPr>
          <w:rFonts w:ascii="Arial" w:hAnsi="Arial" w:cs="Arial"/>
          <w:sz w:val="20"/>
          <w:szCs w:val="20"/>
        </w:rPr>
        <w:t xml:space="preserve"> 202</w:t>
      </w:r>
      <w:r w:rsidR="00565102">
        <w:rPr>
          <w:rFonts w:ascii="Arial" w:hAnsi="Arial" w:cs="Arial"/>
          <w:sz w:val="20"/>
          <w:szCs w:val="20"/>
        </w:rPr>
        <w:t>6</w:t>
      </w:r>
      <w:r>
        <w:rPr>
          <w:rFonts w:ascii="Arial" w:hAnsi="Arial" w:cs="Arial"/>
          <w:sz w:val="20"/>
          <w:szCs w:val="20"/>
        </w:rPr>
        <w:t>. godine, te 1</w:t>
      </w:r>
      <w:r w:rsidR="00565102">
        <w:rPr>
          <w:rFonts w:ascii="Arial" w:hAnsi="Arial" w:cs="Arial"/>
          <w:sz w:val="20"/>
          <w:szCs w:val="20"/>
        </w:rPr>
        <w:t>8</w:t>
      </w:r>
      <w:r>
        <w:rPr>
          <w:rFonts w:ascii="Arial" w:hAnsi="Arial" w:cs="Arial"/>
          <w:sz w:val="20"/>
          <w:szCs w:val="20"/>
        </w:rPr>
        <w:t xml:space="preserve">. </w:t>
      </w:r>
      <w:r w:rsidR="00565102">
        <w:rPr>
          <w:rFonts w:ascii="Arial" w:hAnsi="Arial" w:cs="Arial"/>
          <w:sz w:val="20"/>
          <w:szCs w:val="20"/>
        </w:rPr>
        <w:t>veljače</w:t>
      </w:r>
      <w:r>
        <w:rPr>
          <w:rFonts w:ascii="Arial" w:hAnsi="Arial" w:cs="Arial"/>
          <w:sz w:val="20"/>
          <w:szCs w:val="20"/>
        </w:rPr>
        <w:t xml:space="preserve"> 202</w:t>
      </w:r>
      <w:r w:rsidR="00565102">
        <w:rPr>
          <w:rFonts w:ascii="Arial" w:hAnsi="Arial" w:cs="Arial"/>
          <w:sz w:val="20"/>
          <w:szCs w:val="20"/>
        </w:rPr>
        <w:t>6</w:t>
      </w:r>
      <w:r>
        <w:rPr>
          <w:rFonts w:ascii="Arial" w:hAnsi="Arial" w:cs="Arial"/>
          <w:sz w:val="20"/>
          <w:szCs w:val="20"/>
        </w:rPr>
        <w:t xml:space="preserve">. godine dopunio, zahtjev za </w:t>
      </w:r>
      <w:r w:rsidRPr="00565102">
        <w:rPr>
          <w:rFonts w:ascii="Arial" w:hAnsi="Arial" w:cs="Arial"/>
          <w:sz w:val="20"/>
          <w:szCs w:val="20"/>
        </w:rPr>
        <w:t xml:space="preserve">provedbom postupka ocjene o potrebi procjene utjecaja na okoliš za zahvat: </w:t>
      </w:r>
      <w:r w:rsidR="00565102" w:rsidRPr="00565102">
        <w:rPr>
          <w:rFonts w:ascii="Arial" w:hAnsi="Arial" w:cs="Arial"/>
          <w:sz w:val="20"/>
          <w:szCs w:val="20"/>
        </w:rPr>
        <w:t>Izgradnja lijevoobalnog savskog nasipa kod Ruščice i CS Glogova, Općina Klakar, Brodsko-posavska županija</w:t>
      </w:r>
      <w:r>
        <w:rPr>
          <w:rFonts w:ascii="Arial" w:hAnsi="Arial" w:cs="Arial"/>
          <w:sz w:val="20"/>
          <w:szCs w:val="20"/>
        </w:rPr>
        <w:t xml:space="preserve">.  Uz zahtjev je priložen Elaborat zaštite okoliša  </w:t>
      </w:r>
      <w:r w:rsidR="007923DC">
        <w:rPr>
          <w:rFonts w:ascii="Arial" w:hAnsi="Arial" w:cs="Arial"/>
          <w:sz w:val="20"/>
          <w:szCs w:val="20"/>
        </w:rPr>
        <w:t>za</w:t>
      </w:r>
      <w:r>
        <w:rPr>
          <w:rFonts w:ascii="Arial" w:hAnsi="Arial" w:cs="Arial"/>
          <w:sz w:val="20"/>
          <w:szCs w:val="20"/>
        </w:rPr>
        <w:t xml:space="preserve"> ocjen</w:t>
      </w:r>
      <w:r w:rsidR="007923DC">
        <w:rPr>
          <w:rFonts w:ascii="Arial" w:hAnsi="Arial" w:cs="Arial"/>
          <w:sz w:val="20"/>
          <w:szCs w:val="20"/>
        </w:rPr>
        <w:t>u</w:t>
      </w:r>
      <w:r>
        <w:rPr>
          <w:rFonts w:ascii="Arial" w:hAnsi="Arial" w:cs="Arial"/>
          <w:sz w:val="20"/>
          <w:szCs w:val="20"/>
        </w:rPr>
        <w:t xml:space="preserve"> o potrebi procjene utjecaja  na okoliš</w:t>
      </w:r>
      <w:r w:rsidR="007923DC">
        <w:rPr>
          <w:rFonts w:ascii="Arial" w:hAnsi="Arial" w:cs="Arial"/>
          <w:sz w:val="20"/>
          <w:szCs w:val="20"/>
        </w:rPr>
        <w:t xml:space="preserve"> za zahvat: Izgradnja l.o. savskog nasipa kod Ruščice i CS Glogova, Općina Klakar, Brodsko-posavska županija,</w:t>
      </w:r>
      <w:r>
        <w:rPr>
          <w:rFonts w:ascii="Arial" w:hAnsi="Arial" w:cs="Arial"/>
          <w:sz w:val="20"/>
          <w:szCs w:val="20"/>
        </w:rPr>
        <w:t xml:space="preserve">  kojeg je u </w:t>
      </w:r>
      <w:r w:rsidR="007923DC">
        <w:rPr>
          <w:rFonts w:ascii="Arial" w:hAnsi="Arial" w:cs="Arial"/>
          <w:sz w:val="20"/>
          <w:szCs w:val="20"/>
        </w:rPr>
        <w:t xml:space="preserve">siječnju </w:t>
      </w:r>
      <w:r>
        <w:rPr>
          <w:rFonts w:ascii="Arial" w:hAnsi="Arial" w:cs="Arial"/>
          <w:sz w:val="20"/>
          <w:szCs w:val="20"/>
        </w:rPr>
        <w:t>202</w:t>
      </w:r>
      <w:r w:rsidR="007923DC">
        <w:rPr>
          <w:rFonts w:ascii="Arial" w:hAnsi="Arial" w:cs="Arial"/>
          <w:sz w:val="20"/>
          <w:szCs w:val="20"/>
        </w:rPr>
        <w:t>6</w:t>
      </w:r>
      <w:r>
        <w:rPr>
          <w:rFonts w:ascii="Arial" w:hAnsi="Arial" w:cs="Arial"/>
          <w:sz w:val="20"/>
          <w:szCs w:val="20"/>
        </w:rPr>
        <w:t xml:space="preserve">. godine  izradio i u </w:t>
      </w:r>
      <w:r w:rsidR="007923DC">
        <w:rPr>
          <w:rFonts w:ascii="Arial" w:hAnsi="Arial" w:cs="Arial"/>
          <w:sz w:val="20"/>
          <w:szCs w:val="20"/>
        </w:rPr>
        <w:t>veljači</w:t>
      </w:r>
      <w:r>
        <w:rPr>
          <w:rFonts w:ascii="Arial" w:hAnsi="Arial" w:cs="Arial"/>
          <w:sz w:val="20"/>
          <w:szCs w:val="20"/>
        </w:rPr>
        <w:t xml:space="preserve"> revidirao, te dopunio u </w:t>
      </w:r>
      <w:r w:rsidR="007923DC">
        <w:rPr>
          <w:rFonts w:ascii="Arial" w:hAnsi="Arial" w:cs="Arial"/>
          <w:sz w:val="20"/>
          <w:szCs w:val="20"/>
        </w:rPr>
        <w:t xml:space="preserve">travnju </w:t>
      </w:r>
      <w:r>
        <w:rPr>
          <w:rFonts w:ascii="Arial" w:hAnsi="Arial" w:cs="Arial"/>
          <w:sz w:val="20"/>
          <w:szCs w:val="20"/>
        </w:rPr>
        <w:t xml:space="preserve"> 202</w:t>
      </w:r>
      <w:r w:rsidR="007923DC">
        <w:rPr>
          <w:rFonts w:ascii="Arial" w:hAnsi="Arial" w:cs="Arial"/>
          <w:sz w:val="20"/>
          <w:szCs w:val="20"/>
        </w:rPr>
        <w:t>6</w:t>
      </w:r>
      <w:r>
        <w:rPr>
          <w:rFonts w:ascii="Arial" w:hAnsi="Arial" w:cs="Arial"/>
          <w:sz w:val="20"/>
          <w:szCs w:val="20"/>
        </w:rPr>
        <w:t xml:space="preserve">. god.,  ovlaštenik </w:t>
      </w:r>
      <w:r w:rsidR="007923DC">
        <w:rPr>
          <w:rFonts w:ascii="Arial" w:hAnsi="Arial" w:cs="Arial"/>
          <w:sz w:val="20"/>
          <w:szCs w:val="20"/>
        </w:rPr>
        <w:t>VITA PROJEKT</w:t>
      </w:r>
      <w:r>
        <w:rPr>
          <w:rFonts w:ascii="Arial" w:hAnsi="Arial" w:cs="Arial"/>
          <w:sz w:val="20"/>
          <w:szCs w:val="20"/>
        </w:rPr>
        <w:t xml:space="preserve"> d.o.o. iz Zagreba,  koji ima važeću suglasnost Ministarstva </w:t>
      </w:r>
      <w:r w:rsidR="00792BE6">
        <w:rPr>
          <w:rFonts w:ascii="Arial" w:hAnsi="Arial" w:cs="Arial"/>
          <w:sz w:val="20"/>
          <w:szCs w:val="20"/>
        </w:rPr>
        <w:t>zaštite okoliša i zelene tranzicije</w:t>
      </w:r>
      <w:r>
        <w:rPr>
          <w:rFonts w:ascii="Arial" w:hAnsi="Arial" w:cs="Arial"/>
          <w:sz w:val="20"/>
          <w:szCs w:val="20"/>
        </w:rPr>
        <w:t>, za obavljanje stručnih poslova zaštite okoliša (Rješenje, KLASA: UP/I 351-02/</w:t>
      </w:r>
      <w:r w:rsidR="00792BE6">
        <w:rPr>
          <w:rFonts w:ascii="Arial" w:hAnsi="Arial" w:cs="Arial"/>
          <w:sz w:val="20"/>
          <w:szCs w:val="20"/>
        </w:rPr>
        <w:t>2</w:t>
      </w:r>
      <w:r>
        <w:rPr>
          <w:rFonts w:ascii="Arial" w:hAnsi="Arial" w:cs="Arial"/>
          <w:sz w:val="20"/>
          <w:szCs w:val="20"/>
        </w:rPr>
        <w:t>3-08/</w:t>
      </w:r>
      <w:r w:rsidR="00792BE6">
        <w:rPr>
          <w:rFonts w:ascii="Arial" w:hAnsi="Arial" w:cs="Arial"/>
          <w:sz w:val="20"/>
          <w:szCs w:val="20"/>
        </w:rPr>
        <w:t>29</w:t>
      </w:r>
      <w:r>
        <w:rPr>
          <w:rFonts w:ascii="Arial" w:hAnsi="Arial" w:cs="Arial"/>
          <w:sz w:val="20"/>
          <w:szCs w:val="20"/>
        </w:rPr>
        <w:t>, URBROJ: 517-0</w:t>
      </w:r>
      <w:r w:rsidR="00792BE6">
        <w:rPr>
          <w:rFonts w:ascii="Arial" w:hAnsi="Arial" w:cs="Arial"/>
          <w:sz w:val="20"/>
          <w:szCs w:val="20"/>
        </w:rPr>
        <w:t>4</w:t>
      </w:r>
      <w:r>
        <w:rPr>
          <w:rFonts w:ascii="Arial" w:hAnsi="Arial" w:cs="Arial"/>
          <w:sz w:val="20"/>
          <w:szCs w:val="20"/>
        </w:rPr>
        <w:t>-1-2</w:t>
      </w:r>
      <w:r w:rsidR="00792BE6">
        <w:rPr>
          <w:rFonts w:ascii="Arial" w:hAnsi="Arial" w:cs="Arial"/>
          <w:sz w:val="20"/>
          <w:szCs w:val="20"/>
        </w:rPr>
        <w:t>5</w:t>
      </w:r>
      <w:r>
        <w:rPr>
          <w:rFonts w:ascii="Arial" w:hAnsi="Arial" w:cs="Arial"/>
          <w:sz w:val="20"/>
          <w:szCs w:val="20"/>
        </w:rPr>
        <w:t>-</w:t>
      </w:r>
      <w:r w:rsidR="00792BE6">
        <w:rPr>
          <w:rFonts w:ascii="Arial" w:hAnsi="Arial" w:cs="Arial"/>
          <w:sz w:val="20"/>
          <w:szCs w:val="20"/>
        </w:rPr>
        <w:t>5</w:t>
      </w:r>
      <w:r>
        <w:rPr>
          <w:rFonts w:ascii="Arial" w:hAnsi="Arial" w:cs="Arial"/>
          <w:sz w:val="20"/>
          <w:szCs w:val="20"/>
        </w:rPr>
        <w:t xml:space="preserve">, od </w:t>
      </w:r>
      <w:r w:rsidR="00792BE6">
        <w:rPr>
          <w:rFonts w:ascii="Arial" w:hAnsi="Arial" w:cs="Arial"/>
          <w:sz w:val="20"/>
          <w:szCs w:val="20"/>
        </w:rPr>
        <w:t>12</w:t>
      </w:r>
      <w:r>
        <w:rPr>
          <w:rFonts w:ascii="Arial" w:hAnsi="Arial" w:cs="Arial"/>
          <w:sz w:val="20"/>
          <w:szCs w:val="20"/>
        </w:rPr>
        <w:t xml:space="preserve">. </w:t>
      </w:r>
      <w:r w:rsidR="00792BE6">
        <w:rPr>
          <w:rFonts w:ascii="Arial" w:hAnsi="Arial" w:cs="Arial"/>
          <w:sz w:val="20"/>
          <w:szCs w:val="20"/>
        </w:rPr>
        <w:t>lipnja</w:t>
      </w:r>
      <w:r>
        <w:rPr>
          <w:rFonts w:ascii="Arial" w:hAnsi="Arial" w:cs="Arial"/>
          <w:sz w:val="20"/>
          <w:szCs w:val="20"/>
        </w:rPr>
        <w:t xml:space="preserve"> 202</w:t>
      </w:r>
      <w:r w:rsidR="00792BE6">
        <w:rPr>
          <w:rFonts w:ascii="Arial" w:hAnsi="Arial" w:cs="Arial"/>
          <w:sz w:val="20"/>
          <w:szCs w:val="20"/>
        </w:rPr>
        <w:t>5</w:t>
      </w:r>
      <w:r>
        <w:rPr>
          <w:rFonts w:ascii="Arial" w:hAnsi="Arial" w:cs="Arial"/>
          <w:sz w:val="20"/>
          <w:szCs w:val="20"/>
        </w:rPr>
        <w:t xml:space="preserve">. god.). Voditelj izrade Elaborata je </w:t>
      </w:r>
      <w:r w:rsidR="004D5F33">
        <w:rPr>
          <w:rFonts w:ascii="Arial" w:hAnsi="Arial" w:cs="Arial"/>
          <w:sz w:val="20"/>
          <w:szCs w:val="20"/>
        </w:rPr>
        <w:t>Goran Lončar</w:t>
      </w:r>
      <w:r>
        <w:rPr>
          <w:rFonts w:ascii="Arial" w:hAnsi="Arial" w:cs="Arial"/>
          <w:sz w:val="20"/>
          <w:szCs w:val="20"/>
        </w:rPr>
        <w:t>, mag.oecol.</w:t>
      </w:r>
      <w:r w:rsidR="004D5F33">
        <w:rPr>
          <w:rFonts w:ascii="Arial" w:hAnsi="Arial" w:cs="Arial"/>
          <w:sz w:val="20"/>
          <w:szCs w:val="20"/>
        </w:rPr>
        <w:t>, mag.geogr.</w:t>
      </w:r>
    </w:p>
    <w:p w14:paraId="777B384E" w14:textId="77777777" w:rsidR="008C30F6" w:rsidRDefault="008C30F6" w:rsidP="008C30F6">
      <w:pPr>
        <w:pStyle w:val="Bezproreda"/>
        <w:jc w:val="both"/>
        <w:rPr>
          <w:rFonts w:ascii="Arial" w:hAnsi="Arial" w:cs="Arial"/>
          <w:sz w:val="20"/>
          <w:szCs w:val="20"/>
        </w:rPr>
      </w:pPr>
    </w:p>
    <w:p w14:paraId="4D2C02C5" w14:textId="3629BA08" w:rsidR="008C30F6" w:rsidRDefault="008C30F6" w:rsidP="008C30F6">
      <w:pPr>
        <w:pStyle w:val="Bezproreda"/>
        <w:jc w:val="both"/>
        <w:rPr>
          <w:rFonts w:ascii="Arial" w:hAnsi="Arial" w:cs="Arial"/>
          <w:sz w:val="20"/>
          <w:szCs w:val="20"/>
        </w:rPr>
      </w:pPr>
      <w:r>
        <w:rPr>
          <w:rFonts w:ascii="Arial" w:hAnsi="Arial" w:cs="Arial"/>
          <w:sz w:val="20"/>
          <w:szCs w:val="20"/>
        </w:rPr>
        <w:t xml:space="preserve">Pravni temelj za vođenje postupka ocjene o potrebi procjene utjecaja na okoliš su odredbe stavka 1. članka 78. Zakona o zaštiti okoliša  i odredbe članaka 24., 25., 26. i 27. Uredbe. Naime, za zahvate </w:t>
      </w:r>
      <w:r>
        <w:rPr>
          <w:rFonts w:ascii="Arial" w:hAnsi="Arial" w:cs="Arial"/>
          <w:sz w:val="20"/>
          <w:szCs w:val="20"/>
        </w:rPr>
        <w:lastRenderedPageBreak/>
        <w:t xml:space="preserve">navedene u točki  2.2. Priloga III. Uredbe o procjeni utjecaja zahvata na okoliš – </w:t>
      </w:r>
      <w:r>
        <w:rPr>
          <w:rFonts w:ascii="Arial" w:hAnsi="Arial" w:cs="Arial"/>
          <w:i/>
          <w:sz w:val="20"/>
          <w:szCs w:val="20"/>
        </w:rPr>
        <w:t xml:space="preserve">Kanali, nasipi i druge građevine za obranu od poplava i erozije obale, </w:t>
      </w:r>
      <w:r>
        <w:rPr>
          <w:rFonts w:ascii="Arial" w:hAnsi="Arial" w:cs="Arial"/>
          <w:sz w:val="20"/>
          <w:szCs w:val="20"/>
        </w:rPr>
        <w:t xml:space="preserve"> postupak ocjene o potrebi procjene utjecaja zahvata na okoliš</w:t>
      </w:r>
      <w:r w:rsidR="00D10DC3">
        <w:rPr>
          <w:rFonts w:ascii="Arial" w:hAnsi="Arial" w:cs="Arial"/>
          <w:sz w:val="20"/>
          <w:szCs w:val="20"/>
        </w:rPr>
        <w:t>,</w:t>
      </w:r>
      <w:r>
        <w:rPr>
          <w:rFonts w:ascii="Arial" w:hAnsi="Arial" w:cs="Arial"/>
          <w:sz w:val="20"/>
          <w:szCs w:val="20"/>
        </w:rPr>
        <w:t xml:space="preserve"> provodi nadležno upravno tijelo u županiji. Nadležno upravno tijelo u Brodsko-posavskoj županiji,  koje obavlja poslove u području zaštite okoliša  i prirode je  Upravni odjel za graditeljstvo, infrastrukturu i zaštitu okoliša. </w:t>
      </w:r>
    </w:p>
    <w:p w14:paraId="2C7311EA" w14:textId="780DB30E" w:rsidR="008C30F6" w:rsidRDefault="008C30F6" w:rsidP="008C30F6">
      <w:pPr>
        <w:pStyle w:val="Bezproreda"/>
        <w:jc w:val="both"/>
        <w:rPr>
          <w:rFonts w:ascii="Arial" w:hAnsi="Arial" w:cs="Arial"/>
          <w:sz w:val="20"/>
          <w:szCs w:val="20"/>
        </w:rPr>
      </w:pPr>
      <w:r>
        <w:rPr>
          <w:rFonts w:ascii="Arial" w:hAnsi="Arial" w:cs="Arial"/>
          <w:sz w:val="20"/>
          <w:szCs w:val="20"/>
        </w:rPr>
        <w:t xml:space="preserve">Osim navedenog, stavkom 1. članka 27. Zakona o zaštiti prirode, utvrđeno je da se za zahvate za koje je određena provedba ocjene o potrebi procjene utjecaja na okoliš, provodi prethodna ocjena prihvatljivosti za područje ekološke mreže u okviru postupka ocjene o potrebi procjene. U postupku je zatraženo mišljenje Zavoda za zaštitu okoliša i prirode Ministarstva </w:t>
      </w:r>
      <w:r w:rsidR="004D5F33">
        <w:rPr>
          <w:rFonts w:ascii="Arial" w:hAnsi="Arial" w:cs="Arial"/>
          <w:sz w:val="20"/>
          <w:szCs w:val="20"/>
        </w:rPr>
        <w:t>zaštite okoliša i zelene tranzicije</w:t>
      </w:r>
      <w:r>
        <w:rPr>
          <w:rFonts w:ascii="Arial" w:hAnsi="Arial" w:cs="Arial"/>
          <w:sz w:val="20"/>
          <w:szCs w:val="20"/>
        </w:rPr>
        <w:t>.</w:t>
      </w:r>
    </w:p>
    <w:p w14:paraId="18B159F6" w14:textId="349C314A" w:rsidR="004D5F33" w:rsidRPr="002F70C3" w:rsidRDefault="008C30F6" w:rsidP="004D5F33">
      <w:pPr>
        <w:pStyle w:val="Bezproreda"/>
        <w:jc w:val="both"/>
        <w:rPr>
          <w:rFonts w:ascii="Arial" w:hAnsi="Arial" w:cs="Arial"/>
          <w:sz w:val="20"/>
          <w:szCs w:val="20"/>
        </w:rPr>
      </w:pPr>
      <w:r>
        <w:rPr>
          <w:rFonts w:ascii="Arial" w:hAnsi="Arial" w:cs="Arial"/>
          <w:sz w:val="20"/>
          <w:szCs w:val="20"/>
        </w:rPr>
        <w:t xml:space="preserve">Postupak ocjene </w:t>
      </w:r>
      <w:r w:rsidR="00114061">
        <w:rPr>
          <w:rFonts w:ascii="Arial" w:hAnsi="Arial" w:cs="Arial"/>
          <w:sz w:val="20"/>
          <w:szCs w:val="20"/>
        </w:rPr>
        <w:t>se</w:t>
      </w:r>
      <w:r>
        <w:rPr>
          <w:rFonts w:ascii="Arial" w:hAnsi="Arial" w:cs="Arial"/>
          <w:sz w:val="20"/>
          <w:szCs w:val="20"/>
        </w:rPr>
        <w:t xml:space="preserve"> prov</w:t>
      </w:r>
      <w:r w:rsidR="00114061">
        <w:rPr>
          <w:rFonts w:ascii="Arial" w:hAnsi="Arial" w:cs="Arial"/>
          <w:sz w:val="20"/>
          <w:szCs w:val="20"/>
        </w:rPr>
        <w:t>odi</w:t>
      </w:r>
      <w:r>
        <w:rPr>
          <w:rFonts w:ascii="Arial" w:hAnsi="Arial" w:cs="Arial"/>
          <w:sz w:val="20"/>
          <w:szCs w:val="20"/>
        </w:rPr>
        <w:t xml:space="preserve">, jer  nositelj zahvata planira </w:t>
      </w:r>
      <w:r w:rsidR="004D5F33" w:rsidRPr="00D12D3A">
        <w:rPr>
          <w:rFonts w:ascii="Arial" w:hAnsi="Arial" w:cs="Arial"/>
          <w:sz w:val="20"/>
          <w:szCs w:val="20"/>
        </w:rPr>
        <w:t>izgradnj</w:t>
      </w:r>
      <w:r w:rsidR="004D5F33">
        <w:rPr>
          <w:rFonts w:ascii="Arial" w:hAnsi="Arial" w:cs="Arial"/>
          <w:sz w:val="20"/>
          <w:szCs w:val="20"/>
        </w:rPr>
        <w:t>u</w:t>
      </w:r>
      <w:r w:rsidR="004D5F33" w:rsidRPr="00D12D3A">
        <w:rPr>
          <w:rFonts w:ascii="Arial" w:hAnsi="Arial" w:cs="Arial"/>
          <w:sz w:val="20"/>
          <w:szCs w:val="20"/>
        </w:rPr>
        <w:t xml:space="preserve"> nasipa na lijevoj obali Save</w:t>
      </w:r>
      <w:r w:rsidR="004D5F33">
        <w:rPr>
          <w:rFonts w:ascii="Arial" w:hAnsi="Arial" w:cs="Arial"/>
          <w:sz w:val="20"/>
          <w:szCs w:val="20"/>
        </w:rPr>
        <w:t xml:space="preserve"> kod Ruščice</w:t>
      </w:r>
      <w:r w:rsidR="004D5F33" w:rsidRPr="00D12D3A">
        <w:rPr>
          <w:rFonts w:ascii="Arial" w:hAnsi="Arial" w:cs="Arial"/>
          <w:sz w:val="20"/>
          <w:szCs w:val="20"/>
        </w:rPr>
        <w:t xml:space="preserve"> </w:t>
      </w:r>
      <w:r w:rsidR="006928C1">
        <w:rPr>
          <w:rFonts w:ascii="Arial" w:hAnsi="Arial" w:cs="Arial"/>
          <w:sz w:val="20"/>
          <w:szCs w:val="20"/>
        </w:rPr>
        <w:t>i</w:t>
      </w:r>
      <w:r w:rsidR="004D5F33" w:rsidRPr="00D12D3A">
        <w:rPr>
          <w:rFonts w:ascii="Arial" w:hAnsi="Arial" w:cs="Arial"/>
          <w:sz w:val="20"/>
          <w:szCs w:val="20"/>
        </w:rPr>
        <w:t xml:space="preserve"> ustave/crpne stanice </w:t>
      </w:r>
      <w:r w:rsidR="004D5F33">
        <w:rPr>
          <w:rFonts w:ascii="Arial" w:hAnsi="Arial" w:cs="Arial"/>
          <w:sz w:val="20"/>
          <w:szCs w:val="20"/>
        </w:rPr>
        <w:t>na</w:t>
      </w:r>
      <w:r w:rsidR="004D5F33" w:rsidRPr="00D12D3A">
        <w:rPr>
          <w:rFonts w:ascii="Arial" w:hAnsi="Arial" w:cs="Arial"/>
          <w:sz w:val="20"/>
          <w:szCs w:val="20"/>
        </w:rPr>
        <w:t xml:space="preserve"> vodotok</w:t>
      </w:r>
      <w:r w:rsidR="004D5F33">
        <w:rPr>
          <w:rFonts w:ascii="Arial" w:hAnsi="Arial" w:cs="Arial"/>
          <w:sz w:val="20"/>
          <w:szCs w:val="20"/>
        </w:rPr>
        <w:t>u</w:t>
      </w:r>
      <w:r w:rsidR="004D5F33" w:rsidRPr="00D12D3A">
        <w:rPr>
          <w:rFonts w:ascii="Arial" w:hAnsi="Arial" w:cs="Arial"/>
          <w:sz w:val="20"/>
          <w:szCs w:val="20"/>
        </w:rPr>
        <w:t xml:space="preserve"> Glogova</w:t>
      </w:r>
      <w:r w:rsidR="004D5F33">
        <w:rPr>
          <w:rFonts w:ascii="Arial" w:hAnsi="Arial" w:cs="Arial"/>
          <w:sz w:val="20"/>
          <w:szCs w:val="20"/>
        </w:rPr>
        <w:t>.</w:t>
      </w:r>
    </w:p>
    <w:p w14:paraId="1F0BEA77" w14:textId="0835B93B" w:rsidR="008C30F6" w:rsidRDefault="008C30F6" w:rsidP="008C30F6">
      <w:pPr>
        <w:pStyle w:val="Bezproreda"/>
        <w:jc w:val="both"/>
        <w:rPr>
          <w:rFonts w:ascii="Arial" w:hAnsi="Arial" w:cs="Arial"/>
          <w:sz w:val="20"/>
          <w:szCs w:val="20"/>
        </w:rPr>
      </w:pPr>
      <w:r>
        <w:rPr>
          <w:rFonts w:ascii="Arial" w:hAnsi="Arial" w:cs="Arial"/>
          <w:sz w:val="20"/>
          <w:szCs w:val="20"/>
        </w:rPr>
        <w:t xml:space="preserve"> </w:t>
      </w:r>
    </w:p>
    <w:p w14:paraId="272EA65B" w14:textId="25B88BD8" w:rsidR="008C30F6" w:rsidRPr="006806EF" w:rsidRDefault="008C30F6" w:rsidP="008C30F6">
      <w:pPr>
        <w:pStyle w:val="Bezproreda"/>
        <w:jc w:val="both"/>
        <w:rPr>
          <w:rFonts w:ascii="Arial" w:hAnsi="Arial" w:cs="Arial"/>
          <w:sz w:val="20"/>
          <w:szCs w:val="20"/>
        </w:rPr>
      </w:pPr>
      <w:r w:rsidRPr="006806EF">
        <w:rPr>
          <w:rFonts w:ascii="Arial" w:hAnsi="Arial" w:cs="Arial"/>
          <w:sz w:val="20"/>
          <w:szCs w:val="20"/>
        </w:rPr>
        <w:t>O zahtjevu nositelja zahvata za pokretanjem postupka ocjene o potrebi procjene utjecaja na okoliš sukladno članku 7. stavku 2. točki 1. i članku 8. Uredbe o informiranju i sudjelovanju javnosti i zainteresirane javnosti u pitanjima zaštite okoliša („Narodne novine“</w:t>
      </w:r>
      <w:r w:rsidR="00782601" w:rsidRPr="006806EF">
        <w:rPr>
          <w:rFonts w:ascii="Arial" w:hAnsi="Arial" w:cs="Arial"/>
          <w:sz w:val="20"/>
          <w:szCs w:val="20"/>
        </w:rPr>
        <w:t xml:space="preserve">, </w:t>
      </w:r>
      <w:r w:rsidRPr="006806EF">
        <w:rPr>
          <w:rFonts w:ascii="Arial" w:hAnsi="Arial" w:cs="Arial"/>
          <w:sz w:val="20"/>
          <w:szCs w:val="20"/>
        </w:rPr>
        <w:t xml:space="preserve">br. 64/08), na </w:t>
      </w:r>
      <w:r w:rsidR="00782601" w:rsidRPr="006806EF">
        <w:rPr>
          <w:rFonts w:ascii="Arial" w:hAnsi="Arial" w:cs="Arial"/>
          <w:sz w:val="20"/>
          <w:szCs w:val="20"/>
        </w:rPr>
        <w:t xml:space="preserve">mrežnoj </w:t>
      </w:r>
      <w:r w:rsidRPr="006806EF">
        <w:rPr>
          <w:rFonts w:ascii="Arial" w:hAnsi="Arial" w:cs="Arial"/>
          <w:sz w:val="20"/>
          <w:szCs w:val="20"/>
        </w:rPr>
        <w:t>stranici Brodsko-posavske županije, objavljena je 2</w:t>
      </w:r>
      <w:r w:rsidR="00782601" w:rsidRPr="006806EF">
        <w:rPr>
          <w:rFonts w:ascii="Arial" w:hAnsi="Arial" w:cs="Arial"/>
          <w:sz w:val="20"/>
          <w:szCs w:val="20"/>
        </w:rPr>
        <w:t>4</w:t>
      </w:r>
      <w:r w:rsidRPr="006806EF">
        <w:rPr>
          <w:rFonts w:ascii="Arial" w:hAnsi="Arial" w:cs="Arial"/>
          <w:sz w:val="20"/>
          <w:szCs w:val="20"/>
        </w:rPr>
        <w:t xml:space="preserve">. </w:t>
      </w:r>
      <w:r w:rsidR="00782601" w:rsidRPr="006806EF">
        <w:rPr>
          <w:rFonts w:ascii="Arial" w:hAnsi="Arial" w:cs="Arial"/>
          <w:sz w:val="20"/>
          <w:szCs w:val="20"/>
        </w:rPr>
        <w:t>veljače</w:t>
      </w:r>
      <w:r w:rsidRPr="006806EF">
        <w:rPr>
          <w:rFonts w:ascii="Arial" w:hAnsi="Arial" w:cs="Arial"/>
          <w:sz w:val="20"/>
          <w:szCs w:val="20"/>
        </w:rPr>
        <w:t xml:space="preserve">  202</w:t>
      </w:r>
      <w:r w:rsidR="00782601" w:rsidRPr="006806EF">
        <w:rPr>
          <w:rFonts w:ascii="Arial" w:hAnsi="Arial" w:cs="Arial"/>
          <w:sz w:val="20"/>
          <w:szCs w:val="20"/>
        </w:rPr>
        <w:t>6</w:t>
      </w:r>
      <w:r w:rsidRPr="006806EF">
        <w:rPr>
          <w:rFonts w:ascii="Arial" w:hAnsi="Arial" w:cs="Arial"/>
          <w:sz w:val="20"/>
          <w:szCs w:val="20"/>
        </w:rPr>
        <w:t>. godine, Informacija o zahtjevu za provedbu postupka ocjene o potrebi procjene utjecaja na okoliš za predmetni zahvat (KLASA: UP/I 351-0</w:t>
      </w:r>
      <w:r w:rsidR="00782601" w:rsidRPr="006806EF">
        <w:rPr>
          <w:rFonts w:ascii="Arial" w:hAnsi="Arial" w:cs="Arial"/>
          <w:sz w:val="20"/>
          <w:szCs w:val="20"/>
        </w:rPr>
        <w:t>2</w:t>
      </w:r>
      <w:r w:rsidRPr="006806EF">
        <w:rPr>
          <w:rFonts w:ascii="Arial" w:hAnsi="Arial" w:cs="Arial"/>
          <w:sz w:val="20"/>
          <w:szCs w:val="20"/>
        </w:rPr>
        <w:t>/2</w:t>
      </w:r>
      <w:r w:rsidR="00782601" w:rsidRPr="006806EF">
        <w:rPr>
          <w:rFonts w:ascii="Arial" w:hAnsi="Arial" w:cs="Arial"/>
          <w:sz w:val="20"/>
          <w:szCs w:val="20"/>
        </w:rPr>
        <w:t>6</w:t>
      </w:r>
      <w:r w:rsidRPr="006806EF">
        <w:rPr>
          <w:rFonts w:ascii="Arial" w:hAnsi="Arial" w:cs="Arial"/>
          <w:sz w:val="20"/>
          <w:szCs w:val="20"/>
        </w:rPr>
        <w:t>-01/01, URBROJ: 2178-03-02/</w:t>
      </w:r>
      <w:r w:rsidR="00782601" w:rsidRPr="006806EF">
        <w:rPr>
          <w:rFonts w:ascii="Arial" w:hAnsi="Arial" w:cs="Arial"/>
          <w:sz w:val="20"/>
          <w:szCs w:val="20"/>
        </w:rPr>
        <w:t>4</w:t>
      </w:r>
      <w:r w:rsidRPr="006806EF">
        <w:rPr>
          <w:rFonts w:ascii="Arial" w:hAnsi="Arial" w:cs="Arial"/>
          <w:sz w:val="20"/>
          <w:szCs w:val="20"/>
        </w:rPr>
        <w:t>-2</w:t>
      </w:r>
      <w:r w:rsidR="00782601" w:rsidRPr="006806EF">
        <w:rPr>
          <w:rFonts w:ascii="Arial" w:hAnsi="Arial" w:cs="Arial"/>
          <w:sz w:val="20"/>
          <w:szCs w:val="20"/>
        </w:rPr>
        <w:t>6</w:t>
      </w:r>
      <w:r w:rsidRPr="006806EF">
        <w:rPr>
          <w:rFonts w:ascii="Arial" w:hAnsi="Arial" w:cs="Arial"/>
          <w:sz w:val="20"/>
          <w:szCs w:val="20"/>
        </w:rPr>
        <w:t>-</w:t>
      </w:r>
      <w:r w:rsidR="00782601" w:rsidRPr="006806EF">
        <w:rPr>
          <w:rFonts w:ascii="Arial" w:hAnsi="Arial" w:cs="Arial"/>
          <w:sz w:val="20"/>
          <w:szCs w:val="20"/>
        </w:rPr>
        <w:t>4</w:t>
      </w:r>
      <w:r w:rsidRPr="006806EF">
        <w:rPr>
          <w:rFonts w:ascii="Arial" w:hAnsi="Arial" w:cs="Arial"/>
          <w:sz w:val="20"/>
          <w:szCs w:val="20"/>
        </w:rPr>
        <w:t>, od   2</w:t>
      </w:r>
      <w:r w:rsidR="00782601" w:rsidRPr="006806EF">
        <w:rPr>
          <w:rFonts w:ascii="Arial" w:hAnsi="Arial" w:cs="Arial"/>
          <w:sz w:val="20"/>
          <w:szCs w:val="20"/>
        </w:rPr>
        <w:t>0. veljače</w:t>
      </w:r>
      <w:r w:rsidRPr="006806EF">
        <w:rPr>
          <w:rFonts w:ascii="Arial" w:hAnsi="Arial" w:cs="Arial"/>
          <w:sz w:val="20"/>
          <w:szCs w:val="20"/>
        </w:rPr>
        <w:t xml:space="preserve">  202</w:t>
      </w:r>
      <w:r w:rsidR="00782601" w:rsidRPr="006806EF">
        <w:rPr>
          <w:rFonts w:ascii="Arial" w:hAnsi="Arial" w:cs="Arial"/>
          <w:sz w:val="20"/>
          <w:szCs w:val="20"/>
        </w:rPr>
        <w:t>6</w:t>
      </w:r>
      <w:r w:rsidRPr="006806EF">
        <w:rPr>
          <w:rFonts w:ascii="Arial" w:hAnsi="Arial" w:cs="Arial"/>
          <w:sz w:val="20"/>
          <w:szCs w:val="20"/>
        </w:rPr>
        <w:t>. godine).</w:t>
      </w:r>
    </w:p>
    <w:p w14:paraId="6F50B7A4" w14:textId="77777777" w:rsidR="008C30F6" w:rsidRDefault="008C30F6" w:rsidP="008C30F6">
      <w:pPr>
        <w:pStyle w:val="Bezproreda"/>
        <w:jc w:val="both"/>
        <w:rPr>
          <w:rFonts w:ascii="Arial" w:hAnsi="Arial" w:cs="Arial"/>
          <w:sz w:val="20"/>
          <w:szCs w:val="20"/>
          <w:u w:val="single"/>
        </w:rPr>
      </w:pPr>
    </w:p>
    <w:p w14:paraId="06A1F3F6" w14:textId="77777777" w:rsidR="008C30F6" w:rsidRDefault="008C30F6" w:rsidP="008C30F6">
      <w:pPr>
        <w:pStyle w:val="Bezproreda"/>
        <w:jc w:val="both"/>
        <w:rPr>
          <w:rFonts w:ascii="Arial" w:hAnsi="Arial" w:cs="Arial"/>
          <w:sz w:val="20"/>
          <w:szCs w:val="20"/>
          <w:u w:val="single"/>
        </w:rPr>
      </w:pPr>
      <w:r>
        <w:rPr>
          <w:rFonts w:ascii="Arial" w:hAnsi="Arial" w:cs="Arial"/>
          <w:sz w:val="20"/>
          <w:szCs w:val="20"/>
          <w:u w:val="single"/>
        </w:rPr>
        <w:t>U dostavljenoj dokumentaciji (Elaboratu zaštite okoliša) navedeno je u bitnom, sljedeće:</w:t>
      </w:r>
    </w:p>
    <w:p w14:paraId="77AB0037" w14:textId="1EEC428B" w:rsidR="00782601" w:rsidRPr="006806EF" w:rsidRDefault="00782601" w:rsidP="00C6537F">
      <w:pPr>
        <w:pStyle w:val="Bezproreda"/>
        <w:jc w:val="both"/>
        <w:rPr>
          <w:rFonts w:ascii="Arial" w:hAnsi="Arial" w:cs="Arial"/>
          <w:bCs/>
          <w:i/>
          <w:iCs/>
          <w:sz w:val="20"/>
          <w:szCs w:val="20"/>
        </w:rPr>
      </w:pPr>
      <w:r w:rsidRPr="006806EF">
        <w:rPr>
          <w:rFonts w:ascii="Arial" w:hAnsi="Arial" w:cs="Arial"/>
          <w:bCs/>
          <w:i/>
          <w:iCs/>
          <w:sz w:val="20"/>
          <w:szCs w:val="20"/>
        </w:rPr>
        <w:t>U svrhu sprečavanja utjecaja velikih voda Save na vodostaj Glogove u zaobalju, predmetnim zahvatom predviđa se izgradnja nasipa na lijevoj obali Save za obranu zaobalnog područja te izgradnja ustave/crpne stanice za kontrolu protoka vodotoka Glogova za vrijeme velikih voda rijeke Save.</w:t>
      </w:r>
      <w:r w:rsidR="006806EF">
        <w:rPr>
          <w:rFonts w:ascii="Arial" w:hAnsi="Arial" w:cs="Arial"/>
          <w:bCs/>
          <w:i/>
          <w:iCs/>
          <w:sz w:val="20"/>
          <w:szCs w:val="20"/>
        </w:rPr>
        <w:t xml:space="preserve"> Lokacija zahvata</w:t>
      </w:r>
      <w:r w:rsidR="00D10DC3">
        <w:rPr>
          <w:rFonts w:ascii="Arial" w:hAnsi="Arial" w:cs="Arial"/>
          <w:bCs/>
          <w:i/>
          <w:iCs/>
          <w:sz w:val="20"/>
          <w:szCs w:val="20"/>
        </w:rPr>
        <w:t xml:space="preserve"> je</w:t>
      </w:r>
      <w:r w:rsidR="006806EF">
        <w:rPr>
          <w:rFonts w:ascii="Arial" w:hAnsi="Arial" w:cs="Arial"/>
          <w:bCs/>
          <w:i/>
          <w:iCs/>
          <w:sz w:val="20"/>
          <w:szCs w:val="20"/>
        </w:rPr>
        <w:t xml:space="preserve">: </w:t>
      </w:r>
      <w:r w:rsidR="006806EF" w:rsidRPr="006806EF">
        <w:rPr>
          <w:rFonts w:ascii="Arial" w:hAnsi="Arial" w:cs="Arial"/>
          <w:bCs/>
          <w:i/>
          <w:iCs/>
          <w:sz w:val="20"/>
          <w:szCs w:val="20"/>
        </w:rPr>
        <w:t>k</w:t>
      </w:r>
      <w:r w:rsidR="006806EF">
        <w:rPr>
          <w:rFonts w:ascii="Arial" w:hAnsi="Arial" w:cs="Arial"/>
          <w:bCs/>
          <w:i/>
          <w:iCs/>
          <w:sz w:val="20"/>
          <w:szCs w:val="20"/>
        </w:rPr>
        <w:t>čbr.</w:t>
      </w:r>
      <w:r w:rsidR="006806EF" w:rsidRPr="006806EF">
        <w:rPr>
          <w:rFonts w:ascii="Arial" w:hAnsi="Arial" w:cs="Arial"/>
          <w:bCs/>
          <w:i/>
          <w:iCs/>
          <w:sz w:val="20"/>
          <w:szCs w:val="20"/>
        </w:rPr>
        <w:t xml:space="preserve"> 330/2, 331/1, 331/2, 332/1, 332/2, 333/1, 333/3,</w:t>
      </w:r>
      <w:r w:rsidR="006806EF">
        <w:rPr>
          <w:rFonts w:ascii="Arial" w:hAnsi="Arial" w:cs="Arial"/>
          <w:bCs/>
          <w:i/>
          <w:iCs/>
          <w:sz w:val="20"/>
          <w:szCs w:val="20"/>
        </w:rPr>
        <w:t xml:space="preserve"> </w:t>
      </w:r>
      <w:r w:rsidR="006806EF" w:rsidRPr="006806EF">
        <w:rPr>
          <w:rFonts w:ascii="Arial" w:hAnsi="Arial" w:cs="Arial"/>
          <w:bCs/>
          <w:i/>
          <w:iCs/>
          <w:sz w:val="20"/>
          <w:szCs w:val="20"/>
        </w:rPr>
        <w:t>334/8, 565, 335/4, 640/11, 278/3, 337/4, 277/3, 566/5,</w:t>
      </w:r>
      <w:r w:rsidR="006806EF">
        <w:rPr>
          <w:rFonts w:ascii="Arial" w:hAnsi="Arial" w:cs="Arial"/>
          <w:bCs/>
          <w:i/>
          <w:iCs/>
          <w:sz w:val="20"/>
          <w:szCs w:val="20"/>
        </w:rPr>
        <w:t xml:space="preserve"> </w:t>
      </w:r>
      <w:r w:rsidR="006806EF" w:rsidRPr="006806EF">
        <w:rPr>
          <w:rFonts w:ascii="Arial" w:hAnsi="Arial" w:cs="Arial"/>
          <w:bCs/>
          <w:i/>
          <w:iCs/>
          <w:sz w:val="20"/>
          <w:szCs w:val="20"/>
        </w:rPr>
        <w:t>106/3, 107/3, 107/4, 652/2</w:t>
      </w:r>
      <w:r w:rsidR="006806EF">
        <w:rPr>
          <w:rFonts w:ascii="Arial" w:hAnsi="Arial" w:cs="Arial"/>
          <w:bCs/>
          <w:i/>
          <w:iCs/>
          <w:sz w:val="20"/>
          <w:szCs w:val="20"/>
        </w:rPr>
        <w:t xml:space="preserve">, k.o. Ruščica. </w:t>
      </w:r>
      <w:r w:rsidRPr="006806EF">
        <w:rPr>
          <w:rFonts w:ascii="Arial" w:hAnsi="Arial" w:cs="Arial"/>
          <w:bCs/>
          <w:i/>
          <w:iCs/>
          <w:sz w:val="20"/>
          <w:szCs w:val="20"/>
        </w:rPr>
        <w:t>Predmetni zahvat uključuje izgradnju nasipa od postojećeg nasipa do visoke obale rijeke Save u dužini od oko 430 m kod naselja Ruščica, ustavu i crpnu stanicu Glogova, te nalazište materijala. Nasipi duž obala rijeke Save građeni su u različitom vremenu i uvjetima izgradnje. Lokacija budućeg nasipa je u pojasu buduće luke  i slobodne zone. Funkcija zahvata izgradnje zaštitnog objekta obrane od poplave na koti 92,00 m.n.m. (100-god VV+1,20 m)</w:t>
      </w:r>
      <w:r w:rsidR="006806EF">
        <w:rPr>
          <w:rFonts w:ascii="Arial" w:hAnsi="Arial" w:cs="Arial"/>
          <w:bCs/>
          <w:i/>
          <w:iCs/>
          <w:sz w:val="20"/>
          <w:szCs w:val="20"/>
        </w:rPr>
        <w:t>,</w:t>
      </w:r>
      <w:r w:rsidRPr="006806EF">
        <w:rPr>
          <w:rFonts w:ascii="Arial" w:hAnsi="Arial" w:cs="Arial"/>
          <w:bCs/>
          <w:i/>
          <w:iCs/>
          <w:sz w:val="20"/>
          <w:szCs w:val="20"/>
        </w:rPr>
        <w:t xml:space="preserve"> je osiguranje zaobalja, odnosno obrana od poplave. Normalni poprečni presjek nasipa projektiran je s krunom širine 4,0 m, uz obostrane nagibe pokosa 1:2. Na dijelu uz postojeće objekte,  gdje je nemoguće položiti trasu nasipa, projektirana je zaštitna konstrukcija od čeličnog žmurja, visine oko 0,80 m. Lijevoobalni nasip, sa zapadne strane, počinje od postojećeg kanala te se na istočnoj strani priključuje na projektiranu buduću prometnicu, koja će se nalaziti na nasipu. Nasip je visine oko 0,80 m na dijelu postojeće luke i pristaništa, a oko 1,50 m na potezu prema priključenju na projektiranu buduću prometnicu. Kruna nasipa je na koti 92,0 m</w:t>
      </w:r>
      <w:r w:rsidR="005E173E">
        <w:rPr>
          <w:rFonts w:ascii="Arial" w:hAnsi="Arial" w:cs="Arial"/>
          <w:bCs/>
          <w:i/>
          <w:iCs/>
          <w:sz w:val="20"/>
          <w:szCs w:val="20"/>
        </w:rPr>
        <w:t>.</w:t>
      </w:r>
      <w:r w:rsidRPr="006806EF">
        <w:rPr>
          <w:rFonts w:ascii="Arial" w:hAnsi="Arial" w:cs="Arial"/>
          <w:bCs/>
          <w:i/>
          <w:iCs/>
          <w:sz w:val="20"/>
          <w:szCs w:val="20"/>
        </w:rPr>
        <w:t xml:space="preserve">n.m. </w:t>
      </w:r>
      <w:r w:rsidR="00612BA9" w:rsidRPr="006806EF">
        <w:rPr>
          <w:rFonts w:ascii="Arial" w:hAnsi="Arial" w:cs="Arial"/>
          <w:bCs/>
          <w:i/>
          <w:iCs/>
          <w:sz w:val="20"/>
          <w:szCs w:val="20"/>
        </w:rPr>
        <w:t>Nasip će se graditi u četiri faze, koje će uključivati pripremne radove skidanja humusa i iskopa, uređenje temeljnog tla zbijanjem, izvedb</w:t>
      </w:r>
      <w:r w:rsidR="00964E6F">
        <w:rPr>
          <w:rFonts w:ascii="Arial" w:hAnsi="Arial" w:cs="Arial"/>
          <w:bCs/>
          <w:i/>
          <w:iCs/>
          <w:sz w:val="20"/>
          <w:szCs w:val="20"/>
        </w:rPr>
        <w:t>u</w:t>
      </w:r>
      <w:r w:rsidR="00612BA9" w:rsidRPr="006806EF">
        <w:rPr>
          <w:rFonts w:ascii="Arial" w:hAnsi="Arial" w:cs="Arial"/>
          <w:bCs/>
          <w:i/>
          <w:iCs/>
          <w:sz w:val="20"/>
          <w:szCs w:val="20"/>
        </w:rPr>
        <w:t xml:space="preserve"> samog nasipa  (materijal će biti glina ispitana sa nalazišta  koje se nalaze na parceli potoka Glogova) te izvedbu zaštitne potporne konstrukcije od čeličnog  žmurja.  </w:t>
      </w:r>
      <w:r w:rsidR="0027210B" w:rsidRPr="006806EF">
        <w:rPr>
          <w:rFonts w:ascii="Arial" w:hAnsi="Arial" w:cs="Arial"/>
          <w:bCs/>
          <w:i/>
          <w:iCs/>
          <w:sz w:val="20"/>
          <w:szCs w:val="20"/>
        </w:rPr>
        <w:t xml:space="preserve"> </w:t>
      </w:r>
      <w:r w:rsidRPr="006806EF">
        <w:rPr>
          <w:rFonts w:ascii="Arial" w:hAnsi="Arial" w:cs="Arial"/>
          <w:bCs/>
          <w:i/>
          <w:iCs/>
          <w:sz w:val="20"/>
          <w:szCs w:val="20"/>
        </w:rPr>
        <w:t xml:space="preserve">Unutar prostora luke, projektirane su dvije ulazno/silazne rampe, radi osiguranja kontinuiteta prometne povezanosti. Trasa potoka Glogova je presječena obrambenim nasipom rijeke Save. Na kruni nasipa položen je asfalt, te se nasip koristi kao lokalna prometnica. Kroz nasip je izgrađen propust. Postojeća ustava „Glogova“ je u stacionaži km 0+000 vodotoka Glogova (po stacionaži lijevo obalnog savskog nasipa cca km 23+030), izgrađena je za odvodnju melioracijskog područja.  Glavni odvodni kanal je vodotok Glogova (III. red), ukupne dužine 3.570 m. Kanal je rekonstruiran i održavan. </w:t>
      </w:r>
      <w:r w:rsidR="00C6537F" w:rsidRPr="00C6537F">
        <w:rPr>
          <w:rFonts w:ascii="Arial" w:hAnsi="Arial" w:cs="Arial"/>
          <w:bCs/>
          <w:i/>
          <w:iCs/>
          <w:sz w:val="20"/>
          <w:szCs w:val="20"/>
        </w:rPr>
        <w:t>Pokose korita predviđeno je obložiti</w:t>
      </w:r>
      <w:r w:rsidR="00C6537F">
        <w:rPr>
          <w:rFonts w:ascii="Arial" w:hAnsi="Arial" w:cs="Arial"/>
          <w:bCs/>
          <w:i/>
          <w:iCs/>
          <w:sz w:val="20"/>
          <w:szCs w:val="20"/>
        </w:rPr>
        <w:t xml:space="preserve"> </w:t>
      </w:r>
      <w:r w:rsidR="00C6537F" w:rsidRPr="00C6537F">
        <w:rPr>
          <w:rFonts w:ascii="Arial" w:hAnsi="Arial" w:cs="Arial"/>
          <w:bCs/>
          <w:i/>
          <w:iCs/>
          <w:sz w:val="20"/>
          <w:szCs w:val="20"/>
        </w:rPr>
        <w:t>gabionskim madracima</w:t>
      </w:r>
      <w:r w:rsidR="00C6537F">
        <w:rPr>
          <w:rFonts w:ascii="Arial" w:hAnsi="Arial" w:cs="Arial"/>
          <w:bCs/>
          <w:i/>
          <w:iCs/>
          <w:sz w:val="20"/>
          <w:szCs w:val="20"/>
        </w:rPr>
        <w:t xml:space="preserve">, oko </w:t>
      </w:r>
      <w:r w:rsidR="00C6537F" w:rsidRPr="00C6537F">
        <w:rPr>
          <w:rFonts w:ascii="Arial" w:hAnsi="Arial" w:cs="Arial"/>
          <w:bCs/>
          <w:i/>
          <w:iCs/>
          <w:sz w:val="20"/>
          <w:szCs w:val="20"/>
        </w:rPr>
        <w:t>10 m uzvodno od ulaza u crpnu stanicu te 65 m nizvodno od izlaza iz crpne stanice</w:t>
      </w:r>
      <w:r w:rsidR="00C6537F">
        <w:rPr>
          <w:rFonts w:ascii="Arial" w:hAnsi="Arial" w:cs="Arial"/>
          <w:bCs/>
          <w:i/>
          <w:iCs/>
          <w:sz w:val="20"/>
          <w:szCs w:val="20"/>
        </w:rPr>
        <w:t xml:space="preserve">. </w:t>
      </w:r>
      <w:r w:rsidRPr="006806EF">
        <w:rPr>
          <w:rFonts w:ascii="Arial" w:hAnsi="Arial" w:cs="Arial"/>
          <w:bCs/>
          <w:i/>
          <w:iCs/>
          <w:sz w:val="20"/>
          <w:szCs w:val="20"/>
        </w:rPr>
        <w:t xml:space="preserve">Odvodnja se vrši u rijeku Savu, u km 369+050. Izgradnja </w:t>
      </w:r>
      <w:r w:rsidR="0027210B" w:rsidRPr="006806EF">
        <w:rPr>
          <w:rFonts w:ascii="Arial" w:hAnsi="Arial" w:cs="Arial"/>
          <w:bCs/>
          <w:i/>
          <w:iCs/>
          <w:sz w:val="20"/>
          <w:szCs w:val="20"/>
        </w:rPr>
        <w:t>ustave/</w:t>
      </w:r>
      <w:r w:rsidRPr="006806EF">
        <w:rPr>
          <w:rFonts w:ascii="Arial" w:hAnsi="Arial" w:cs="Arial"/>
          <w:bCs/>
          <w:i/>
          <w:iCs/>
          <w:sz w:val="20"/>
          <w:szCs w:val="20"/>
        </w:rPr>
        <w:t>crpne stanice predviđena je na sjevernoj strani obrambenog nasipa</w:t>
      </w:r>
      <w:r w:rsidR="0027210B" w:rsidRPr="006806EF">
        <w:rPr>
          <w:rFonts w:ascii="Arial" w:hAnsi="Arial" w:cs="Arial"/>
          <w:bCs/>
          <w:i/>
          <w:iCs/>
          <w:sz w:val="20"/>
          <w:szCs w:val="20"/>
        </w:rPr>
        <w:t xml:space="preserve"> od visokih voda</w:t>
      </w:r>
      <w:r w:rsidRPr="006806EF">
        <w:rPr>
          <w:rFonts w:ascii="Arial" w:hAnsi="Arial" w:cs="Arial"/>
          <w:bCs/>
          <w:i/>
          <w:iCs/>
          <w:sz w:val="20"/>
          <w:szCs w:val="20"/>
        </w:rPr>
        <w:t xml:space="preserve">, neposredno uzvodno od postojeće ustave. </w:t>
      </w:r>
      <w:r w:rsidR="0027210B" w:rsidRPr="006806EF">
        <w:rPr>
          <w:rFonts w:ascii="Arial" w:hAnsi="Arial" w:cs="Arial"/>
          <w:bCs/>
          <w:i/>
          <w:iCs/>
          <w:sz w:val="20"/>
          <w:szCs w:val="20"/>
        </w:rPr>
        <w:t xml:space="preserve">Ustava/crpna stanica sastojat će se od gravitacijskog kanala i dva zahvatna kanala za dovod do dvije crpke. Gravitacijski kanal ustave će biti širok 1,40 m, a slobodna visina otvora biti će 2,50 m. Na ulaznom otvoru su predviđene dvije, a na izlaznom dijelu gravitacijskog kanala smješta se još jedna zapornica. </w:t>
      </w:r>
      <w:r w:rsidRPr="006806EF">
        <w:rPr>
          <w:rFonts w:ascii="Arial" w:hAnsi="Arial" w:cs="Arial"/>
          <w:bCs/>
          <w:i/>
          <w:iCs/>
          <w:sz w:val="20"/>
          <w:szCs w:val="20"/>
        </w:rPr>
        <w:t>Nalazište materijala, površine oko 13.400 m², nalazi se duž potoka Glogova</w:t>
      </w:r>
      <w:r w:rsidR="00114061" w:rsidRPr="006806EF">
        <w:rPr>
          <w:rFonts w:ascii="Arial" w:hAnsi="Arial" w:cs="Arial"/>
          <w:bCs/>
          <w:i/>
          <w:iCs/>
          <w:sz w:val="20"/>
          <w:szCs w:val="20"/>
        </w:rPr>
        <w:t>,</w:t>
      </w:r>
      <w:r w:rsidRPr="006806EF">
        <w:rPr>
          <w:rFonts w:ascii="Arial" w:hAnsi="Arial" w:cs="Arial"/>
          <w:bCs/>
          <w:i/>
          <w:iCs/>
          <w:sz w:val="20"/>
          <w:szCs w:val="20"/>
        </w:rPr>
        <w:t xml:space="preserve"> nizvodno od ustave Glogova i služi za izgradnju predmetnog nasipa. </w:t>
      </w:r>
    </w:p>
    <w:p w14:paraId="71BC787A" w14:textId="77777777" w:rsidR="00782601" w:rsidRDefault="00782601" w:rsidP="008C30F6">
      <w:pPr>
        <w:pStyle w:val="Bezproreda"/>
        <w:jc w:val="both"/>
        <w:rPr>
          <w:rFonts w:ascii="Arial" w:hAnsi="Arial" w:cs="Arial"/>
          <w:sz w:val="20"/>
          <w:szCs w:val="20"/>
          <w:u w:val="single"/>
        </w:rPr>
      </w:pPr>
    </w:p>
    <w:p w14:paraId="79F3FA14" w14:textId="100FB14D" w:rsidR="008C30F6" w:rsidRDefault="006806EF" w:rsidP="008C30F6">
      <w:pPr>
        <w:pStyle w:val="Bezproreda"/>
        <w:jc w:val="both"/>
        <w:rPr>
          <w:rFonts w:ascii="Arial" w:hAnsi="Arial" w:cs="Arial"/>
          <w:sz w:val="20"/>
          <w:szCs w:val="20"/>
        </w:rPr>
      </w:pPr>
      <w:r>
        <w:rPr>
          <w:rFonts w:ascii="Arial" w:hAnsi="Arial" w:cs="Arial"/>
          <w:sz w:val="20"/>
          <w:szCs w:val="20"/>
        </w:rPr>
        <w:t>Detalji o zahvatu nalaze se u Elaboratu zaštite okoliša u postupku ocjene o potrebi procjene utjecaja na okoliš za zahvat: Izgradnja l.o. savskog nasipa kod Ruščice i CS Glogova, Općina Klakar, Brodsko-posavska županija,  koji je objavljen uz predmetnu Informaciju.</w:t>
      </w:r>
    </w:p>
    <w:p w14:paraId="34F84534" w14:textId="77777777" w:rsidR="008C30F6" w:rsidRDefault="008C30F6" w:rsidP="008C30F6">
      <w:pPr>
        <w:pStyle w:val="Bezproreda"/>
        <w:jc w:val="both"/>
        <w:rPr>
          <w:rFonts w:ascii="Arial" w:hAnsi="Arial" w:cs="Arial"/>
          <w:sz w:val="20"/>
          <w:szCs w:val="20"/>
          <w:u w:val="single"/>
        </w:rPr>
      </w:pPr>
    </w:p>
    <w:p w14:paraId="26C09CB3" w14:textId="77777777" w:rsidR="00A96943" w:rsidRDefault="00A96943" w:rsidP="008C30F6">
      <w:pPr>
        <w:pStyle w:val="Bezproreda"/>
        <w:jc w:val="both"/>
        <w:rPr>
          <w:rFonts w:ascii="Arial" w:hAnsi="Arial" w:cs="Arial"/>
          <w:sz w:val="20"/>
          <w:szCs w:val="20"/>
          <w:u w:val="single"/>
        </w:rPr>
      </w:pPr>
    </w:p>
    <w:p w14:paraId="5CADDD6C" w14:textId="75F189E7" w:rsidR="00A170E1" w:rsidRDefault="008C30F6" w:rsidP="008C30F6">
      <w:pPr>
        <w:pStyle w:val="Bezproreda"/>
        <w:jc w:val="both"/>
        <w:rPr>
          <w:rFonts w:ascii="Arial" w:hAnsi="Arial" w:cs="Arial"/>
          <w:sz w:val="20"/>
          <w:szCs w:val="20"/>
        </w:rPr>
      </w:pPr>
      <w:r>
        <w:rPr>
          <w:rFonts w:ascii="Arial" w:hAnsi="Arial" w:cs="Arial"/>
          <w:sz w:val="20"/>
          <w:szCs w:val="20"/>
        </w:rPr>
        <w:t>Upravni odjel je u postupku ocjene dostavio zahtjev (K</w:t>
      </w:r>
      <w:r w:rsidR="00964E6F">
        <w:rPr>
          <w:rFonts w:ascii="Arial" w:hAnsi="Arial" w:cs="Arial"/>
          <w:sz w:val="20"/>
          <w:szCs w:val="20"/>
        </w:rPr>
        <w:t>LASA</w:t>
      </w:r>
      <w:r>
        <w:rPr>
          <w:rFonts w:ascii="Arial" w:hAnsi="Arial" w:cs="Arial"/>
          <w:sz w:val="20"/>
          <w:szCs w:val="20"/>
        </w:rPr>
        <w:t>: UP/I 351-0</w:t>
      </w:r>
      <w:r w:rsidR="007433A5">
        <w:rPr>
          <w:rFonts w:ascii="Arial" w:hAnsi="Arial" w:cs="Arial"/>
          <w:sz w:val="20"/>
          <w:szCs w:val="20"/>
        </w:rPr>
        <w:t>2</w:t>
      </w:r>
      <w:r>
        <w:rPr>
          <w:rFonts w:ascii="Arial" w:hAnsi="Arial" w:cs="Arial"/>
          <w:sz w:val="20"/>
          <w:szCs w:val="20"/>
        </w:rPr>
        <w:t>/2</w:t>
      </w:r>
      <w:r w:rsidR="007433A5">
        <w:rPr>
          <w:rFonts w:ascii="Arial" w:hAnsi="Arial" w:cs="Arial"/>
          <w:sz w:val="20"/>
          <w:szCs w:val="20"/>
        </w:rPr>
        <w:t>6</w:t>
      </w:r>
      <w:r>
        <w:rPr>
          <w:rFonts w:ascii="Arial" w:hAnsi="Arial" w:cs="Arial"/>
          <w:sz w:val="20"/>
          <w:szCs w:val="20"/>
        </w:rPr>
        <w:t>-01/01, U</w:t>
      </w:r>
      <w:r w:rsidR="00964E6F">
        <w:rPr>
          <w:rFonts w:ascii="Arial" w:hAnsi="Arial" w:cs="Arial"/>
          <w:sz w:val="20"/>
          <w:szCs w:val="20"/>
        </w:rPr>
        <w:t>RBROJ</w:t>
      </w:r>
      <w:r>
        <w:rPr>
          <w:rFonts w:ascii="Arial" w:hAnsi="Arial" w:cs="Arial"/>
          <w:sz w:val="20"/>
          <w:szCs w:val="20"/>
        </w:rPr>
        <w:t>: 2178-03-02/</w:t>
      </w:r>
      <w:r w:rsidR="007433A5">
        <w:rPr>
          <w:rFonts w:ascii="Arial" w:hAnsi="Arial" w:cs="Arial"/>
          <w:sz w:val="20"/>
          <w:szCs w:val="20"/>
        </w:rPr>
        <w:t>4</w:t>
      </w:r>
      <w:r>
        <w:rPr>
          <w:rFonts w:ascii="Arial" w:hAnsi="Arial" w:cs="Arial"/>
          <w:sz w:val="20"/>
          <w:szCs w:val="20"/>
        </w:rPr>
        <w:t>-2</w:t>
      </w:r>
      <w:r w:rsidR="007433A5">
        <w:rPr>
          <w:rFonts w:ascii="Arial" w:hAnsi="Arial" w:cs="Arial"/>
          <w:sz w:val="20"/>
          <w:szCs w:val="20"/>
        </w:rPr>
        <w:t>6</w:t>
      </w:r>
      <w:r>
        <w:rPr>
          <w:rFonts w:ascii="Arial" w:hAnsi="Arial" w:cs="Arial"/>
          <w:sz w:val="20"/>
          <w:szCs w:val="20"/>
        </w:rPr>
        <w:t>-</w:t>
      </w:r>
      <w:r w:rsidR="007433A5">
        <w:rPr>
          <w:rFonts w:ascii="Arial" w:hAnsi="Arial" w:cs="Arial"/>
          <w:sz w:val="20"/>
          <w:szCs w:val="20"/>
        </w:rPr>
        <w:t>5</w:t>
      </w:r>
      <w:r>
        <w:rPr>
          <w:rFonts w:ascii="Arial" w:hAnsi="Arial" w:cs="Arial"/>
          <w:sz w:val="20"/>
          <w:szCs w:val="20"/>
        </w:rPr>
        <w:t>, od 2</w:t>
      </w:r>
      <w:r w:rsidR="007433A5">
        <w:rPr>
          <w:rFonts w:ascii="Arial" w:hAnsi="Arial" w:cs="Arial"/>
          <w:sz w:val="20"/>
          <w:szCs w:val="20"/>
        </w:rPr>
        <w:t>3</w:t>
      </w:r>
      <w:r>
        <w:rPr>
          <w:rFonts w:ascii="Arial" w:hAnsi="Arial" w:cs="Arial"/>
          <w:sz w:val="20"/>
          <w:szCs w:val="20"/>
        </w:rPr>
        <w:t xml:space="preserve">. </w:t>
      </w:r>
      <w:r w:rsidR="007433A5">
        <w:rPr>
          <w:rFonts w:ascii="Arial" w:hAnsi="Arial" w:cs="Arial"/>
          <w:sz w:val="20"/>
          <w:szCs w:val="20"/>
        </w:rPr>
        <w:t>veljače</w:t>
      </w:r>
      <w:r>
        <w:rPr>
          <w:rFonts w:ascii="Arial" w:hAnsi="Arial" w:cs="Arial"/>
          <w:sz w:val="20"/>
          <w:szCs w:val="20"/>
        </w:rPr>
        <w:t xml:space="preserve"> 202</w:t>
      </w:r>
      <w:r w:rsidR="007433A5">
        <w:rPr>
          <w:rFonts w:ascii="Arial" w:hAnsi="Arial" w:cs="Arial"/>
          <w:sz w:val="20"/>
          <w:szCs w:val="20"/>
        </w:rPr>
        <w:t>6</w:t>
      </w:r>
      <w:r>
        <w:rPr>
          <w:rFonts w:ascii="Arial" w:hAnsi="Arial" w:cs="Arial"/>
          <w:sz w:val="20"/>
          <w:szCs w:val="20"/>
        </w:rPr>
        <w:t>. godine) za mišljenjem:  Upravi za klimatsk</w:t>
      </w:r>
      <w:r w:rsidR="007433A5">
        <w:rPr>
          <w:rFonts w:ascii="Arial" w:hAnsi="Arial" w:cs="Arial"/>
          <w:sz w:val="20"/>
          <w:szCs w:val="20"/>
        </w:rPr>
        <w:t>u tranziciju i Upravi vodnog gospodarstva i zaštite mora</w:t>
      </w:r>
      <w:r w:rsidR="00A170E1">
        <w:rPr>
          <w:rFonts w:ascii="Arial" w:hAnsi="Arial" w:cs="Arial"/>
          <w:sz w:val="20"/>
          <w:szCs w:val="20"/>
        </w:rPr>
        <w:t xml:space="preserve"> te Zavodu za zaštitu okoliša i prirode</w:t>
      </w:r>
      <w:r>
        <w:rPr>
          <w:rFonts w:ascii="Arial" w:hAnsi="Arial" w:cs="Arial"/>
          <w:sz w:val="20"/>
          <w:szCs w:val="20"/>
        </w:rPr>
        <w:t xml:space="preserve">  Ministarstva</w:t>
      </w:r>
      <w:r w:rsidR="007433A5">
        <w:rPr>
          <w:rFonts w:ascii="Arial" w:hAnsi="Arial" w:cs="Arial"/>
          <w:sz w:val="20"/>
          <w:szCs w:val="20"/>
        </w:rPr>
        <w:t xml:space="preserve"> zaštite okoliša i zelene </w:t>
      </w:r>
      <w:r w:rsidR="007433A5">
        <w:rPr>
          <w:rFonts w:ascii="Arial" w:hAnsi="Arial" w:cs="Arial"/>
          <w:sz w:val="20"/>
          <w:szCs w:val="20"/>
        </w:rPr>
        <w:lastRenderedPageBreak/>
        <w:t>tranzicije</w:t>
      </w:r>
      <w:r>
        <w:rPr>
          <w:rFonts w:ascii="Arial" w:hAnsi="Arial" w:cs="Arial"/>
          <w:sz w:val="20"/>
          <w:szCs w:val="20"/>
        </w:rPr>
        <w:t xml:space="preserve">, Zagreb; </w:t>
      </w:r>
      <w:r w:rsidR="00556203">
        <w:rPr>
          <w:rFonts w:ascii="Arial" w:hAnsi="Arial" w:cs="Arial"/>
          <w:sz w:val="20"/>
          <w:szCs w:val="20"/>
        </w:rPr>
        <w:t>Područnoj k</w:t>
      </w:r>
      <w:r>
        <w:rPr>
          <w:rFonts w:ascii="Arial" w:hAnsi="Arial" w:cs="Arial"/>
          <w:sz w:val="20"/>
          <w:szCs w:val="20"/>
        </w:rPr>
        <w:t>onzervatorsko</w:t>
      </w:r>
      <w:r w:rsidR="00A170E1">
        <w:rPr>
          <w:rFonts w:ascii="Arial" w:hAnsi="Arial" w:cs="Arial"/>
          <w:sz w:val="20"/>
          <w:szCs w:val="20"/>
        </w:rPr>
        <w:t>j službi</w:t>
      </w:r>
      <w:r>
        <w:rPr>
          <w:rFonts w:ascii="Arial" w:hAnsi="Arial" w:cs="Arial"/>
          <w:sz w:val="20"/>
          <w:szCs w:val="20"/>
        </w:rPr>
        <w:t xml:space="preserve"> Slavonsk</w:t>
      </w:r>
      <w:r w:rsidR="00964E6F">
        <w:rPr>
          <w:rFonts w:ascii="Arial" w:hAnsi="Arial" w:cs="Arial"/>
          <w:sz w:val="20"/>
          <w:szCs w:val="20"/>
        </w:rPr>
        <w:t>i</w:t>
      </w:r>
      <w:r>
        <w:rPr>
          <w:rFonts w:ascii="Arial" w:hAnsi="Arial" w:cs="Arial"/>
          <w:sz w:val="20"/>
          <w:szCs w:val="20"/>
        </w:rPr>
        <w:t xml:space="preserve"> Brod</w:t>
      </w:r>
      <w:r w:rsidR="00A170E1">
        <w:rPr>
          <w:rFonts w:ascii="Arial" w:hAnsi="Arial" w:cs="Arial"/>
          <w:sz w:val="20"/>
          <w:szCs w:val="20"/>
        </w:rPr>
        <w:t xml:space="preserve"> Ministarstva kulture i medija;</w:t>
      </w:r>
      <w:r>
        <w:rPr>
          <w:rFonts w:ascii="Arial" w:hAnsi="Arial" w:cs="Arial"/>
          <w:sz w:val="20"/>
          <w:szCs w:val="20"/>
        </w:rPr>
        <w:t xml:space="preserve"> Zavodu za prostorno uređenje Brodsko-posavske županije; </w:t>
      </w:r>
      <w:r w:rsidR="00A170E1">
        <w:rPr>
          <w:rFonts w:ascii="Arial" w:hAnsi="Arial" w:cs="Arial"/>
          <w:sz w:val="20"/>
          <w:szCs w:val="20"/>
        </w:rPr>
        <w:t>INA Industrija nafte d.d., Zagreb; Lučkoj upravi Slavonski Brod te Općini Klakar</w:t>
      </w:r>
      <w:r>
        <w:rPr>
          <w:rFonts w:ascii="Arial" w:hAnsi="Arial" w:cs="Arial"/>
          <w:sz w:val="20"/>
          <w:szCs w:val="20"/>
        </w:rPr>
        <w:t>.</w:t>
      </w:r>
    </w:p>
    <w:p w14:paraId="7B0A59F1" w14:textId="3DFAC0EF" w:rsidR="00A717D2" w:rsidRDefault="00A170E1" w:rsidP="00FB7B69">
      <w:pPr>
        <w:pStyle w:val="Bezproreda"/>
        <w:jc w:val="both"/>
        <w:rPr>
          <w:rFonts w:ascii="Arial" w:hAnsi="Arial" w:cs="Arial"/>
          <w:sz w:val="20"/>
          <w:szCs w:val="20"/>
        </w:rPr>
      </w:pPr>
      <w:r>
        <w:rPr>
          <w:rFonts w:ascii="Arial" w:hAnsi="Arial" w:cs="Arial"/>
          <w:sz w:val="20"/>
          <w:szCs w:val="20"/>
        </w:rPr>
        <w:t>Uprava za klimatsku tranziciju Ministarstva</w:t>
      </w:r>
      <w:r w:rsidR="008C30F6">
        <w:rPr>
          <w:rFonts w:ascii="Arial" w:hAnsi="Arial" w:cs="Arial"/>
          <w:sz w:val="20"/>
          <w:szCs w:val="20"/>
        </w:rPr>
        <w:t xml:space="preserve"> je dostavila mišljenje (KLASA:</w:t>
      </w:r>
      <w:r>
        <w:rPr>
          <w:rFonts w:ascii="Arial" w:hAnsi="Arial" w:cs="Arial"/>
          <w:sz w:val="20"/>
          <w:szCs w:val="20"/>
        </w:rPr>
        <w:t>351-05/26-04/102</w:t>
      </w:r>
      <w:r w:rsidR="008C30F6">
        <w:rPr>
          <w:rFonts w:ascii="Arial" w:hAnsi="Arial" w:cs="Arial"/>
          <w:sz w:val="20"/>
          <w:szCs w:val="20"/>
        </w:rPr>
        <w:t>, URBROJ:</w:t>
      </w:r>
      <w:r>
        <w:rPr>
          <w:rFonts w:ascii="Arial" w:hAnsi="Arial" w:cs="Arial"/>
          <w:sz w:val="20"/>
          <w:szCs w:val="20"/>
        </w:rPr>
        <w:t xml:space="preserve"> 517-03-3-1-26-2, od 4</w:t>
      </w:r>
      <w:r w:rsidR="007A6838">
        <w:rPr>
          <w:rFonts w:ascii="Arial" w:hAnsi="Arial" w:cs="Arial"/>
          <w:sz w:val="20"/>
          <w:szCs w:val="20"/>
        </w:rPr>
        <w:t>.</w:t>
      </w:r>
      <w:r>
        <w:rPr>
          <w:rFonts w:ascii="Arial" w:hAnsi="Arial" w:cs="Arial"/>
          <w:sz w:val="20"/>
          <w:szCs w:val="20"/>
        </w:rPr>
        <w:t xml:space="preserve"> ožujka 2026. god.</w:t>
      </w:r>
      <w:r w:rsidR="008C30F6">
        <w:rPr>
          <w:rFonts w:ascii="Arial" w:hAnsi="Arial" w:cs="Arial"/>
          <w:sz w:val="20"/>
          <w:szCs w:val="20"/>
        </w:rPr>
        <w:t>)</w:t>
      </w:r>
      <w:r>
        <w:rPr>
          <w:rFonts w:ascii="Arial" w:hAnsi="Arial" w:cs="Arial"/>
          <w:sz w:val="20"/>
          <w:szCs w:val="20"/>
        </w:rPr>
        <w:t>, u kojem se navodi kako nisu suglasni sa smještajem lokacij</w:t>
      </w:r>
      <w:r w:rsidR="00556203">
        <w:rPr>
          <w:rFonts w:ascii="Arial" w:hAnsi="Arial" w:cs="Arial"/>
          <w:sz w:val="20"/>
          <w:szCs w:val="20"/>
        </w:rPr>
        <w:t xml:space="preserve">e </w:t>
      </w:r>
      <w:r>
        <w:rPr>
          <w:rFonts w:ascii="Arial" w:hAnsi="Arial" w:cs="Arial"/>
          <w:sz w:val="20"/>
          <w:szCs w:val="20"/>
        </w:rPr>
        <w:t>zahvata isključivo u zoni E3</w:t>
      </w:r>
      <w:r w:rsidR="00074005">
        <w:rPr>
          <w:rFonts w:ascii="Arial" w:hAnsi="Arial" w:cs="Arial"/>
          <w:sz w:val="20"/>
          <w:szCs w:val="20"/>
        </w:rPr>
        <w:t xml:space="preserve">, jer se prema opisu iz poglavlja o prostornim planovima može zaključiti da se lokacija zahvata vjerojatno nalazi i  dijelom u zonama E1 i E2, te se traži dodatno obrazloženje prema kojim se kriterijima lokacija zahvata smješta isključivo u zoni E3. Također navode kako u poglavljima koji opisuju rasvjetu, nisu navedene karakteristike planirane rasvjete, te nije moguće odrediti </w:t>
      </w:r>
      <w:r w:rsidR="00227916">
        <w:rPr>
          <w:rFonts w:ascii="Arial" w:hAnsi="Arial" w:cs="Arial"/>
          <w:sz w:val="20"/>
          <w:szCs w:val="20"/>
        </w:rPr>
        <w:t>n</w:t>
      </w:r>
      <w:r w:rsidR="00074005">
        <w:rPr>
          <w:rFonts w:ascii="Arial" w:hAnsi="Arial" w:cs="Arial"/>
          <w:sz w:val="20"/>
          <w:szCs w:val="20"/>
        </w:rPr>
        <w:t>jen utjecaj</w:t>
      </w:r>
      <w:r w:rsidR="00964E6F">
        <w:rPr>
          <w:rFonts w:ascii="Arial" w:hAnsi="Arial" w:cs="Arial"/>
          <w:sz w:val="20"/>
          <w:szCs w:val="20"/>
        </w:rPr>
        <w:t>,</w:t>
      </w:r>
      <w:r w:rsidR="00074005">
        <w:rPr>
          <w:rFonts w:ascii="Arial" w:hAnsi="Arial" w:cs="Arial"/>
          <w:sz w:val="20"/>
          <w:szCs w:val="20"/>
        </w:rPr>
        <w:t xml:space="preserve"> stoga predlažu da se navede kako se planira korištenje ekološki prihvatljive rasvjete u skladu sa Zakonom o zaštiti od svjetlosnog onečišćenja („Narodne novine“, br. 14/19) i Pravilnik</w:t>
      </w:r>
      <w:r w:rsidR="00964E6F">
        <w:rPr>
          <w:rFonts w:ascii="Arial" w:hAnsi="Arial" w:cs="Arial"/>
          <w:sz w:val="20"/>
          <w:szCs w:val="20"/>
        </w:rPr>
        <w:t>om</w:t>
      </w:r>
      <w:r w:rsidR="00074005">
        <w:rPr>
          <w:rFonts w:ascii="Arial" w:hAnsi="Arial" w:cs="Arial"/>
          <w:sz w:val="20"/>
          <w:szCs w:val="20"/>
        </w:rPr>
        <w:t xml:space="preserve"> o zonama rasvijetljenosti dopuštenim vrijednostima rasvjetljivanja i načinima upravljanja rasvjetnim sustavima („Narodne novine“, br</w:t>
      </w:r>
      <w:r w:rsidR="007A6838">
        <w:rPr>
          <w:rFonts w:ascii="Arial" w:hAnsi="Arial" w:cs="Arial"/>
          <w:sz w:val="20"/>
          <w:szCs w:val="20"/>
        </w:rPr>
        <w:t>.</w:t>
      </w:r>
      <w:r w:rsidR="00074005">
        <w:rPr>
          <w:rFonts w:ascii="Arial" w:hAnsi="Arial" w:cs="Arial"/>
          <w:sz w:val="20"/>
          <w:szCs w:val="20"/>
        </w:rPr>
        <w:t xml:space="preserve"> 128/20)</w:t>
      </w:r>
      <w:r w:rsidR="007A6838">
        <w:rPr>
          <w:rFonts w:ascii="Arial" w:hAnsi="Arial" w:cs="Arial"/>
          <w:sz w:val="20"/>
          <w:szCs w:val="20"/>
        </w:rPr>
        <w:t>,</w:t>
      </w:r>
      <w:r w:rsidR="00074005">
        <w:rPr>
          <w:rFonts w:ascii="Arial" w:hAnsi="Arial" w:cs="Arial"/>
          <w:sz w:val="20"/>
          <w:szCs w:val="20"/>
        </w:rPr>
        <w:t xml:space="preserve"> uskladiti projektiranje s člankom 11. stavkom 5. navedenog Zakona i Prilozima II. i VIII. navedenog Pravilnika</w:t>
      </w:r>
      <w:r w:rsidR="007A6838">
        <w:rPr>
          <w:rFonts w:ascii="Arial" w:hAnsi="Arial" w:cs="Arial"/>
          <w:sz w:val="20"/>
          <w:szCs w:val="20"/>
        </w:rPr>
        <w:t xml:space="preserve"> te</w:t>
      </w:r>
      <w:r w:rsidR="00074005">
        <w:rPr>
          <w:rFonts w:ascii="Arial" w:hAnsi="Arial" w:cs="Arial"/>
          <w:sz w:val="20"/>
          <w:szCs w:val="20"/>
        </w:rPr>
        <w:t xml:space="preserve"> pravilno pozicionira</w:t>
      </w:r>
      <w:r w:rsidR="00AD6BDC">
        <w:rPr>
          <w:rFonts w:ascii="Arial" w:hAnsi="Arial" w:cs="Arial"/>
          <w:sz w:val="20"/>
          <w:szCs w:val="20"/>
        </w:rPr>
        <w:t>nje</w:t>
      </w:r>
      <w:r w:rsidR="00074005">
        <w:rPr>
          <w:rFonts w:ascii="Arial" w:hAnsi="Arial" w:cs="Arial"/>
          <w:sz w:val="20"/>
          <w:szCs w:val="20"/>
        </w:rPr>
        <w:t xml:space="preserve"> lokacij</w:t>
      </w:r>
      <w:r w:rsidR="00AD6BDC">
        <w:rPr>
          <w:rFonts w:ascii="Arial" w:hAnsi="Arial" w:cs="Arial"/>
          <w:sz w:val="20"/>
          <w:szCs w:val="20"/>
        </w:rPr>
        <w:t>e</w:t>
      </w:r>
      <w:r w:rsidR="00074005">
        <w:rPr>
          <w:rFonts w:ascii="Arial" w:hAnsi="Arial" w:cs="Arial"/>
          <w:sz w:val="20"/>
          <w:szCs w:val="20"/>
        </w:rPr>
        <w:t xml:space="preserve"> zahvata</w:t>
      </w:r>
      <w:r w:rsidR="007A6838">
        <w:rPr>
          <w:rFonts w:ascii="Arial" w:hAnsi="Arial" w:cs="Arial"/>
          <w:sz w:val="20"/>
          <w:szCs w:val="20"/>
        </w:rPr>
        <w:t xml:space="preserve"> na slici. Nakon dostave Elaborata zaštite okoliša, dopunjenog u travnju 2026. god.,  Uprava za  klimatsku tranziciju je dostavila mišljenje (KLASA:351-05/26-04/102, URBROJ: 517-03-3-1-26-4, od 21. travnja 2026. god.), u kojem navode da je predmetni Elaborat nadopunjen u skladu sa njihovim traženjem te kako za planirani zahvat u opsegu i granicama kako je navedeno u predmetnom Elaboratu, nije potrebno provoditi postupak procjene utjecaja na okoliš.</w:t>
      </w:r>
      <w:r w:rsidR="00AD6BDC">
        <w:rPr>
          <w:rFonts w:ascii="Arial" w:hAnsi="Arial" w:cs="Arial"/>
          <w:sz w:val="20"/>
          <w:szCs w:val="20"/>
        </w:rPr>
        <w:t xml:space="preserve"> </w:t>
      </w:r>
      <w:r w:rsidR="008B69F2">
        <w:rPr>
          <w:rFonts w:ascii="Arial" w:hAnsi="Arial" w:cs="Arial"/>
          <w:sz w:val="20"/>
          <w:szCs w:val="20"/>
        </w:rPr>
        <w:t>Uprava za vodnog gospodarstva i zaštite mora Ministarstva je dostavila mišljenje (KLASA:325-11/26-04/72, URBROJ: 517-05-1-1</w:t>
      </w:r>
      <w:r w:rsidR="00227916">
        <w:rPr>
          <w:rFonts w:ascii="Arial" w:hAnsi="Arial" w:cs="Arial"/>
          <w:sz w:val="20"/>
          <w:szCs w:val="20"/>
        </w:rPr>
        <w:t>-2</w:t>
      </w:r>
      <w:r w:rsidR="008B69F2">
        <w:rPr>
          <w:rFonts w:ascii="Arial" w:hAnsi="Arial" w:cs="Arial"/>
          <w:sz w:val="20"/>
          <w:szCs w:val="20"/>
        </w:rPr>
        <w:t>-26-2, od 12. ožujka 2026. god.), u kojem se navodi kako predmetnim Elaboratom nije analiziran utjecaj planiranih radova na pojedine elemente kakvoće, osobito na pojedine hidromorfološke elemente te j</w:t>
      </w:r>
      <w:r w:rsidR="00FB7B69">
        <w:rPr>
          <w:rFonts w:ascii="Arial" w:hAnsi="Arial" w:cs="Arial"/>
          <w:sz w:val="20"/>
          <w:szCs w:val="20"/>
        </w:rPr>
        <w:t>e</w:t>
      </w:r>
      <w:r w:rsidR="008B69F2">
        <w:rPr>
          <w:rFonts w:ascii="Arial" w:hAnsi="Arial" w:cs="Arial"/>
          <w:sz w:val="20"/>
          <w:szCs w:val="20"/>
        </w:rPr>
        <w:t xml:space="preserve"> zahvat potrebno obraditi koristeći</w:t>
      </w:r>
      <w:r w:rsidR="00C77BC1">
        <w:rPr>
          <w:rFonts w:ascii="Arial" w:hAnsi="Arial" w:cs="Arial"/>
          <w:sz w:val="20"/>
          <w:szCs w:val="20"/>
        </w:rPr>
        <w:t xml:space="preserve"> Metodologiju monitoringa i ocjenjivanja hidromorfoloških pokazatelja (Hrvatske vode, kolovoz 2024.). Također</w:t>
      </w:r>
      <w:r w:rsidR="00AD6BDC">
        <w:rPr>
          <w:rFonts w:ascii="Arial" w:hAnsi="Arial" w:cs="Arial"/>
          <w:sz w:val="20"/>
          <w:szCs w:val="20"/>
        </w:rPr>
        <w:t>,</w:t>
      </w:r>
      <w:r w:rsidR="00C77BC1">
        <w:rPr>
          <w:rFonts w:ascii="Arial" w:hAnsi="Arial" w:cs="Arial"/>
          <w:sz w:val="20"/>
          <w:szCs w:val="20"/>
        </w:rPr>
        <w:t xml:space="preserve"> sukladno navedenoj Metodologiji, potrebno je dopuniti</w:t>
      </w:r>
      <w:r w:rsidR="00FB7B69">
        <w:rPr>
          <w:rFonts w:ascii="Arial" w:hAnsi="Arial" w:cs="Arial"/>
          <w:sz w:val="20"/>
          <w:szCs w:val="20"/>
        </w:rPr>
        <w:t xml:space="preserve"> poglavlje 3.8. Hidrološke i hidrogeološke značajke. Elaborat je potrebno dopuniti </w:t>
      </w:r>
      <w:r w:rsidR="00FD5497">
        <w:rPr>
          <w:rFonts w:ascii="Arial" w:hAnsi="Arial" w:cs="Arial"/>
          <w:sz w:val="20"/>
          <w:szCs w:val="20"/>
        </w:rPr>
        <w:t xml:space="preserve">i </w:t>
      </w:r>
      <w:r w:rsidR="00FB7B69">
        <w:rPr>
          <w:rFonts w:ascii="Arial" w:hAnsi="Arial" w:cs="Arial"/>
          <w:sz w:val="20"/>
          <w:szCs w:val="20"/>
        </w:rPr>
        <w:t>elementima za ocjenu utjecaja zahvata na ostvarivanje ciljeva zaštite voda i ispunjenje uvjeta koji su navedeni u člancima 46. i 63. Zakona o vodama („Narodne novine“, br. 66/19, 84/21 i 47/23) te člankom 4. Uredbe o standardu kakvoće voda („Narodne novine“, br. 96/19, 20/23 i 50/23), na način da budu jasno definirani prethodno navedeni podaci odnosno</w:t>
      </w:r>
      <w:r w:rsidR="00AD6BDC">
        <w:rPr>
          <w:rFonts w:ascii="Arial" w:hAnsi="Arial" w:cs="Arial"/>
          <w:sz w:val="20"/>
          <w:szCs w:val="20"/>
        </w:rPr>
        <w:t>,</w:t>
      </w:r>
      <w:r w:rsidR="00FB7B69">
        <w:rPr>
          <w:rFonts w:ascii="Arial" w:hAnsi="Arial" w:cs="Arial"/>
          <w:sz w:val="20"/>
          <w:szCs w:val="20"/>
        </w:rPr>
        <w:t xml:space="preserve"> potrebno je dokazati da su poduzeti svi praktič</w:t>
      </w:r>
      <w:r w:rsidR="00964E6F">
        <w:rPr>
          <w:rFonts w:ascii="Arial" w:hAnsi="Arial" w:cs="Arial"/>
          <w:sz w:val="20"/>
          <w:szCs w:val="20"/>
        </w:rPr>
        <w:t>n</w:t>
      </w:r>
      <w:r w:rsidR="00FB7B69">
        <w:rPr>
          <w:rFonts w:ascii="Arial" w:hAnsi="Arial" w:cs="Arial"/>
          <w:sz w:val="20"/>
          <w:szCs w:val="20"/>
        </w:rPr>
        <w:t xml:space="preserve">i koraci za ublažavanje negativnog utjecaja zahvata na stanje voda. Nakon dostave Elaborata zaštite okoliša, dopunjenog u travnju 2026. god.,  Uprava vodnog gospodarstva </w:t>
      </w:r>
      <w:r w:rsidR="00227916">
        <w:rPr>
          <w:rFonts w:ascii="Arial" w:hAnsi="Arial" w:cs="Arial"/>
          <w:sz w:val="20"/>
          <w:szCs w:val="20"/>
        </w:rPr>
        <w:t>i zaštite mora</w:t>
      </w:r>
      <w:r w:rsidR="00FB7B69">
        <w:rPr>
          <w:rFonts w:ascii="Arial" w:hAnsi="Arial" w:cs="Arial"/>
          <w:sz w:val="20"/>
          <w:szCs w:val="20"/>
        </w:rPr>
        <w:t xml:space="preserve"> je dostavila mišljenje (KLASA:3</w:t>
      </w:r>
      <w:r w:rsidR="00227916">
        <w:rPr>
          <w:rFonts w:ascii="Arial" w:hAnsi="Arial" w:cs="Arial"/>
          <w:sz w:val="20"/>
          <w:szCs w:val="20"/>
        </w:rPr>
        <w:t>25</w:t>
      </w:r>
      <w:r w:rsidR="00FB7B69">
        <w:rPr>
          <w:rFonts w:ascii="Arial" w:hAnsi="Arial" w:cs="Arial"/>
          <w:sz w:val="20"/>
          <w:szCs w:val="20"/>
        </w:rPr>
        <w:t>-</w:t>
      </w:r>
      <w:r w:rsidR="00227916">
        <w:rPr>
          <w:rFonts w:ascii="Arial" w:hAnsi="Arial" w:cs="Arial"/>
          <w:sz w:val="20"/>
          <w:szCs w:val="20"/>
        </w:rPr>
        <w:t>11</w:t>
      </w:r>
      <w:r w:rsidR="00FB7B69">
        <w:rPr>
          <w:rFonts w:ascii="Arial" w:hAnsi="Arial" w:cs="Arial"/>
          <w:sz w:val="20"/>
          <w:szCs w:val="20"/>
        </w:rPr>
        <w:t>/26-04/</w:t>
      </w:r>
      <w:r w:rsidR="00227916">
        <w:rPr>
          <w:rFonts w:ascii="Arial" w:hAnsi="Arial" w:cs="Arial"/>
          <w:sz w:val="20"/>
          <w:szCs w:val="20"/>
        </w:rPr>
        <w:t>7</w:t>
      </w:r>
      <w:r w:rsidR="00FB7B69">
        <w:rPr>
          <w:rFonts w:ascii="Arial" w:hAnsi="Arial" w:cs="Arial"/>
          <w:sz w:val="20"/>
          <w:szCs w:val="20"/>
        </w:rPr>
        <w:t>2, URBROJ: 517-0</w:t>
      </w:r>
      <w:r w:rsidR="00227916">
        <w:rPr>
          <w:rFonts w:ascii="Arial" w:hAnsi="Arial" w:cs="Arial"/>
          <w:sz w:val="20"/>
          <w:szCs w:val="20"/>
        </w:rPr>
        <w:t>5</w:t>
      </w:r>
      <w:r w:rsidR="00FB7B69">
        <w:rPr>
          <w:rFonts w:ascii="Arial" w:hAnsi="Arial" w:cs="Arial"/>
          <w:sz w:val="20"/>
          <w:szCs w:val="20"/>
        </w:rPr>
        <w:t>-</w:t>
      </w:r>
      <w:r w:rsidR="00227916">
        <w:rPr>
          <w:rFonts w:ascii="Arial" w:hAnsi="Arial" w:cs="Arial"/>
          <w:sz w:val="20"/>
          <w:szCs w:val="20"/>
        </w:rPr>
        <w:t>1</w:t>
      </w:r>
      <w:r w:rsidR="00FB7B69">
        <w:rPr>
          <w:rFonts w:ascii="Arial" w:hAnsi="Arial" w:cs="Arial"/>
          <w:sz w:val="20"/>
          <w:szCs w:val="20"/>
        </w:rPr>
        <w:t>-1-</w:t>
      </w:r>
      <w:r w:rsidR="00227916">
        <w:rPr>
          <w:rFonts w:ascii="Arial" w:hAnsi="Arial" w:cs="Arial"/>
          <w:sz w:val="20"/>
          <w:szCs w:val="20"/>
        </w:rPr>
        <w:t>2-</w:t>
      </w:r>
      <w:r w:rsidR="00FB7B69">
        <w:rPr>
          <w:rFonts w:ascii="Arial" w:hAnsi="Arial" w:cs="Arial"/>
          <w:sz w:val="20"/>
          <w:szCs w:val="20"/>
        </w:rPr>
        <w:t xml:space="preserve">26-4, od </w:t>
      </w:r>
      <w:r w:rsidR="00227916">
        <w:rPr>
          <w:rFonts w:ascii="Arial" w:hAnsi="Arial" w:cs="Arial"/>
          <w:sz w:val="20"/>
          <w:szCs w:val="20"/>
        </w:rPr>
        <w:t>17</w:t>
      </w:r>
      <w:r w:rsidR="00FB7B69">
        <w:rPr>
          <w:rFonts w:ascii="Arial" w:hAnsi="Arial" w:cs="Arial"/>
          <w:sz w:val="20"/>
          <w:szCs w:val="20"/>
        </w:rPr>
        <w:t>. travnja 2026. god.), u kojem navode da je predmetni Elaborat dopunjen</w:t>
      </w:r>
      <w:r w:rsidR="00227916">
        <w:rPr>
          <w:rFonts w:ascii="Arial" w:hAnsi="Arial" w:cs="Arial"/>
          <w:sz w:val="20"/>
          <w:szCs w:val="20"/>
        </w:rPr>
        <w:t xml:space="preserve"> na način zatražen mišljenjem ove Uprave od 12. ožujka 2026. god., te za predmetni zahvat u prostoru s vodnogospodarskog stajališta</w:t>
      </w:r>
      <w:r w:rsidR="00AD6BDC">
        <w:rPr>
          <w:rFonts w:ascii="Arial" w:hAnsi="Arial" w:cs="Arial"/>
          <w:sz w:val="20"/>
          <w:szCs w:val="20"/>
        </w:rPr>
        <w:t>,</w:t>
      </w:r>
      <w:r w:rsidR="00FB7B69">
        <w:rPr>
          <w:rFonts w:ascii="Arial" w:hAnsi="Arial" w:cs="Arial"/>
          <w:sz w:val="20"/>
          <w:szCs w:val="20"/>
        </w:rPr>
        <w:t xml:space="preserve"> nije potrebno provoditi postupak procjene utjecaja na okoliš</w:t>
      </w:r>
      <w:r w:rsidR="00E378F1">
        <w:rPr>
          <w:rFonts w:ascii="Arial" w:hAnsi="Arial" w:cs="Arial"/>
          <w:sz w:val="20"/>
          <w:szCs w:val="20"/>
        </w:rPr>
        <w:t>,</w:t>
      </w:r>
      <w:r w:rsidR="00227916">
        <w:rPr>
          <w:rFonts w:ascii="Arial" w:hAnsi="Arial" w:cs="Arial"/>
          <w:sz w:val="20"/>
          <w:szCs w:val="20"/>
        </w:rPr>
        <w:t xml:space="preserve"> jer se ne očekuje negativan utjecaj zahvata na stanje vodnih tijela</w:t>
      </w:r>
      <w:r w:rsidR="00FB7B69">
        <w:rPr>
          <w:rFonts w:ascii="Arial" w:hAnsi="Arial" w:cs="Arial"/>
          <w:sz w:val="20"/>
          <w:szCs w:val="20"/>
        </w:rPr>
        <w:t>.</w:t>
      </w:r>
      <w:r w:rsidR="00AD6BDC">
        <w:rPr>
          <w:rFonts w:ascii="Arial" w:hAnsi="Arial" w:cs="Arial"/>
          <w:sz w:val="20"/>
          <w:szCs w:val="20"/>
        </w:rPr>
        <w:t xml:space="preserve"> </w:t>
      </w:r>
      <w:r w:rsidR="00E378F1">
        <w:rPr>
          <w:rFonts w:ascii="Arial" w:hAnsi="Arial" w:cs="Arial"/>
          <w:sz w:val="20"/>
          <w:szCs w:val="20"/>
        </w:rPr>
        <w:t>Uprava za zaštitu kulturne baštine, Područna konzervatorska služba Slavonski Brod</w:t>
      </w:r>
      <w:r w:rsidR="00893ECB">
        <w:rPr>
          <w:rFonts w:ascii="Arial" w:hAnsi="Arial" w:cs="Arial"/>
          <w:sz w:val="20"/>
          <w:szCs w:val="20"/>
        </w:rPr>
        <w:t xml:space="preserve"> Ministarstva kulture i medija</w:t>
      </w:r>
      <w:r w:rsidR="00F509D6">
        <w:rPr>
          <w:rFonts w:ascii="Arial" w:hAnsi="Arial" w:cs="Arial"/>
          <w:sz w:val="20"/>
          <w:szCs w:val="20"/>
        </w:rPr>
        <w:t>, dostavila je mišljenje</w:t>
      </w:r>
      <w:r w:rsidR="00893ECB">
        <w:rPr>
          <w:rFonts w:ascii="Arial" w:hAnsi="Arial" w:cs="Arial"/>
          <w:sz w:val="20"/>
          <w:szCs w:val="20"/>
        </w:rPr>
        <w:t xml:space="preserve"> (KLASA:612-08/26</w:t>
      </w:r>
      <w:r w:rsidR="0019324D">
        <w:rPr>
          <w:rFonts w:ascii="Arial" w:hAnsi="Arial" w:cs="Arial"/>
          <w:sz w:val="20"/>
          <w:szCs w:val="20"/>
        </w:rPr>
        <w:t>-10/0064,</w:t>
      </w:r>
      <w:r w:rsidR="00F509D6">
        <w:rPr>
          <w:rFonts w:ascii="Arial" w:hAnsi="Arial" w:cs="Arial"/>
          <w:sz w:val="20"/>
          <w:szCs w:val="20"/>
        </w:rPr>
        <w:t xml:space="preserve"> URBROJ:532-05</w:t>
      </w:r>
      <w:r w:rsidR="00FD5497">
        <w:rPr>
          <w:rFonts w:ascii="Arial" w:hAnsi="Arial" w:cs="Arial"/>
          <w:sz w:val="20"/>
          <w:szCs w:val="20"/>
        </w:rPr>
        <w:t>-</w:t>
      </w:r>
      <w:r w:rsidR="00F509D6">
        <w:rPr>
          <w:rFonts w:ascii="Arial" w:hAnsi="Arial" w:cs="Arial"/>
          <w:sz w:val="20"/>
          <w:szCs w:val="20"/>
        </w:rPr>
        <w:t>11/2-26-2, od 12. ožujka 2026. godine), kako se zahvat planira izvoditi na arheološki neistraženom području sa velikim arheološkim potencijalom, a gdje su mogući arheološki nalazi, stoga  je prema odredbama Zakona o zaštiti  i očuvanju kulturnih dobara (</w:t>
      </w:r>
      <w:r w:rsidR="00FD5497">
        <w:rPr>
          <w:rFonts w:ascii="Arial" w:hAnsi="Arial" w:cs="Arial"/>
          <w:sz w:val="20"/>
          <w:szCs w:val="20"/>
        </w:rPr>
        <w:t>„</w:t>
      </w:r>
      <w:r w:rsidR="00F509D6">
        <w:rPr>
          <w:rFonts w:ascii="Arial" w:hAnsi="Arial" w:cs="Arial"/>
          <w:sz w:val="20"/>
          <w:szCs w:val="20"/>
        </w:rPr>
        <w:t xml:space="preserve">Narodne novine“, br. 145/24 i 151/25), </w:t>
      </w:r>
      <w:r w:rsidR="00AD6BDC">
        <w:rPr>
          <w:rFonts w:ascii="Arial" w:hAnsi="Arial" w:cs="Arial"/>
          <w:sz w:val="20"/>
          <w:szCs w:val="20"/>
        </w:rPr>
        <w:t>z</w:t>
      </w:r>
      <w:r w:rsidR="00F509D6">
        <w:rPr>
          <w:rFonts w:ascii="Arial" w:hAnsi="Arial" w:cs="Arial"/>
          <w:sz w:val="20"/>
          <w:szCs w:val="20"/>
        </w:rPr>
        <w:t xml:space="preserve">a predmetni zahvat </w:t>
      </w:r>
      <w:r w:rsidR="00FD5497">
        <w:rPr>
          <w:rFonts w:ascii="Arial" w:hAnsi="Arial" w:cs="Arial"/>
          <w:sz w:val="20"/>
          <w:szCs w:val="20"/>
        </w:rPr>
        <w:t xml:space="preserve">potrebno  </w:t>
      </w:r>
      <w:r w:rsidR="00F509D6">
        <w:rPr>
          <w:rFonts w:ascii="Arial" w:hAnsi="Arial" w:cs="Arial"/>
          <w:sz w:val="20"/>
          <w:szCs w:val="20"/>
        </w:rPr>
        <w:t xml:space="preserve">od Službe ishoditi </w:t>
      </w:r>
      <w:r w:rsidR="00046D87">
        <w:rPr>
          <w:rFonts w:ascii="Arial" w:hAnsi="Arial" w:cs="Arial"/>
          <w:sz w:val="20"/>
          <w:szCs w:val="20"/>
        </w:rPr>
        <w:t xml:space="preserve">posebne uvjete i odobrenja. U skladu sa navedenim, uz pridržavanje posebnih uvjeta, Služba je mišljenja </w:t>
      </w:r>
      <w:r w:rsidR="00AD6BDC">
        <w:rPr>
          <w:rFonts w:ascii="Arial" w:hAnsi="Arial" w:cs="Arial"/>
          <w:sz w:val="20"/>
          <w:szCs w:val="20"/>
        </w:rPr>
        <w:t>kako</w:t>
      </w:r>
      <w:r w:rsidR="00046D87">
        <w:rPr>
          <w:rFonts w:ascii="Arial" w:hAnsi="Arial" w:cs="Arial"/>
          <w:sz w:val="20"/>
          <w:szCs w:val="20"/>
        </w:rPr>
        <w:t xml:space="preserve"> planirani zahvat neće imati značajan negativan utjecaj na kulturnu baštinu, te sa stajališta zaštite kulturne  baštine, nije potrebno provođenje postupka procjene utjecaja na okoliš.</w:t>
      </w:r>
      <w:r w:rsidR="00AD6BDC">
        <w:rPr>
          <w:rFonts w:ascii="Arial" w:hAnsi="Arial" w:cs="Arial"/>
          <w:sz w:val="20"/>
          <w:szCs w:val="20"/>
        </w:rPr>
        <w:t xml:space="preserve"> INA d.d., </w:t>
      </w:r>
      <w:r w:rsidR="00046D87">
        <w:rPr>
          <w:rFonts w:ascii="Arial" w:hAnsi="Arial" w:cs="Arial"/>
          <w:sz w:val="20"/>
          <w:szCs w:val="20"/>
        </w:rPr>
        <w:t>Istraživanje i proizvodnja nafte i plina, Upravljanje projektima i ishođenje dozvola IPNP</w:t>
      </w:r>
      <w:r w:rsidR="00A717D2">
        <w:rPr>
          <w:rFonts w:ascii="Arial" w:hAnsi="Arial" w:cs="Arial"/>
          <w:sz w:val="20"/>
          <w:szCs w:val="20"/>
        </w:rPr>
        <w:t xml:space="preserve">, </w:t>
      </w:r>
      <w:r w:rsidR="00046D87">
        <w:rPr>
          <w:rFonts w:ascii="Arial" w:hAnsi="Arial" w:cs="Arial"/>
          <w:sz w:val="20"/>
          <w:szCs w:val="20"/>
        </w:rPr>
        <w:t xml:space="preserve"> </w:t>
      </w:r>
      <w:r w:rsidR="00910910">
        <w:rPr>
          <w:rFonts w:ascii="Arial" w:hAnsi="Arial" w:cs="Arial"/>
          <w:sz w:val="20"/>
          <w:szCs w:val="20"/>
        </w:rPr>
        <w:t>je</w:t>
      </w:r>
      <w:r w:rsidR="00A717D2">
        <w:rPr>
          <w:rFonts w:ascii="Arial" w:hAnsi="Arial" w:cs="Arial"/>
          <w:sz w:val="20"/>
          <w:szCs w:val="20"/>
        </w:rPr>
        <w:t xml:space="preserve"> dostavil</w:t>
      </w:r>
      <w:r w:rsidR="00910910">
        <w:rPr>
          <w:rFonts w:ascii="Arial" w:hAnsi="Arial" w:cs="Arial"/>
          <w:sz w:val="20"/>
          <w:szCs w:val="20"/>
        </w:rPr>
        <w:t>a</w:t>
      </w:r>
      <w:r w:rsidR="00A717D2">
        <w:rPr>
          <w:rFonts w:ascii="Arial" w:hAnsi="Arial" w:cs="Arial"/>
          <w:sz w:val="20"/>
          <w:szCs w:val="20"/>
        </w:rPr>
        <w:t xml:space="preserve"> mišljenje (</w:t>
      </w:r>
      <w:r w:rsidR="00AD6BDC">
        <w:rPr>
          <w:rFonts w:ascii="Arial" w:hAnsi="Arial" w:cs="Arial"/>
          <w:sz w:val="20"/>
          <w:szCs w:val="20"/>
        </w:rPr>
        <w:t>z</w:t>
      </w:r>
      <w:r w:rsidR="00A717D2">
        <w:rPr>
          <w:rFonts w:ascii="Arial" w:hAnsi="Arial" w:cs="Arial"/>
          <w:sz w:val="20"/>
          <w:szCs w:val="20"/>
        </w:rPr>
        <w:t>nak:001/50758280/03-03-26/11, od 3. ožujka 2026. godine), kako nisu nadležni za davanje traženog mišljenja.</w:t>
      </w:r>
      <w:r w:rsidR="00AD6BDC">
        <w:rPr>
          <w:rFonts w:ascii="Arial" w:hAnsi="Arial" w:cs="Arial"/>
          <w:sz w:val="20"/>
          <w:szCs w:val="20"/>
        </w:rPr>
        <w:t xml:space="preserve"> </w:t>
      </w:r>
      <w:r w:rsidR="00A717D2">
        <w:rPr>
          <w:rFonts w:ascii="Arial" w:hAnsi="Arial" w:cs="Arial"/>
          <w:sz w:val="20"/>
          <w:szCs w:val="20"/>
        </w:rPr>
        <w:t>Općina Klakar je dostavila mišljenje (KLASA: 350-01/26-01/01, URBROJ:</w:t>
      </w:r>
      <w:r w:rsidR="00AD6BDC">
        <w:rPr>
          <w:rFonts w:ascii="Arial" w:hAnsi="Arial" w:cs="Arial"/>
          <w:sz w:val="20"/>
          <w:szCs w:val="20"/>
        </w:rPr>
        <w:t xml:space="preserve"> 2</w:t>
      </w:r>
      <w:r w:rsidR="00A717D2">
        <w:rPr>
          <w:rFonts w:ascii="Arial" w:hAnsi="Arial" w:cs="Arial"/>
          <w:sz w:val="20"/>
          <w:szCs w:val="20"/>
        </w:rPr>
        <w:t>178-7-01-26-2, od 5. ožujka 2026. godine), da predmetni zahvat ne može imati negativan utjecaj na sastavnice okoliša iz njihove nadležnosti.</w:t>
      </w:r>
      <w:r w:rsidR="00AD6BDC">
        <w:rPr>
          <w:rFonts w:ascii="Arial" w:hAnsi="Arial" w:cs="Arial"/>
          <w:sz w:val="20"/>
          <w:szCs w:val="20"/>
        </w:rPr>
        <w:t xml:space="preserve"> </w:t>
      </w:r>
      <w:r w:rsidR="005A56B6">
        <w:rPr>
          <w:rFonts w:ascii="Arial" w:hAnsi="Arial" w:cs="Arial"/>
          <w:sz w:val="20"/>
          <w:szCs w:val="20"/>
        </w:rPr>
        <w:t xml:space="preserve">Zavod za prostorno uređenje Brodsko-posavske županije je dostavio mišljenje </w:t>
      </w:r>
      <w:r w:rsidR="004327D9">
        <w:rPr>
          <w:rFonts w:ascii="Arial" w:hAnsi="Arial" w:cs="Arial"/>
          <w:sz w:val="20"/>
          <w:szCs w:val="20"/>
        </w:rPr>
        <w:t>(</w:t>
      </w:r>
      <w:r w:rsidR="005A56B6">
        <w:rPr>
          <w:rFonts w:ascii="Arial" w:hAnsi="Arial" w:cs="Arial"/>
          <w:sz w:val="20"/>
          <w:szCs w:val="20"/>
        </w:rPr>
        <w:t>KLASA:350-02/26-01/08, URBROJ:2178-01-26-0/2-26-2</w:t>
      </w:r>
      <w:r w:rsidR="004327D9">
        <w:rPr>
          <w:rFonts w:ascii="Arial" w:hAnsi="Arial" w:cs="Arial"/>
          <w:sz w:val="20"/>
          <w:szCs w:val="20"/>
        </w:rPr>
        <w:t>, od 11. ožujka 2026. godine), kako ne treba provoditi postupak procjene utjecaja. Lučka uprava Slavonski Brod nije dostavila mišljenje.</w:t>
      </w:r>
    </w:p>
    <w:p w14:paraId="0DA6B351" w14:textId="77777777" w:rsidR="004327D9" w:rsidRDefault="004327D9" w:rsidP="008C30F6">
      <w:pPr>
        <w:pStyle w:val="Bezproreda"/>
        <w:jc w:val="both"/>
        <w:rPr>
          <w:rFonts w:ascii="Arial" w:hAnsi="Arial" w:cs="Arial"/>
          <w:sz w:val="20"/>
          <w:szCs w:val="20"/>
        </w:rPr>
      </w:pPr>
    </w:p>
    <w:p w14:paraId="12B3E0F0" w14:textId="038E8591" w:rsidR="006806EF" w:rsidRDefault="008F33A4" w:rsidP="008C30F6">
      <w:pPr>
        <w:pStyle w:val="Bezproreda"/>
        <w:jc w:val="both"/>
        <w:rPr>
          <w:rFonts w:ascii="Arial" w:hAnsi="Arial" w:cs="Arial"/>
          <w:sz w:val="20"/>
          <w:szCs w:val="20"/>
        </w:rPr>
      </w:pPr>
      <w:r>
        <w:rPr>
          <w:rFonts w:ascii="Arial" w:hAnsi="Arial" w:cs="Arial"/>
          <w:sz w:val="20"/>
          <w:szCs w:val="20"/>
        </w:rPr>
        <w:t xml:space="preserve">Na planirani zahvat razmotren Elaboratom zaštite okoliša, koji je objavljen uz Informaciju o zahtjevu za provedbom postupka ocjene o potrebi procjene utjecaja na okoliš na mrežnim stranicama </w:t>
      </w:r>
      <w:r w:rsidR="008C30F6">
        <w:rPr>
          <w:rFonts w:ascii="Arial" w:hAnsi="Arial" w:cs="Arial"/>
          <w:sz w:val="20"/>
          <w:szCs w:val="20"/>
        </w:rPr>
        <w:t>Brodsko-posavske županije, nisu zaprimljene primjedbe</w:t>
      </w:r>
      <w:r>
        <w:rPr>
          <w:rFonts w:ascii="Arial" w:hAnsi="Arial" w:cs="Arial"/>
          <w:sz w:val="20"/>
          <w:szCs w:val="20"/>
        </w:rPr>
        <w:t xml:space="preserve"> javnosti ni</w:t>
      </w:r>
      <w:r w:rsidR="00FF471B">
        <w:rPr>
          <w:rFonts w:ascii="Arial" w:hAnsi="Arial" w:cs="Arial"/>
          <w:sz w:val="20"/>
          <w:szCs w:val="20"/>
        </w:rPr>
        <w:t>ti</w:t>
      </w:r>
      <w:r>
        <w:rPr>
          <w:rFonts w:ascii="Arial" w:hAnsi="Arial" w:cs="Arial"/>
          <w:sz w:val="20"/>
          <w:szCs w:val="20"/>
        </w:rPr>
        <w:t xml:space="preserve"> zainteresirane javnosti</w:t>
      </w:r>
      <w:r w:rsidR="008C30F6">
        <w:rPr>
          <w:rFonts w:ascii="Arial" w:hAnsi="Arial" w:cs="Arial"/>
          <w:sz w:val="20"/>
          <w:szCs w:val="20"/>
        </w:rPr>
        <w:t>.</w:t>
      </w:r>
    </w:p>
    <w:p w14:paraId="48FE540C" w14:textId="77777777" w:rsidR="006806EF" w:rsidRDefault="006806EF" w:rsidP="008C30F6">
      <w:pPr>
        <w:pStyle w:val="Bezproreda"/>
        <w:jc w:val="both"/>
        <w:rPr>
          <w:rFonts w:ascii="Arial" w:hAnsi="Arial" w:cs="Arial"/>
          <w:sz w:val="20"/>
          <w:szCs w:val="20"/>
        </w:rPr>
      </w:pPr>
    </w:p>
    <w:p w14:paraId="0B3C800B" w14:textId="3A596EFB" w:rsidR="005A1C81" w:rsidRDefault="000E0832" w:rsidP="008C30F6">
      <w:pPr>
        <w:pStyle w:val="Bezproreda"/>
        <w:jc w:val="both"/>
        <w:rPr>
          <w:rFonts w:ascii="Arial" w:hAnsi="Arial" w:cs="Arial"/>
          <w:i/>
          <w:sz w:val="20"/>
          <w:szCs w:val="20"/>
          <w:u w:val="single"/>
        </w:rPr>
      </w:pPr>
      <w:r>
        <w:rPr>
          <w:rFonts w:ascii="Arial" w:hAnsi="Arial" w:cs="Arial"/>
          <w:i/>
          <w:sz w:val="20"/>
          <w:szCs w:val="20"/>
          <w:u w:val="single"/>
        </w:rPr>
        <w:t>R</w:t>
      </w:r>
      <w:r w:rsidRPr="000E0832">
        <w:rPr>
          <w:rFonts w:ascii="Arial" w:hAnsi="Arial" w:cs="Arial"/>
          <w:i/>
          <w:sz w:val="20"/>
          <w:szCs w:val="20"/>
          <w:u w:val="single"/>
        </w:rPr>
        <w:t>azlozi zbog kojih nije potrebno provesti postupak procjene utjecaja na okoliš  niti glavnu ocjenu prihvatljivosti za ekološku mrežu su sljedeći</w:t>
      </w:r>
      <w:r w:rsidR="005E173E">
        <w:rPr>
          <w:rFonts w:ascii="Arial" w:hAnsi="Arial" w:cs="Arial"/>
          <w:i/>
          <w:sz w:val="20"/>
          <w:szCs w:val="20"/>
          <w:u w:val="single"/>
        </w:rPr>
        <w:t>:</w:t>
      </w:r>
    </w:p>
    <w:p w14:paraId="385F47FC" w14:textId="77777777" w:rsidR="005E173E" w:rsidRPr="000745C2" w:rsidRDefault="005E173E" w:rsidP="008C30F6">
      <w:pPr>
        <w:pStyle w:val="Bezproreda"/>
        <w:jc w:val="both"/>
        <w:rPr>
          <w:rFonts w:ascii="Arial" w:hAnsi="Arial" w:cs="Arial"/>
          <w:i/>
          <w:sz w:val="20"/>
          <w:szCs w:val="20"/>
          <w:u w:val="single"/>
        </w:rPr>
      </w:pPr>
    </w:p>
    <w:p w14:paraId="5520E4BF" w14:textId="20E9EAF1" w:rsidR="001A0B1D" w:rsidRPr="001A0B1D" w:rsidRDefault="008C30F6" w:rsidP="001A0B1D">
      <w:pPr>
        <w:pStyle w:val="Bezproreda"/>
        <w:jc w:val="both"/>
        <w:rPr>
          <w:rFonts w:ascii="Arial" w:hAnsi="Arial" w:cs="Arial"/>
          <w:sz w:val="20"/>
          <w:szCs w:val="20"/>
        </w:rPr>
      </w:pPr>
      <w:r>
        <w:rPr>
          <w:rFonts w:ascii="Arial" w:hAnsi="Arial" w:cs="Arial"/>
          <w:sz w:val="20"/>
          <w:szCs w:val="20"/>
        </w:rPr>
        <w:t xml:space="preserve">Tijekom izvođenja </w:t>
      </w:r>
      <w:r w:rsidR="0036669A">
        <w:rPr>
          <w:rFonts w:ascii="Arial" w:hAnsi="Arial" w:cs="Arial"/>
          <w:sz w:val="20"/>
          <w:szCs w:val="20"/>
        </w:rPr>
        <w:t xml:space="preserve">građevinskih </w:t>
      </w:r>
      <w:r>
        <w:rPr>
          <w:rFonts w:ascii="Arial" w:hAnsi="Arial" w:cs="Arial"/>
          <w:sz w:val="20"/>
          <w:szCs w:val="20"/>
        </w:rPr>
        <w:t xml:space="preserve">radova </w:t>
      </w:r>
      <w:r w:rsidR="00FF471B">
        <w:rPr>
          <w:rFonts w:ascii="Arial" w:hAnsi="Arial" w:cs="Arial"/>
          <w:sz w:val="20"/>
          <w:szCs w:val="20"/>
        </w:rPr>
        <w:t xml:space="preserve">može doći do </w:t>
      </w:r>
      <w:r w:rsidR="0036669A">
        <w:rPr>
          <w:rFonts w:ascii="Arial" w:hAnsi="Arial" w:cs="Arial"/>
          <w:sz w:val="20"/>
          <w:szCs w:val="20"/>
        </w:rPr>
        <w:t>povećanja emisija čestica prašine u zrak</w:t>
      </w:r>
      <w:r w:rsidR="00FF471B">
        <w:rPr>
          <w:rFonts w:ascii="Arial" w:hAnsi="Arial" w:cs="Arial"/>
          <w:sz w:val="20"/>
          <w:szCs w:val="20"/>
        </w:rPr>
        <w:t xml:space="preserve"> te onečišćenja zraka  ispušnim plinovima prilikom rada strojeva</w:t>
      </w:r>
      <w:r w:rsidR="0036669A">
        <w:rPr>
          <w:rFonts w:ascii="Arial" w:hAnsi="Arial" w:cs="Arial"/>
          <w:sz w:val="20"/>
          <w:szCs w:val="20"/>
        </w:rPr>
        <w:t>, vozila i opreme</w:t>
      </w:r>
      <w:r w:rsidR="00FF471B">
        <w:rPr>
          <w:rFonts w:ascii="Arial" w:hAnsi="Arial" w:cs="Arial"/>
          <w:sz w:val="20"/>
          <w:szCs w:val="20"/>
        </w:rPr>
        <w:t>, međutim navedeni utjecaji su privremenog</w:t>
      </w:r>
      <w:r w:rsidR="0036669A">
        <w:rPr>
          <w:rFonts w:ascii="Arial" w:hAnsi="Arial" w:cs="Arial"/>
          <w:sz w:val="20"/>
          <w:szCs w:val="20"/>
        </w:rPr>
        <w:t xml:space="preserve"> i kratkotrajnog</w:t>
      </w:r>
      <w:r w:rsidR="00FF471B">
        <w:rPr>
          <w:rFonts w:ascii="Arial" w:hAnsi="Arial" w:cs="Arial"/>
          <w:sz w:val="20"/>
          <w:szCs w:val="20"/>
        </w:rPr>
        <w:t xml:space="preserve"> karaktera, ograničeni na vrijeme i lokaciju izvođenja radova.</w:t>
      </w:r>
      <w:r w:rsidR="0036669A">
        <w:rPr>
          <w:rFonts w:ascii="Arial" w:hAnsi="Arial" w:cs="Arial"/>
          <w:sz w:val="20"/>
          <w:szCs w:val="20"/>
        </w:rPr>
        <w:t xml:space="preserve"> Tijekom korištenja zahvata, s obzirom na njegov karakter, neće dolaziti na utjecaj na kvalitetu zraka.</w:t>
      </w:r>
      <w:r w:rsidR="00941C6B">
        <w:rPr>
          <w:rFonts w:ascii="Arial" w:hAnsi="Arial" w:cs="Arial"/>
          <w:sz w:val="20"/>
          <w:szCs w:val="20"/>
        </w:rPr>
        <w:t xml:space="preserve"> </w:t>
      </w:r>
      <w:r w:rsidR="003B0DE1" w:rsidRPr="003B0DE1">
        <w:rPr>
          <w:rFonts w:ascii="Arial" w:hAnsi="Arial" w:cs="Arial"/>
          <w:sz w:val="20"/>
          <w:szCs w:val="20"/>
        </w:rPr>
        <w:t xml:space="preserve">S obzirom </w:t>
      </w:r>
      <w:r w:rsidR="003B0DE1" w:rsidRPr="003B0DE1">
        <w:rPr>
          <w:rFonts w:ascii="Arial" w:hAnsi="Arial" w:cs="Arial"/>
          <w:sz w:val="20"/>
          <w:szCs w:val="20"/>
        </w:rPr>
        <w:lastRenderedPageBreak/>
        <w:t>da je intenzitet vanjske rasvjete malen</w:t>
      </w:r>
      <w:r w:rsidR="00125D08">
        <w:rPr>
          <w:rFonts w:ascii="Arial" w:hAnsi="Arial" w:cs="Arial"/>
          <w:sz w:val="20"/>
          <w:szCs w:val="20"/>
        </w:rPr>
        <w:t>, a</w:t>
      </w:r>
      <w:r w:rsidR="003B0DE1" w:rsidRPr="003B0DE1">
        <w:rPr>
          <w:rFonts w:ascii="Arial" w:hAnsi="Arial" w:cs="Arial"/>
          <w:sz w:val="20"/>
          <w:szCs w:val="20"/>
        </w:rPr>
        <w:t xml:space="preserve"> rasvjeta </w:t>
      </w:r>
      <w:r w:rsidR="00941C6B">
        <w:rPr>
          <w:rFonts w:ascii="Arial" w:hAnsi="Arial" w:cs="Arial"/>
          <w:sz w:val="20"/>
          <w:szCs w:val="20"/>
        </w:rPr>
        <w:t xml:space="preserve">će </w:t>
      </w:r>
      <w:r w:rsidR="003B0DE1" w:rsidRPr="003B0DE1">
        <w:rPr>
          <w:rFonts w:ascii="Arial" w:hAnsi="Arial" w:cs="Arial"/>
          <w:sz w:val="20"/>
          <w:szCs w:val="20"/>
        </w:rPr>
        <w:t>biti</w:t>
      </w:r>
      <w:r w:rsidR="003B0DE1">
        <w:rPr>
          <w:rFonts w:ascii="Arial" w:hAnsi="Arial" w:cs="Arial"/>
          <w:sz w:val="20"/>
          <w:szCs w:val="20"/>
        </w:rPr>
        <w:t xml:space="preserve"> </w:t>
      </w:r>
      <w:r w:rsidR="003B0DE1" w:rsidRPr="003B0DE1">
        <w:rPr>
          <w:rFonts w:ascii="Arial" w:hAnsi="Arial" w:cs="Arial"/>
          <w:sz w:val="20"/>
          <w:szCs w:val="20"/>
        </w:rPr>
        <w:t>korištena s vremenskim relejom</w:t>
      </w:r>
      <w:r w:rsidR="00125D08">
        <w:rPr>
          <w:rFonts w:ascii="Arial" w:hAnsi="Arial" w:cs="Arial"/>
          <w:sz w:val="20"/>
          <w:szCs w:val="20"/>
        </w:rPr>
        <w:t xml:space="preserve">, </w:t>
      </w:r>
      <w:r w:rsidR="003B0DE1" w:rsidRPr="003B0DE1">
        <w:rPr>
          <w:rFonts w:ascii="Arial" w:hAnsi="Arial" w:cs="Arial"/>
          <w:sz w:val="20"/>
          <w:szCs w:val="20"/>
        </w:rPr>
        <w:t>ne očekuje</w:t>
      </w:r>
      <w:r w:rsidR="00125D08">
        <w:rPr>
          <w:rFonts w:ascii="Arial" w:hAnsi="Arial" w:cs="Arial"/>
          <w:sz w:val="20"/>
          <w:szCs w:val="20"/>
        </w:rPr>
        <w:t xml:space="preserve"> se</w:t>
      </w:r>
      <w:r w:rsidR="003B0DE1" w:rsidRPr="003B0DE1">
        <w:rPr>
          <w:rFonts w:ascii="Arial" w:hAnsi="Arial" w:cs="Arial"/>
          <w:sz w:val="20"/>
          <w:szCs w:val="20"/>
        </w:rPr>
        <w:t xml:space="preserve"> povećanje svjetlosnog onečišćenja uslijed provedbe</w:t>
      </w:r>
      <w:r w:rsidR="003B0DE1">
        <w:rPr>
          <w:rFonts w:ascii="Arial" w:hAnsi="Arial" w:cs="Arial"/>
          <w:sz w:val="20"/>
          <w:szCs w:val="20"/>
        </w:rPr>
        <w:t xml:space="preserve"> </w:t>
      </w:r>
      <w:r w:rsidR="003B0DE1" w:rsidRPr="003B0DE1">
        <w:rPr>
          <w:rFonts w:ascii="Arial" w:hAnsi="Arial" w:cs="Arial"/>
          <w:sz w:val="20"/>
          <w:szCs w:val="20"/>
        </w:rPr>
        <w:t>planiranog zahvata.</w:t>
      </w:r>
      <w:r w:rsidR="00941C6B">
        <w:rPr>
          <w:rFonts w:ascii="Arial" w:hAnsi="Arial" w:cs="Arial"/>
          <w:sz w:val="20"/>
          <w:szCs w:val="20"/>
        </w:rPr>
        <w:t xml:space="preserve"> </w:t>
      </w:r>
      <w:r w:rsidR="005503B1" w:rsidRPr="005503B1">
        <w:rPr>
          <w:rFonts w:ascii="Arial" w:hAnsi="Arial" w:cs="Arial"/>
          <w:sz w:val="20"/>
          <w:szCs w:val="20"/>
        </w:rPr>
        <w:t>Tijekom</w:t>
      </w:r>
      <w:r w:rsidR="005503B1">
        <w:rPr>
          <w:rFonts w:ascii="Arial" w:hAnsi="Arial" w:cs="Arial"/>
          <w:sz w:val="20"/>
          <w:szCs w:val="20"/>
        </w:rPr>
        <w:t xml:space="preserve"> </w:t>
      </w:r>
      <w:r w:rsidR="005503B1" w:rsidRPr="005503B1">
        <w:rPr>
          <w:rFonts w:ascii="Arial" w:hAnsi="Arial" w:cs="Arial"/>
          <w:sz w:val="20"/>
          <w:szCs w:val="20"/>
        </w:rPr>
        <w:t>pripreme i izvođenja radova koristit će se postojeća cestovna infrastruktura i poljski putevi</w:t>
      </w:r>
      <w:r w:rsidR="005503B1">
        <w:rPr>
          <w:rFonts w:ascii="Arial" w:hAnsi="Arial" w:cs="Arial"/>
          <w:sz w:val="20"/>
          <w:szCs w:val="20"/>
        </w:rPr>
        <w:t xml:space="preserve">, </w:t>
      </w:r>
      <w:r w:rsidR="001E0D0E">
        <w:rPr>
          <w:rFonts w:ascii="Arial" w:hAnsi="Arial" w:cs="Arial"/>
          <w:sz w:val="20"/>
          <w:szCs w:val="20"/>
        </w:rPr>
        <w:t xml:space="preserve">a </w:t>
      </w:r>
      <w:r w:rsidR="005503B1">
        <w:rPr>
          <w:rFonts w:ascii="Arial" w:hAnsi="Arial" w:cs="Arial"/>
          <w:sz w:val="20"/>
          <w:szCs w:val="20"/>
        </w:rPr>
        <w:t>u</w:t>
      </w:r>
      <w:r w:rsidR="005503B1" w:rsidRPr="005503B1">
        <w:rPr>
          <w:rFonts w:ascii="Arial" w:hAnsi="Arial" w:cs="Arial"/>
          <w:sz w:val="20"/>
          <w:szCs w:val="20"/>
        </w:rPr>
        <w:t>z poštivanje zakonskih propisa, adekvatnim zbrinjavanjem svih vrsta otpada i primjenom</w:t>
      </w:r>
      <w:r w:rsidR="005503B1">
        <w:rPr>
          <w:rFonts w:ascii="Arial" w:hAnsi="Arial" w:cs="Arial"/>
          <w:sz w:val="20"/>
          <w:szCs w:val="20"/>
        </w:rPr>
        <w:t xml:space="preserve"> </w:t>
      </w:r>
      <w:r w:rsidR="005503B1" w:rsidRPr="005503B1">
        <w:rPr>
          <w:rFonts w:ascii="Arial" w:hAnsi="Arial" w:cs="Arial"/>
          <w:sz w:val="20"/>
          <w:szCs w:val="20"/>
        </w:rPr>
        <w:t>dobre građevinske prakse prilikom izvođenja zahvat</w:t>
      </w:r>
      <w:r w:rsidR="005503B1">
        <w:rPr>
          <w:rFonts w:ascii="Arial" w:hAnsi="Arial" w:cs="Arial"/>
          <w:sz w:val="20"/>
          <w:szCs w:val="20"/>
        </w:rPr>
        <w:t xml:space="preserve">a, </w:t>
      </w:r>
      <w:r w:rsidR="001E0D0E">
        <w:rPr>
          <w:rFonts w:ascii="Arial" w:hAnsi="Arial" w:cs="Arial"/>
          <w:sz w:val="20"/>
          <w:szCs w:val="20"/>
        </w:rPr>
        <w:t xml:space="preserve">budući </w:t>
      </w:r>
      <w:r w:rsidR="005503B1" w:rsidRPr="005503B1">
        <w:rPr>
          <w:rFonts w:ascii="Arial" w:hAnsi="Arial" w:cs="Arial"/>
          <w:sz w:val="20"/>
          <w:szCs w:val="20"/>
        </w:rPr>
        <w:t xml:space="preserve"> se radi o zahvatu male površine koji ne zahtijeva prisutnost velikog</w:t>
      </w:r>
      <w:r w:rsidR="005503B1">
        <w:rPr>
          <w:rFonts w:ascii="Arial" w:hAnsi="Arial" w:cs="Arial"/>
          <w:sz w:val="20"/>
          <w:szCs w:val="20"/>
        </w:rPr>
        <w:t xml:space="preserve"> </w:t>
      </w:r>
      <w:r w:rsidR="005503B1" w:rsidRPr="005503B1">
        <w:rPr>
          <w:rFonts w:ascii="Arial" w:hAnsi="Arial" w:cs="Arial"/>
          <w:sz w:val="20"/>
          <w:szCs w:val="20"/>
        </w:rPr>
        <w:t>broja strojeva, vozila i opreme,  utjecaj</w:t>
      </w:r>
      <w:r w:rsidR="005503B1">
        <w:rPr>
          <w:rFonts w:ascii="Arial" w:hAnsi="Arial" w:cs="Arial"/>
          <w:sz w:val="20"/>
          <w:szCs w:val="20"/>
        </w:rPr>
        <w:t xml:space="preserve"> na tlo</w:t>
      </w:r>
      <w:r w:rsidR="005503B1" w:rsidRPr="005503B1">
        <w:rPr>
          <w:rFonts w:ascii="Arial" w:hAnsi="Arial" w:cs="Arial"/>
          <w:sz w:val="20"/>
          <w:szCs w:val="20"/>
        </w:rPr>
        <w:t xml:space="preserve"> neće biti značajan</w:t>
      </w:r>
      <w:r w:rsidR="005503B1">
        <w:rPr>
          <w:rFonts w:ascii="Arial" w:hAnsi="Arial" w:cs="Arial"/>
          <w:sz w:val="20"/>
          <w:szCs w:val="20"/>
        </w:rPr>
        <w:t>. P</w:t>
      </w:r>
      <w:r w:rsidR="005503B1" w:rsidRPr="005503B1">
        <w:rPr>
          <w:rFonts w:ascii="Arial" w:hAnsi="Arial" w:cs="Arial"/>
          <w:sz w:val="20"/>
          <w:szCs w:val="20"/>
        </w:rPr>
        <w:t>ažljivom pripremom i izvođenjem radova na način da se ne oštećuju</w:t>
      </w:r>
      <w:r w:rsidR="005503B1">
        <w:rPr>
          <w:rFonts w:ascii="Arial" w:hAnsi="Arial" w:cs="Arial"/>
          <w:sz w:val="20"/>
          <w:szCs w:val="20"/>
        </w:rPr>
        <w:t xml:space="preserve"> </w:t>
      </w:r>
      <w:r w:rsidR="005503B1" w:rsidRPr="005503B1">
        <w:rPr>
          <w:rFonts w:ascii="Arial" w:hAnsi="Arial" w:cs="Arial"/>
          <w:sz w:val="20"/>
          <w:szCs w:val="20"/>
        </w:rPr>
        <w:t>površine van radnog pojasa</w:t>
      </w:r>
      <w:r w:rsidR="005503B1">
        <w:rPr>
          <w:rFonts w:ascii="Arial" w:hAnsi="Arial" w:cs="Arial"/>
          <w:sz w:val="20"/>
          <w:szCs w:val="20"/>
        </w:rPr>
        <w:t xml:space="preserve">, dodatno će se ublažiti utjecaj. </w:t>
      </w:r>
      <w:r w:rsidR="005503B1" w:rsidRPr="005503B1">
        <w:rPr>
          <w:rFonts w:ascii="Arial" w:hAnsi="Arial" w:cs="Arial"/>
          <w:sz w:val="20"/>
          <w:szCs w:val="20"/>
        </w:rPr>
        <w:t>Korištenjem zahvata doći će do smanjenja učestalosti i/ili mogućnosti plavljenja zaobalnog</w:t>
      </w:r>
      <w:r w:rsidR="001E0D0E">
        <w:rPr>
          <w:rFonts w:ascii="Arial" w:hAnsi="Arial" w:cs="Arial"/>
          <w:sz w:val="20"/>
          <w:szCs w:val="20"/>
        </w:rPr>
        <w:t xml:space="preserve"> </w:t>
      </w:r>
      <w:r w:rsidR="005503B1" w:rsidRPr="005503B1">
        <w:rPr>
          <w:rFonts w:ascii="Arial" w:hAnsi="Arial" w:cs="Arial"/>
          <w:sz w:val="20"/>
          <w:szCs w:val="20"/>
        </w:rPr>
        <w:t>prostora na kojem se nalaze tla slabe i vrlo slabe dreniranosti te će utjecaj na tlo biti</w:t>
      </w:r>
      <w:r w:rsidR="005503B1">
        <w:rPr>
          <w:rFonts w:ascii="Arial" w:hAnsi="Arial" w:cs="Arial"/>
          <w:sz w:val="20"/>
          <w:szCs w:val="20"/>
        </w:rPr>
        <w:t xml:space="preserve"> </w:t>
      </w:r>
      <w:r w:rsidR="005503B1" w:rsidRPr="005503B1">
        <w:rPr>
          <w:rFonts w:ascii="Arial" w:hAnsi="Arial" w:cs="Arial"/>
          <w:sz w:val="20"/>
          <w:szCs w:val="20"/>
        </w:rPr>
        <w:t>pozitivan.</w:t>
      </w:r>
      <w:r w:rsidR="00941C6B">
        <w:rPr>
          <w:rFonts w:ascii="Arial" w:hAnsi="Arial" w:cs="Arial"/>
          <w:sz w:val="20"/>
          <w:szCs w:val="20"/>
        </w:rPr>
        <w:t xml:space="preserve"> </w:t>
      </w:r>
      <w:r w:rsidR="00920051" w:rsidRPr="00920051">
        <w:rPr>
          <w:rFonts w:ascii="Arial" w:hAnsi="Arial" w:cs="Arial"/>
          <w:sz w:val="20"/>
          <w:szCs w:val="20"/>
        </w:rPr>
        <w:t>Budući da se radi o malom gubitku poljoprivrednih</w:t>
      </w:r>
      <w:r w:rsidR="00920051">
        <w:rPr>
          <w:rFonts w:ascii="Arial" w:hAnsi="Arial" w:cs="Arial"/>
          <w:sz w:val="20"/>
          <w:szCs w:val="20"/>
        </w:rPr>
        <w:t xml:space="preserve"> </w:t>
      </w:r>
      <w:r w:rsidR="00920051" w:rsidRPr="00920051">
        <w:rPr>
          <w:rFonts w:ascii="Arial" w:hAnsi="Arial" w:cs="Arial"/>
          <w:sz w:val="20"/>
          <w:szCs w:val="20"/>
        </w:rPr>
        <w:t>površina upisanih u ARKOD sustav, utjecaj na poljoprivredu ocjenjuje se kao negativan</w:t>
      </w:r>
      <w:r w:rsidR="00920051">
        <w:rPr>
          <w:rFonts w:ascii="Arial" w:hAnsi="Arial" w:cs="Arial"/>
          <w:sz w:val="20"/>
          <w:szCs w:val="20"/>
        </w:rPr>
        <w:t xml:space="preserve"> </w:t>
      </w:r>
      <w:r w:rsidR="00920051" w:rsidRPr="00920051">
        <w:rPr>
          <w:rFonts w:ascii="Arial" w:hAnsi="Arial" w:cs="Arial"/>
          <w:sz w:val="20"/>
          <w:szCs w:val="20"/>
        </w:rPr>
        <w:t>utjecaj koji nije značajan.</w:t>
      </w:r>
      <w:r w:rsidR="00941C6B">
        <w:rPr>
          <w:rFonts w:ascii="Arial" w:hAnsi="Arial" w:cs="Arial"/>
          <w:sz w:val="20"/>
          <w:szCs w:val="20"/>
        </w:rPr>
        <w:t xml:space="preserve"> </w:t>
      </w:r>
      <w:r w:rsidR="005503B1">
        <w:rPr>
          <w:rFonts w:ascii="Arial" w:hAnsi="Arial" w:cs="Arial"/>
          <w:sz w:val="20"/>
          <w:szCs w:val="20"/>
        </w:rPr>
        <w:t xml:space="preserve">Lokacija </w:t>
      </w:r>
      <w:r w:rsidR="005503B1" w:rsidRPr="005503B1">
        <w:rPr>
          <w:rFonts w:ascii="Arial" w:hAnsi="Arial" w:cs="Arial"/>
          <w:sz w:val="20"/>
          <w:szCs w:val="20"/>
        </w:rPr>
        <w:t>zahvat</w:t>
      </w:r>
      <w:r w:rsidR="005503B1">
        <w:rPr>
          <w:rFonts w:ascii="Arial" w:hAnsi="Arial" w:cs="Arial"/>
          <w:sz w:val="20"/>
          <w:szCs w:val="20"/>
        </w:rPr>
        <w:t>a</w:t>
      </w:r>
      <w:r w:rsidR="005503B1" w:rsidRPr="005503B1">
        <w:rPr>
          <w:rFonts w:ascii="Arial" w:hAnsi="Arial" w:cs="Arial"/>
          <w:sz w:val="20"/>
          <w:szCs w:val="20"/>
        </w:rPr>
        <w:t xml:space="preserve"> se nalazi na tijelu površinske vode CSR02313_000000 Glogova i u blizini</w:t>
      </w:r>
      <w:r w:rsidR="005503B1">
        <w:rPr>
          <w:rFonts w:ascii="Arial" w:hAnsi="Arial" w:cs="Arial"/>
          <w:i/>
          <w:iCs/>
          <w:sz w:val="20"/>
          <w:szCs w:val="20"/>
        </w:rPr>
        <w:t xml:space="preserve"> </w:t>
      </w:r>
      <w:r w:rsidR="005503B1" w:rsidRPr="005503B1">
        <w:rPr>
          <w:rFonts w:ascii="Arial" w:hAnsi="Arial" w:cs="Arial"/>
          <w:sz w:val="20"/>
          <w:szCs w:val="20"/>
        </w:rPr>
        <w:t>CSR00001_343474 Sava te na tijelu podzemne vode CSGI – 29 Istočna Slavonija – Sliv</w:t>
      </w:r>
      <w:r w:rsidR="001E0D0E">
        <w:rPr>
          <w:rFonts w:ascii="Arial" w:hAnsi="Arial" w:cs="Arial"/>
          <w:i/>
          <w:iCs/>
          <w:sz w:val="20"/>
          <w:szCs w:val="20"/>
        </w:rPr>
        <w:t xml:space="preserve"> </w:t>
      </w:r>
      <w:r w:rsidR="005503B1" w:rsidRPr="005503B1">
        <w:rPr>
          <w:rFonts w:ascii="Arial" w:hAnsi="Arial" w:cs="Arial"/>
          <w:sz w:val="20"/>
          <w:szCs w:val="20"/>
        </w:rPr>
        <w:t>Save.</w:t>
      </w:r>
      <w:r w:rsidR="001E0D0E">
        <w:rPr>
          <w:rFonts w:ascii="Arial" w:hAnsi="Arial" w:cs="Arial"/>
          <w:sz w:val="20"/>
          <w:szCs w:val="20"/>
        </w:rPr>
        <w:t xml:space="preserve"> Tijekom izgradnje zahvata utjecaji </w:t>
      </w:r>
      <w:r w:rsidR="000E0832">
        <w:rPr>
          <w:rFonts w:ascii="Arial" w:hAnsi="Arial" w:cs="Arial"/>
          <w:sz w:val="20"/>
          <w:szCs w:val="20"/>
        </w:rPr>
        <w:t xml:space="preserve">na </w:t>
      </w:r>
      <w:r w:rsidR="001E0D0E">
        <w:rPr>
          <w:rFonts w:ascii="Arial" w:hAnsi="Arial" w:cs="Arial"/>
          <w:sz w:val="20"/>
          <w:szCs w:val="20"/>
        </w:rPr>
        <w:t>vodna tijela mogu se javiti tijekom dopreme materijala, uslijed nepravilnog korištenja građevinske mehanizacije</w:t>
      </w:r>
      <w:r w:rsidR="00F536FE">
        <w:rPr>
          <w:rFonts w:ascii="Arial" w:hAnsi="Arial" w:cs="Arial"/>
          <w:sz w:val="20"/>
          <w:szCs w:val="20"/>
        </w:rPr>
        <w:t xml:space="preserve"> ili</w:t>
      </w:r>
      <w:r w:rsidR="001E0D0E">
        <w:rPr>
          <w:rFonts w:ascii="Arial" w:hAnsi="Arial" w:cs="Arial"/>
          <w:sz w:val="20"/>
          <w:szCs w:val="20"/>
        </w:rPr>
        <w:t xml:space="preserve"> uslijed odbacivanja raznih opasnih tvari</w:t>
      </w:r>
      <w:r w:rsidR="00F536FE">
        <w:rPr>
          <w:rFonts w:ascii="Arial" w:hAnsi="Arial" w:cs="Arial"/>
          <w:sz w:val="20"/>
          <w:szCs w:val="20"/>
        </w:rPr>
        <w:t>.</w:t>
      </w:r>
      <w:r w:rsidR="00C6537F">
        <w:rPr>
          <w:rFonts w:ascii="Arial" w:hAnsi="Arial" w:cs="Arial"/>
          <w:sz w:val="20"/>
          <w:szCs w:val="20"/>
        </w:rPr>
        <w:t xml:space="preserve"> Navedeni utjecaji su lokalni i privremenog karaktera te se mogu spriječiti provedbom zaštitnih predradnji i dobrom organizacijom rada na gradilištu u skladu sa propisima.</w:t>
      </w:r>
      <w:r w:rsidR="00941C6B">
        <w:rPr>
          <w:rFonts w:ascii="Arial" w:hAnsi="Arial" w:cs="Arial"/>
          <w:sz w:val="20"/>
          <w:szCs w:val="20"/>
        </w:rPr>
        <w:t xml:space="preserve"> </w:t>
      </w:r>
      <w:r w:rsidR="00C6537F" w:rsidRPr="00C6537F">
        <w:rPr>
          <w:rFonts w:ascii="Arial" w:hAnsi="Arial" w:cs="Arial"/>
          <w:sz w:val="20"/>
          <w:szCs w:val="20"/>
        </w:rPr>
        <w:t>Gradnjom crpne stanice doći će do</w:t>
      </w:r>
      <w:r w:rsidR="007C7453" w:rsidRPr="001A0B1D">
        <w:rPr>
          <w:rFonts w:ascii="Arial" w:hAnsi="Arial" w:cs="Arial"/>
          <w:sz w:val="20"/>
          <w:szCs w:val="20"/>
        </w:rPr>
        <w:t xml:space="preserve"> </w:t>
      </w:r>
      <w:r w:rsidR="00C6537F" w:rsidRPr="00C6537F">
        <w:rPr>
          <w:rFonts w:ascii="Arial" w:hAnsi="Arial" w:cs="Arial"/>
          <w:sz w:val="20"/>
          <w:szCs w:val="20"/>
        </w:rPr>
        <w:t>utvrđivanja dijela vodotoka Glogova čime</w:t>
      </w:r>
      <w:r w:rsidR="007C7453" w:rsidRPr="001A0B1D">
        <w:rPr>
          <w:rFonts w:ascii="Arial" w:hAnsi="Arial" w:cs="Arial"/>
          <w:sz w:val="20"/>
          <w:szCs w:val="20"/>
        </w:rPr>
        <w:t xml:space="preserve"> </w:t>
      </w:r>
      <w:r w:rsidR="00C6537F" w:rsidRPr="00C6537F">
        <w:rPr>
          <w:rFonts w:ascii="Arial" w:hAnsi="Arial" w:cs="Arial"/>
          <w:sz w:val="20"/>
          <w:szCs w:val="20"/>
        </w:rPr>
        <w:t>može doći do zanemarivog utjecaja na</w:t>
      </w:r>
      <w:r w:rsidR="007C7453" w:rsidRPr="001A0B1D">
        <w:rPr>
          <w:rFonts w:ascii="Arial" w:hAnsi="Arial" w:cs="Arial"/>
          <w:sz w:val="20"/>
          <w:szCs w:val="20"/>
        </w:rPr>
        <w:t xml:space="preserve"> </w:t>
      </w:r>
      <w:r w:rsidR="00C6537F" w:rsidRPr="001A0B1D">
        <w:rPr>
          <w:rFonts w:ascii="Arial" w:hAnsi="Arial" w:cs="Arial"/>
          <w:sz w:val="20"/>
          <w:szCs w:val="20"/>
        </w:rPr>
        <w:t>povezanost podzemnih i površinskih voda.</w:t>
      </w:r>
      <w:r w:rsidR="007C7453" w:rsidRPr="001A0B1D">
        <w:rPr>
          <w:rFonts w:ascii="Arial" w:hAnsi="Arial" w:cs="Arial"/>
          <w:sz w:val="20"/>
          <w:szCs w:val="20"/>
        </w:rPr>
        <w:t xml:space="preserve"> </w:t>
      </w:r>
      <w:r w:rsidR="00941C6B">
        <w:rPr>
          <w:rFonts w:ascii="Arial" w:hAnsi="Arial" w:cs="Arial"/>
          <w:sz w:val="20"/>
          <w:szCs w:val="20"/>
        </w:rPr>
        <w:t xml:space="preserve"> </w:t>
      </w:r>
      <w:r w:rsidR="001A0B1D" w:rsidRPr="001A0B1D">
        <w:rPr>
          <w:rFonts w:ascii="Arial" w:hAnsi="Arial" w:cs="Arial"/>
          <w:sz w:val="20"/>
          <w:szCs w:val="20"/>
        </w:rPr>
        <w:t>Dio zahvata (izgradnja crpne stanice i stabilizacija korita Glogove) izvodi se na vodnom</w:t>
      </w:r>
      <w:r w:rsidR="001A0B1D">
        <w:rPr>
          <w:rFonts w:ascii="Arial" w:hAnsi="Arial" w:cs="Arial"/>
          <w:sz w:val="20"/>
          <w:szCs w:val="20"/>
        </w:rPr>
        <w:t xml:space="preserve"> </w:t>
      </w:r>
      <w:r w:rsidR="001A0B1D" w:rsidRPr="001A0B1D">
        <w:rPr>
          <w:rFonts w:ascii="Arial" w:hAnsi="Arial" w:cs="Arial"/>
          <w:sz w:val="20"/>
          <w:szCs w:val="20"/>
        </w:rPr>
        <w:t>tijelu CSR02313_000000 Glogova. Ukupno stanje ovog vodnog tijela ocijenjeno je vrlo</w:t>
      </w:r>
      <w:r w:rsidR="001A0B1D">
        <w:rPr>
          <w:rFonts w:ascii="Arial" w:hAnsi="Arial" w:cs="Arial"/>
          <w:sz w:val="20"/>
          <w:szCs w:val="20"/>
        </w:rPr>
        <w:t xml:space="preserve"> </w:t>
      </w:r>
      <w:r w:rsidR="001A0B1D" w:rsidRPr="001A0B1D">
        <w:rPr>
          <w:rFonts w:ascii="Arial" w:hAnsi="Arial" w:cs="Arial"/>
          <w:sz w:val="20"/>
          <w:szCs w:val="20"/>
        </w:rPr>
        <w:t>lošim, izmijenjeno je te ne postiže ciljeve zaštite okoliša zbog vrlo lošeg hidromorfološkog</w:t>
      </w:r>
      <w:r w:rsidR="001A0B1D">
        <w:rPr>
          <w:rFonts w:ascii="Arial" w:hAnsi="Arial" w:cs="Arial"/>
          <w:sz w:val="20"/>
          <w:szCs w:val="20"/>
        </w:rPr>
        <w:t xml:space="preserve"> </w:t>
      </w:r>
      <w:r w:rsidR="001A0B1D" w:rsidRPr="001A0B1D">
        <w:rPr>
          <w:rFonts w:ascii="Arial" w:hAnsi="Arial" w:cs="Arial"/>
          <w:sz w:val="20"/>
          <w:szCs w:val="20"/>
        </w:rPr>
        <w:t>i ekološkog stanja. Predmetni zahvat uključuje izgradnju crpne stanice na lokaciji postojeće</w:t>
      </w:r>
      <w:r w:rsidR="001A0B1D">
        <w:rPr>
          <w:rFonts w:ascii="Arial" w:hAnsi="Arial" w:cs="Arial"/>
          <w:sz w:val="20"/>
          <w:szCs w:val="20"/>
        </w:rPr>
        <w:t xml:space="preserve"> </w:t>
      </w:r>
      <w:r w:rsidR="001A0B1D" w:rsidRPr="001A0B1D">
        <w:rPr>
          <w:rFonts w:ascii="Arial" w:hAnsi="Arial" w:cs="Arial"/>
          <w:sz w:val="20"/>
          <w:szCs w:val="20"/>
        </w:rPr>
        <w:t>ustave i stabilizaciju korita Glogove 10 m uzvodno od ulaza u crpnu stanicu i oko 65 m</w:t>
      </w:r>
      <w:r w:rsidR="001A0B1D">
        <w:rPr>
          <w:rFonts w:ascii="Arial" w:hAnsi="Arial" w:cs="Arial"/>
          <w:sz w:val="20"/>
          <w:szCs w:val="20"/>
        </w:rPr>
        <w:t xml:space="preserve"> </w:t>
      </w:r>
      <w:r w:rsidR="001A0B1D" w:rsidRPr="001A0B1D">
        <w:rPr>
          <w:rFonts w:ascii="Arial" w:hAnsi="Arial" w:cs="Arial"/>
          <w:sz w:val="20"/>
          <w:szCs w:val="20"/>
        </w:rPr>
        <w:t>nizvodno od izlaza iz crpne stanice. Budući da je korito Glogove koje će se stabilizirati</w:t>
      </w:r>
      <w:r w:rsidR="00BB1F70">
        <w:rPr>
          <w:rFonts w:ascii="Arial" w:hAnsi="Arial" w:cs="Arial"/>
          <w:sz w:val="20"/>
          <w:szCs w:val="20"/>
        </w:rPr>
        <w:t>,</w:t>
      </w:r>
      <w:r w:rsidR="001A0B1D" w:rsidRPr="001A0B1D">
        <w:rPr>
          <w:rFonts w:ascii="Arial" w:hAnsi="Arial" w:cs="Arial"/>
          <w:sz w:val="20"/>
          <w:szCs w:val="20"/>
        </w:rPr>
        <w:t xml:space="preserve"> u</w:t>
      </w:r>
      <w:r w:rsidR="001A0B1D">
        <w:rPr>
          <w:rFonts w:ascii="Arial" w:hAnsi="Arial" w:cs="Arial"/>
          <w:sz w:val="20"/>
          <w:szCs w:val="20"/>
        </w:rPr>
        <w:t xml:space="preserve"> </w:t>
      </w:r>
      <w:r w:rsidR="001A0B1D" w:rsidRPr="001A0B1D">
        <w:rPr>
          <w:rFonts w:ascii="Arial" w:hAnsi="Arial" w:cs="Arial"/>
          <w:sz w:val="20"/>
          <w:szCs w:val="20"/>
        </w:rPr>
        <w:t>postojećem stanju već značajno izmijenjeno, stabilizacija neće značajno dodatno negativno</w:t>
      </w:r>
      <w:r w:rsidR="001A0B1D">
        <w:rPr>
          <w:rFonts w:ascii="Arial" w:hAnsi="Arial" w:cs="Arial"/>
          <w:sz w:val="20"/>
          <w:szCs w:val="20"/>
        </w:rPr>
        <w:t xml:space="preserve"> </w:t>
      </w:r>
      <w:r w:rsidR="001A0B1D" w:rsidRPr="001A0B1D">
        <w:rPr>
          <w:rFonts w:ascii="Arial" w:hAnsi="Arial" w:cs="Arial"/>
          <w:sz w:val="20"/>
          <w:szCs w:val="20"/>
        </w:rPr>
        <w:t>utjecati na hidromorfološko stanje ovog vodnog tijela. Iskop materijala potrebnog za</w:t>
      </w:r>
      <w:r w:rsidR="001A0B1D">
        <w:rPr>
          <w:rFonts w:ascii="Arial" w:hAnsi="Arial" w:cs="Arial"/>
          <w:sz w:val="20"/>
          <w:szCs w:val="20"/>
        </w:rPr>
        <w:t xml:space="preserve"> </w:t>
      </w:r>
      <w:r w:rsidR="001A0B1D" w:rsidRPr="001A0B1D">
        <w:rPr>
          <w:rFonts w:ascii="Arial" w:hAnsi="Arial" w:cs="Arial"/>
          <w:sz w:val="20"/>
          <w:szCs w:val="20"/>
        </w:rPr>
        <w:t>izgradnju nasipa s lokacije neposredno uz korito Glogove</w:t>
      </w:r>
      <w:r w:rsidR="008E5576">
        <w:rPr>
          <w:rFonts w:ascii="Arial" w:hAnsi="Arial" w:cs="Arial"/>
          <w:sz w:val="20"/>
          <w:szCs w:val="20"/>
        </w:rPr>
        <w:t>,</w:t>
      </w:r>
      <w:r w:rsidR="001A0B1D" w:rsidRPr="001A0B1D">
        <w:rPr>
          <w:rFonts w:ascii="Arial" w:hAnsi="Arial" w:cs="Arial"/>
          <w:sz w:val="20"/>
          <w:szCs w:val="20"/>
        </w:rPr>
        <w:t xml:space="preserve"> neće utjecati na stanje vodnog</w:t>
      </w:r>
    </w:p>
    <w:p w14:paraId="706901B5" w14:textId="6388F66F" w:rsidR="00BA3583" w:rsidRDefault="001A0B1D" w:rsidP="007874B6">
      <w:pPr>
        <w:pStyle w:val="Bezproreda"/>
        <w:jc w:val="both"/>
        <w:rPr>
          <w:rFonts w:ascii="Arial" w:hAnsi="Arial" w:cs="Arial"/>
          <w:sz w:val="20"/>
          <w:szCs w:val="20"/>
        </w:rPr>
      </w:pPr>
      <w:r w:rsidRPr="001A0B1D">
        <w:rPr>
          <w:rFonts w:ascii="Arial" w:hAnsi="Arial" w:cs="Arial"/>
          <w:sz w:val="20"/>
          <w:szCs w:val="20"/>
        </w:rPr>
        <w:t>tijela.</w:t>
      </w:r>
      <w:r w:rsidR="00BB1F70">
        <w:rPr>
          <w:rFonts w:ascii="Arial" w:hAnsi="Arial" w:cs="Arial"/>
          <w:sz w:val="20"/>
          <w:szCs w:val="20"/>
        </w:rPr>
        <w:t xml:space="preserve"> </w:t>
      </w:r>
      <w:r w:rsidRPr="001A0B1D">
        <w:rPr>
          <w:rFonts w:ascii="Arial" w:hAnsi="Arial" w:cs="Arial"/>
          <w:sz w:val="20"/>
          <w:szCs w:val="20"/>
        </w:rPr>
        <w:t>Dio zahvata (izgradnja nasipa) izvodi se uz izmijenjeno vodno tijelo CSR00001_343474</w:t>
      </w:r>
      <w:r>
        <w:rPr>
          <w:rFonts w:ascii="Arial" w:hAnsi="Arial" w:cs="Arial"/>
          <w:sz w:val="20"/>
          <w:szCs w:val="20"/>
        </w:rPr>
        <w:t xml:space="preserve"> </w:t>
      </w:r>
      <w:r w:rsidRPr="001A0B1D">
        <w:rPr>
          <w:rFonts w:ascii="Arial" w:hAnsi="Arial" w:cs="Arial"/>
          <w:sz w:val="20"/>
          <w:szCs w:val="20"/>
        </w:rPr>
        <w:t>Sava. Ukupno stanje ovog vodnog tijela ocijenjeno je umjerenim, dok su hidromorfološki</w:t>
      </w:r>
      <w:r>
        <w:rPr>
          <w:rFonts w:ascii="Arial" w:hAnsi="Arial" w:cs="Arial"/>
          <w:sz w:val="20"/>
          <w:szCs w:val="20"/>
        </w:rPr>
        <w:t xml:space="preserve"> </w:t>
      </w:r>
      <w:r w:rsidRPr="001A0B1D">
        <w:rPr>
          <w:rFonts w:ascii="Arial" w:hAnsi="Arial" w:cs="Arial"/>
          <w:sz w:val="20"/>
          <w:szCs w:val="20"/>
        </w:rPr>
        <w:t>elementi kakvoće</w:t>
      </w:r>
      <w:r w:rsidR="00941C6B">
        <w:rPr>
          <w:rFonts w:ascii="Arial" w:hAnsi="Arial" w:cs="Arial"/>
          <w:sz w:val="20"/>
          <w:szCs w:val="20"/>
        </w:rPr>
        <w:t>,</w:t>
      </w:r>
      <w:r w:rsidRPr="001A0B1D">
        <w:rPr>
          <w:rFonts w:ascii="Arial" w:hAnsi="Arial" w:cs="Arial"/>
          <w:sz w:val="20"/>
          <w:szCs w:val="20"/>
        </w:rPr>
        <w:t xml:space="preserve"> ocijenjeni s umjerenim potencijalom. Izgradnjom nasipa neće doći do</w:t>
      </w:r>
      <w:r>
        <w:rPr>
          <w:rFonts w:ascii="Arial" w:hAnsi="Arial" w:cs="Arial"/>
          <w:sz w:val="20"/>
          <w:szCs w:val="20"/>
        </w:rPr>
        <w:t xml:space="preserve"> </w:t>
      </w:r>
      <w:r w:rsidRPr="001A0B1D">
        <w:rPr>
          <w:rFonts w:ascii="Arial" w:hAnsi="Arial" w:cs="Arial"/>
          <w:sz w:val="20"/>
          <w:szCs w:val="20"/>
        </w:rPr>
        <w:t>značajnih utjecaja na hidromorfološke elemente kakvoće niti do promjene ukupne ocjene</w:t>
      </w:r>
      <w:r>
        <w:rPr>
          <w:rFonts w:ascii="Arial" w:hAnsi="Arial" w:cs="Arial"/>
          <w:sz w:val="20"/>
          <w:szCs w:val="20"/>
        </w:rPr>
        <w:t xml:space="preserve"> </w:t>
      </w:r>
      <w:r w:rsidRPr="001A0B1D">
        <w:rPr>
          <w:rFonts w:ascii="Arial" w:hAnsi="Arial" w:cs="Arial"/>
          <w:sz w:val="20"/>
          <w:szCs w:val="20"/>
        </w:rPr>
        <w:t>stanja</w:t>
      </w:r>
      <w:r w:rsidR="008E5576">
        <w:rPr>
          <w:rFonts w:ascii="Arial" w:hAnsi="Arial" w:cs="Arial"/>
          <w:sz w:val="20"/>
          <w:szCs w:val="20"/>
        </w:rPr>
        <w:t>,</w:t>
      </w:r>
      <w:r w:rsidRPr="001A0B1D">
        <w:rPr>
          <w:rFonts w:ascii="Arial" w:hAnsi="Arial" w:cs="Arial"/>
          <w:sz w:val="20"/>
          <w:szCs w:val="20"/>
        </w:rPr>
        <w:t xml:space="preserve"> budući  se radi o manjem nasipu kojim će se od poplava zaštititi mala površina</w:t>
      </w:r>
      <w:r>
        <w:rPr>
          <w:rFonts w:ascii="Arial" w:hAnsi="Arial" w:cs="Arial"/>
          <w:sz w:val="20"/>
          <w:szCs w:val="20"/>
        </w:rPr>
        <w:t xml:space="preserve"> </w:t>
      </w:r>
      <w:r w:rsidRPr="001A0B1D">
        <w:rPr>
          <w:rFonts w:ascii="Arial" w:hAnsi="Arial" w:cs="Arial"/>
          <w:sz w:val="20"/>
          <w:szCs w:val="20"/>
        </w:rPr>
        <w:t xml:space="preserve">poplavnog područja. </w:t>
      </w:r>
      <w:r w:rsidR="00BB1F70">
        <w:rPr>
          <w:rFonts w:ascii="Arial" w:hAnsi="Arial" w:cs="Arial"/>
          <w:sz w:val="20"/>
          <w:szCs w:val="20"/>
        </w:rPr>
        <w:t>N</w:t>
      </w:r>
      <w:r w:rsidRPr="001A0B1D">
        <w:rPr>
          <w:rFonts w:ascii="Arial" w:hAnsi="Arial" w:cs="Arial"/>
          <w:sz w:val="20"/>
          <w:szCs w:val="20"/>
        </w:rPr>
        <w:t>a</w:t>
      </w:r>
      <w:r>
        <w:rPr>
          <w:rFonts w:ascii="Arial" w:hAnsi="Arial" w:cs="Arial"/>
          <w:sz w:val="20"/>
          <w:szCs w:val="20"/>
        </w:rPr>
        <w:t xml:space="preserve"> </w:t>
      </w:r>
      <w:r w:rsidRPr="001A0B1D">
        <w:rPr>
          <w:rFonts w:ascii="Arial" w:hAnsi="Arial" w:cs="Arial"/>
          <w:sz w:val="20"/>
          <w:szCs w:val="20"/>
        </w:rPr>
        <w:t>području koje se štiti od poplava</w:t>
      </w:r>
      <w:r>
        <w:rPr>
          <w:rFonts w:ascii="Arial" w:hAnsi="Arial" w:cs="Arial"/>
          <w:sz w:val="20"/>
          <w:szCs w:val="20"/>
        </w:rPr>
        <w:t>,</w:t>
      </w:r>
      <w:r w:rsidRPr="001A0B1D">
        <w:rPr>
          <w:rFonts w:ascii="Arial" w:hAnsi="Arial" w:cs="Arial"/>
          <w:sz w:val="20"/>
          <w:szCs w:val="20"/>
        </w:rPr>
        <w:t xml:space="preserve"> ne postoji opasnost od plavljenja velike i srednje</w:t>
      </w:r>
      <w:r>
        <w:rPr>
          <w:rFonts w:ascii="Arial" w:hAnsi="Arial" w:cs="Arial"/>
          <w:sz w:val="20"/>
          <w:szCs w:val="20"/>
        </w:rPr>
        <w:t xml:space="preserve"> </w:t>
      </w:r>
      <w:r w:rsidRPr="001A0B1D">
        <w:rPr>
          <w:rFonts w:ascii="Arial" w:hAnsi="Arial" w:cs="Arial"/>
          <w:sz w:val="20"/>
          <w:szCs w:val="20"/>
        </w:rPr>
        <w:t>vjerojatnosti pojavljivanja. Slijedom navedenog, ne očekuje se značajan negativan utjecaj</w:t>
      </w:r>
      <w:r>
        <w:rPr>
          <w:rFonts w:ascii="Arial" w:hAnsi="Arial" w:cs="Arial"/>
          <w:sz w:val="20"/>
          <w:szCs w:val="20"/>
        </w:rPr>
        <w:t xml:space="preserve"> </w:t>
      </w:r>
      <w:r w:rsidRPr="001A0B1D">
        <w:rPr>
          <w:rFonts w:ascii="Arial" w:hAnsi="Arial" w:cs="Arial"/>
          <w:sz w:val="20"/>
          <w:szCs w:val="20"/>
        </w:rPr>
        <w:t>na vodna tijela.</w:t>
      </w:r>
      <w:r w:rsidR="00BB1F70">
        <w:rPr>
          <w:rFonts w:ascii="Arial" w:hAnsi="Arial" w:cs="Arial"/>
          <w:sz w:val="20"/>
          <w:szCs w:val="20"/>
        </w:rPr>
        <w:t xml:space="preserve"> </w:t>
      </w:r>
      <w:r w:rsidRPr="001A0B1D">
        <w:rPr>
          <w:rFonts w:ascii="Arial" w:hAnsi="Arial" w:cs="Arial"/>
          <w:sz w:val="20"/>
          <w:szCs w:val="20"/>
        </w:rPr>
        <w:t>Utjecaj na podzemne vode se isključuje.</w:t>
      </w:r>
      <w:r w:rsidR="00941C6B">
        <w:rPr>
          <w:rFonts w:ascii="Arial" w:hAnsi="Arial" w:cs="Arial"/>
          <w:sz w:val="20"/>
          <w:szCs w:val="20"/>
        </w:rPr>
        <w:t xml:space="preserve"> </w:t>
      </w:r>
      <w:r w:rsidRPr="001A0B1D">
        <w:rPr>
          <w:rFonts w:ascii="Arial" w:hAnsi="Arial" w:cs="Arial"/>
          <w:sz w:val="20"/>
          <w:szCs w:val="20"/>
        </w:rPr>
        <w:t>Tijekom izvođenja radova mogući su privremeni negativni utjecaji,</w:t>
      </w:r>
      <w:r>
        <w:rPr>
          <w:rFonts w:ascii="Arial" w:hAnsi="Arial" w:cs="Arial"/>
          <w:sz w:val="20"/>
          <w:szCs w:val="20"/>
        </w:rPr>
        <w:t xml:space="preserve"> </w:t>
      </w:r>
      <w:r w:rsidRPr="001A0B1D">
        <w:rPr>
          <w:rFonts w:ascii="Arial" w:hAnsi="Arial" w:cs="Arial"/>
          <w:sz w:val="20"/>
          <w:szCs w:val="20"/>
        </w:rPr>
        <w:t>ponajprije u vidu promjena fizikalnih svojstava vode uslijed zamućenja zbog suspenzije</w:t>
      </w:r>
      <w:r>
        <w:rPr>
          <w:rFonts w:ascii="Arial" w:hAnsi="Arial" w:cs="Arial"/>
          <w:sz w:val="20"/>
          <w:szCs w:val="20"/>
        </w:rPr>
        <w:t xml:space="preserve"> </w:t>
      </w:r>
      <w:r w:rsidRPr="001A0B1D">
        <w:rPr>
          <w:rFonts w:ascii="Arial" w:hAnsi="Arial" w:cs="Arial"/>
          <w:sz w:val="20"/>
          <w:szCs w:val="20"/>
        </w:rPr>
        <w:t>sitnijih frakcija sedimenta. Ovaj utjecaj je moguć jedino ako će tijekom izvođenja radova</w:t>
      </w:r>
      <w:r>
        <w:rPr>
          <w:rFonts w:ascii="Arial" w:hAnsi="Arial" w:cs="Arial"/>
          <w:sz w:val="20"/>
          <w:szCs w:val="20"/>
        </w:rPr>
        <w:t xml:space="preserve"> </w:t>
      </w:r>
      <w:r w:rsidRPr="001A0B1D">
        <w:rPr>
          <w:rFonts w:ascii="Arial" w:hAnsi="Arial" w:cs="Arial"/>
          <w:sz w:val="20"/>
          <w:szCs w:val="20"/>
        </w:rPr>
        <w:t>u potoku biti vode, budući da potok presušuje. Tijekom izvođenja zemljanih radova na</w:t>
      </w:r>
      <w:r>
        <w:rPr>
          <w:rFonts w:ascii="Arial" w:hAnsi="Arial" w:cs="Arial"/>
          <w:sz w:val="20"/>
          <w:szCs w:val="20"/>
        </w:rPr>
        <w:t xml:space="preserve"> </w:t>
      </w:r>
      <w:r w:rsidRPr="001A0B1D">
        <w:rPr>
          <w:rFonts w:ascii="Arial" w:hAnsi="Arial" w:cs="Arial"/>
          <w:sz w:val="20"/>
          <w:szCs w:val="20"/>
        </w:rPr>
        <w:t>području radnog pojasa uz samu obalu vodotoka</w:t>
      </w:r>
      <w:r w:rsidR="00BB1F70">
        <w:rPr>
          <w:rFonts w:ascii="Arial" w:hAnsi="Arial" w:cs="Arial"/>
          <w:sz w:val="20"/>
          <w:szCs w:val="20"/>
        </w:rPr>
        <w:t>,</w:t>
      </w:r>
      <w:r w:rsidRPr="001A0B1D">
        <w:rPr>
          <w:rFonts w:ascii="Arial" w:hAnsi="Arial" w:cs="Arial"/>
          <w:sz w:val="20"/>
          <w:szCs w:val="20"/>
        </w:rPr>
        <w:t xml:space="preserve"> može doći do pojave erozijskih procesa</w:t>
      </w:r>
      <w:r>
        <w:rPr>
          <w:rFonts w:ascii="Arial" w:hAnsi="Arial" w:cs="Arial"/>
          <w:sz w:val="20"/>
          <w:szCs w:val="20"/>
        </w:rPr>
        <w:t xml:space="preserve"> </w:t>
      </w:r>
      <w:r w:rsidRPr="001A0B1D">
        <w:rPr>
          <w:rFonts w:ascii="Arial" w:hAnsi="Arial" w:cs="Arial"/>
          <w:sz w:val="20"/>
          <w:szCs w:val="20"/>
        </w:rPr>
        <w:t>koji za rezultat imaju ispiranje i unos zemljanog materijala u vodotok. Ovaj utjecaj je</w:t>
      </w:r>
      <w:r>
        <w:rPr>
          <w:rFonts w:ascii="Arial" w:hAnsi="Arial" w:cs="Arial"/>
          <w:sz w:val="20"/>
          <w:szCs w:val="20"/>
        </w:rPr>
        <w:t xml:space="preserve"> </w:t>
      </w:r>
      <w:r w:rsidRPr="001A0B1D">
        <w:rPr>
          <w:rFonts w:ascii="Arial" w:hAnsi="Arial" w:cs="Arial"/>
          <w:sz w:val="20"/>
          <w:szCs w:val="20"/>
        </w:rPr>
        <w:t>također kratkotrajnog i lokalnog karaktera te se može ublažiti ili potpuno izbjeći pažljivim</w:t>
      </w:r>
      <w:r>
        <w:rPr>
          <w:rFonts w:ascii="Arial" w:hAnsi="Arial" w:cs="Arial"/>
          <w:sz w:val="20"/>
          <w:szCs w:val="20"/>
        </w:rPr>
        <w:t xml:space="preserve"> </w:t>
      </w:r>
      <w:r w:rsidRPr="001A0B1D">
        <w:rPr>
          <w:rFonts w:ascii="Arial" w:hAnsi="Arial" w:cs="Arial"/>
          <w:sz w:val="20"/>
          <w:szCs w:val="20"/>
        </w:rPr>
        <w:t>izvođenjem radova i upotrebom građevinske mehanizacije.</w:t>
      </w:r>
      <w:r>
        <w:rPr>
          <w:rFonts w:ascii="Arial" w:hAnsi="Arial" w:cs="Arial"/>
          <w:sz w:val="20"/>
          <w:szCs w:val="20"/>
        </w:rPr>
        <w:t xml:space="preserve"> </w:t>
      </w:r>
      <w:r w:rsidRPr="001A0B1D">
        <w:rPr>
          <w:rFonts w:ascii="Arial" w:hAnsi="Arial" w:cs="Arial"/>
          <w:sz w:val="20"/>
          <w:szCs w:val="20"/>
        </w:rPr>
        <w:t>Izgradnjom nasipa neće doći do utjecaja na vodna tijela budući da se trasa nasipa ne nalazi</w:t>
      </w:r>
      <w:r>
        <w:rPr>
          <w:rFonts w:ascii="Arial" w:hAnsi="Arial" w:cs="Arial"/>
          <w:sz w:val="20"/>
          <w:szCs w:val="20"/>
        </w:rPr>
        <w:t xml:space="preserve"> </w:t>
      </w:r>
      <w:r w:rsidRPr="001A0B1D">
        <w:rPr>
          <w:rFonts w:ascii="Arial" w:hAnsi="Arial" w:cs="Arial"/>
          <w:sz w:val="20"/>
          <w:szCs w:val="20"/>
        </w:rPr>
        <w:t>neposredno uz vodotok (Sava) i neće doći do zadiranja u vodotok niti do unosa zemljanog</w:t>
      </w:r>
      <w:r>
        <w:rPr>
          <w:rFonts w:ascii="Arial" w:hAnsi="Arial" w:cs="Arial"/>
          <w:sz w:val="20"/>
          <w:szCs w:val="20"/>
        </w:rPr>
        <w:t xml:space="preserve"> </w:t>
      </w:r>
      <w:r w:rsidRPr="001A0B1D">
        <w:rPr>
          <w:rFonts w:ascii="Arial" w:hAnsi="Arial" w:cs="Arial"/>
          <w:sz w:val="20"/>
          <w:szCs w:val="20"/>
        </w:rPr>
        <w:t>materijala u vodotok. S obzirom na navedeno, ne očekuje se značajan negativan utjecaj</w:t>
      </w:r>
      <w:r>
        <w:rPr>
          <w:rFonts w:ascii="Arial" w:hAnsi="Arial" w:cs="Arial"/>
          <w:sz w:val="20"/>
          <w:szCs w:val="20"/>
        </w:rPr>
        <w:t xml:space="preserve"> </w:t>
      </w:r>
      <w:r w:rsidRPr="001A0B1D">
        <w:rPr>
          <w:rFonts w:ascii="Arial" w:hAnsi="Arial" w:cs="Arial"/>
          <w:sz w:val="20"/>
          <w:szCs w:val="20"/>
        </w:rPr>
        <w:t>na kakvoću vode.</w:t>
      </w:r>
      <w:r w:rsidR="00BB1F70">
        <w:rPr>
          <w:rFonts w:ascii="Arial" w:hAnsi="Arial" w:cs="Arial"/>
          <w:sz w:val="20"/>
          <w:szCs w:val="20"/>
        </w:rPr>
        <w:t xml:space="preserve"> P</w:t>
      </w:r>
      <w:r w:rsidRPr="001A0B1D">
        <w:rPr>
          <w:rFonts w:ascii="Arial" w:hAnsi="Arial" w:cs="Arial"/>
          <w:sz w:val="20"/>
          <w:szCs w:val="20"/>
        </w:rPr>
        <w:t>rocjenjuje se da planiranim zahvatom neće doći do utjecaja na</w:t>
      </w:r>
      <w:r>
        <w:rPr>
          <w:rFonts w:ascii="Arial" w:hAnsi="Arial" w:cs="Arial"/>
          <w:sz w:val="20"/>
          <w:szCs w:val="20"/>
        </w:rPr>
        <w:t xml:space="preserve"> </w:t>
      </w:r>
      <w:r w:rsidRPr="001A0B1D">
        <w:rPr>
          <w:rFonts w:ascii="Arial" w:hAnsi="Arial" w:cs="Arial"/>
          <w:sz w:val="20"/>
          <w:szCs w:val="20"/>
        </w:rPr>
        <w:t>hidromorfološke elemente.</w:t>
      </w:r>
      <w:r w:rsidR="00941C6B">
        <w:rPr>
          <w:rFonts w:ascii="Arial" w:hAnsi="Arial" w:cs="Arial"/>
          <w:sz w:val="20"/>
          <w:szCs w:val="20"/>
        </w:rPr>
        <w:t xml:space="preserve"> </w:t>
      </w:r>
      <w:r w:rsidR="00125D08">
        <w:rPr>
          <w:rFonts w:ascii="Arial" w:hAnsi="Arial" w:cs="Arial"/>
          <w:sz w:val="20"/>
          <w:szCs w:val="20"/>
        </w:rPr>
        <w:t>S obzirom na analizu prilagodbe zahvata i mjere predviđene projektnim rješenjem</w:t>
      </w:r>
      <w:r w:rsidR="00E05BE1">
        <w:rPr>
          <w:rFonts w:ascii="Arial" w:hAnsi="Arial" w:cs="Arial"/>
          <w:sz w:val="20"/>
          <w:szCs w:val="20"/>
        </w:rPr>
        <w:t xml:space="preserve"> koje se odnose na smanjenje klimatske opasnosti erozije  i nestabilnosti tla, te da je svrha zahvata smanjenje rizika od pojave poplava, nema potrebe za dodatnim mjerama prilagodbe klimatskim promjenama.</w:t>
      </w:r>
      <w:r w:rsidR="00941C6B">
        <w:rPr>
          <w:rFonts w:ascii="Arial" w:hAnsi="Arial" w:cs="Arial"/>
          <w:sz w:val="20"/>
          <w:szCs w:val="20"/>
        </w:rPr>
        <w:t xml:space="preserve"> </w:t>
      </w:r>
      <w:r w:rsidR="00920051" w:rsidRPr="00920051">
        <w:rPr>
          <w:rFonts w:ascii="Arial" w:hAnsi="Arial" w:cs="Arial"/>
          <w:sz w:val="20"/>
          <w:szCs w:val="20"/>
        </w:rPr>
        <w:t>Izgradnjom crpne stanice neće doći do utjecaja na bioraznolikost budući da se ista gradi</w:t>
      </w:r>
      <w:r w:rsidR="00BB1F70">
        <w:rPr>
          <w:rFonts w:ascii="Arial" w:hAnsi="Arial" w:cs="Arial"/>
          <w:sz w:val="20"/>
          <w:szCs w:val="20"/>
        </w:rPr>
        <w:t xml:space="preserve"> </w:t>
      </w:r>
      <w:r w:rsidR="00920051" w:rsidRPr="00920051">
        <w:rPr>
          <w:rFonts w:ascii="Arial" w:hAnsi="Arial" w:cs="Arial"/>
          <w:sz w:val="20"/>
          <w:szCs w:val="20"/>
        </w:rPr>
        <w:t>na lokaciji postojeće ustave i prometnice, te povremenog i značajno antropogeno</w:t>
      </w:r>
      <w:r w:rsidR="00BB1F70">
        <w:rPr>
          <w:rFonts w:ascii="Arial" w:hAnsi="Arial" w:cs="Arial"/>
          <w:sz w:val="20"/>
          <w:szCs w:val="20"/>
        </w:rPr>
        <w:t xml:space="preserve"> </w:t>
      </w:r>
      <w:r w:rsidR="00920051" w:rsidRPr="00920051">
        <w:rPr>
          <w:rFonts w:ascii="Arial" w:hAnsi="Arial" w:cs="Arial"/>
          <w:sz w:val="20"/>
          <w:szCs w:val="20"/>
        </w:rPr>
        <w:t>izmijenjenog vodotoka/kanala Glogova. Iskopom zemljanog materijala neposredno uz</w:t>
      </w:r>
      <w:r w:rsidR="00BB1F70">
        <w:rPr>
          <w:rFonts w:ascii="Arial" w:hAnsi="Arial" w:cs="Arial"/>
          <w:sz w:val="20"/>
          <w:szCs w:val="20"/>
        </w:rPr>
        <w:t xml:space="preserve"> </w:t>
      </w:r>
      <w:r w:rsidR="00920051" w:rsidRPr="00920051">
        <w:rPr>
          <w:rFonts w:ascii="Arial" w:hAnsi="Arial" w:cs="Arial"/>
          <w:sz w:val="20"/>
          <w:szCs w:val="20"/>
        </w:rPr>
        <w:t>vodotok Glogova</w:t>
      </w:r>
      <w:r w:rsidR="00BB1F70">
        <w:rPr>
          <w:rFonts w:ascii="Arial" w:hAnsi="Arial" w:cs="Arial"/>
          <w:sz w:val="20"/>
          <w:szCs w:val="20"/>
        </w:rPr>
        <w:t>, kao i izgradnjom nasipa,</w:t>
      </w:r>
      <w:r w:rsidR="00920051" w:rsidRPr="00920051">
        <w:rPr>
          <w:rFonts w:ascii="Arial" w:hAnsi="Arial" w:cs="Arial"/>
          <w:sz w:val="20"/>
          <w:szCs w:val="20"/>
        </w:rPr>
        <w:t xml:space="preserve"> neće doći do utjecaja na</w:t>
      </w:r>
      <w:r w:rsidR="00BB1F70">
        <w:rPr>
          <w:rFonts w:ascii="Arial" w:hAnsi="Arial" w:cs="Arial"/>
          <w:sz w:val="20"/>
          <w:szCs w:val="20"/>
        </w:rPr>
        <w:t xml:space="preserve"> </w:t>
      </w:r>
      <w:r w:rsidR="00920051" w:rsidRPr="00920051">
        <w:rPr>
          <w:rFonts w:ascii="Arial" w:hAnsi="Arial" w:cs="Arial"/>
          <w:sz w:val="20"/>
          <w:szCs w:val="20"/>
        </w:rPr>
        <w:t>bioraznolikost</w:t>
      </w:r>
      <w:r w:rsidR="00BB1F70">
        <w:rPr>
          <w:rFonts w:ascii="Arial" w:hAnsi="Arial" w:cs="Arial"/>
          <w:sz w:val="20"/>
          <w:szCs w:val="20"/>
        </w:rPr>
        <w:t xml:space="preserve"> lokacije</w:t>
      </w:r>
      <w:r w:rsidR="00920051" w:rsidRPr="00920051">
        <w:rPr>
          <w:rFonts w:ascii="Arial" w:hAnsi="Arial" w:cs="Arial"/>
          <w:sz w:val="20"/>
          <w:szCs w:val="20"/>
        </w:rPr>
        <w:t>.</w:t>
      </w:r>
      <w:r w:rsidR="00941C6B">
        <w:rPr>
          <w:rFonts w:ascii="Arial" w:hAnsi="Arial" w:cs="Arial"/>
          <w:sz w:val="20"/>
          <w:szCs w:val="20"/>
        </w:rPr>
        <w:t xml:space="preserve"> </w:t>
      </w:r>
      <w:r w:rsidR="00920051" w:rsidRPr="00920051">
        <w:rPr>
          <w:rFonts w:ascii="Arial" w:hAnsi="Arial" w:cs="Arial"/>
          <w:sz w:val="20"/>
          <w:szCs w:val="20"/>
        </w:rPr>
        <w:t>Utjecaj na vegetaciju na širem području moguć je ponajprije u vidu pojačane emisije</w:t>
      </w:r>
      <w:r w:rsidR="00BB1F70">
        <w:rPr>
          <w:rFonts w:ascii="Arial" w:hAnsi="Arial" w:cs="Arial"/>
          <w:sz w:val="20"/>
          <w:szCs w:val="20"/>
        </w:rPr>
        <w:t xml:space="preserve"> </w:t>
      </w:r>
      <w:r w:rsidR="00920051" w:rsidRPr="00920051">
        <w:rPr>
          <w:rFonts w:ascii="Arial" w:hAnsi="Arial" w:cs="Arial"/>
          <w:sz w:val="20"/>
          <w:szCs w:val="20"/>
        </w:rPr>
        <w:t>prašine, a navedeni utjecaj je lokalan, privremen i niskog značaja.</w:t>
      </w:r>
      <w:r w:rsidR="00BB1F70">
        <w:rPr>
          <w:rFonts w:ascii="Arial" w:hAnsi="Arial" w:cs="Arial"/>
          <w:sz w:val="20"/>
          <w:szCs w:val="20"/>
        </w:rPr>
        <w:t xml:space="preserve"> </w:t>
      </w:r>
      <w:r w:rsidR="00920051" w:rsidRPr="00920051">
        <w:rPr>
          <w:rFonts w:ascii="Arial" w:hAnsi="Arial" w:cs="Arial"/>
          <w:sz w:val="20"/>
          <w:szCs w:val="20"/>
        </w:rPr>
        <w:t>Na području lokacije zahvata i užem okolnom prostoru može doći do uznemiravanja</w:t>
      </w:r>
      <w:r w:rsidR="00BB1F70">
        <w:rPr>
          <w:rFonts w:ascii="Arial" w:hAnsi="Arial" w:cs="Arial"/>
          <w:sz w:val="20"/>
          <w:szCs w:val="20"/>
        </w:rPr>
        <w:t xml:space="preserve"> </w:t>
      </w:r>
      <w:r w:rsidR="00920051" w:rsidRPr="00920051">
        <w:rPr>
          <w:rFonts w:ascii="Arial" w:hAnsi="Arial" w:cs="Arial"/>
          <w:sz w:val="20"/>
          <w:szCs w:val="20"/>
        </w:rPr>
        <w:t>eventualno prisutne faune zbog prisutnosti ljudi, mehanizacije i buke. S obzirom na to da</w:t>
      </w:r>
      <w:r w:rsidR="00BB1F70">
        <w:rPr>
          <w:rFonts w:ascii="Arial" w:hAnsi="Arial" w:cs="Arial"/>
          <w:sz w:val="20"/>
          <w:szCs w:val="20"/>
        </w:rPr>
        <w:t xml:space="preserve"> </w:t>
      </w:r>
      <w:r w:rsidR="00920051" w:rsidRPr="00920051">
        <w:rPr>
          <w:rFonts w:ascii="Arial" w:hAnsi="Arial" w:cs="Arial"/>
          <w:sz w:val="20"/>
          <w:szCs w:val="20"/>
        </w:rPr>
        <w:t>se radi o malom obuhvatu zahvata i kraćem vremenu izvođenja radova te činjenici da</w:t>
      </w:r>
      <w:r w:rsidR="00941C6B">
        <w:rPr>
          <w:rFonts w:ascii="Arial" w:hAnsi="Arial" w:cs="Arial"/>
          <w:sz w:val="20"/>
          <w:szCs w:val="20"/>
        </w:rPr>
        <w:t xml:space="preserve"> </w:t>
      </w:r>
      <w:r w:rsidR="00920051" w:rsidRPr="00920051">
        <w:rPr>
          <w:rFonts w:ascii="Arial" w:hAnsi="Arial" w:cs="Arial"/>
          <w:sz w:val="20"/>
          <w:szCs w:val="20"/>
        </w:rPr>
        <w:t>zahvat prolazi područjem koje je i u postojećem stanju pod značajnijim antropogenim</w:t>
      </w:r>
      <w:r w:rsidR="00BB1F70">
        <w:rPr>
          <w:rFonts w:ascii="Arial" w:hAnsi="Arial" w:cs="Arial"/>
          <w:sz w:val="20"/>
          <w:szCs w:val="20"/>
        </w:rPr>
        <w:t xml:space="preserve"> </w:t>
      </w:r>
      <w:r w:rsidR="00920051" w:rsidRPr="00920051">
        <w:rPr>
          <w:rFonts w:ascii="Arial" w:hAnsi="Arial" w:cs="Arial"/>
          <w:sz w:val="20"/>
          <w:szCs w:val="20"/>
        </w:rPr>
        <w:t>utjecajem, može se zaključiti da navedeni utjecaj koji će biti privremenog karaktera</w:t>
      </w:r>
      <w:r w:rsidR="00BB1F70">
        <w:rPr>
          <w:rFonts w:ascii="Arial" w:hAnsi="Arial" w:cs="Arial"/>
          <w:sz w:val="20"/>
          <w:szCs w:val="20"/>
        </w:rPr>
        <w:t xml:space="preserve">, </w:t>
      </w:r>
      <w:r w:rsidR="00920051" w:rsidRPr="00920051">
        <w:rPr>
          <w:rFonts w:ascii="Arial" w:hAnsi="Arial" w:cs="Arial"/>
          <w:sz w:val="20"/>
          <w:szCs w:val="20"/>
        </w:rPr>
        <w:t>neće</w:t>
      </w:r>
      <w:r w:rsidR="00BB1F70">
        <w:rPr>
          <w:rFonts w:ascii="Arial" w:hAnsi="Arial" w:cs="Arial"/>
          <w:sz w:val="20"/>
          <w:szCs w:val="20"/>
        </w:rPr>
        <w:t xml:space="preserve"> </w:t>
      </w:r>
      <w:r w:rsidR="00920051" w:rsidRPr="00920051">
        <w:rPr>
          <w:rFonts w:ascii="Arial" w:hAnsi="Arial" w:cs="Arial"/>
          <w:sz w:val="20"/>
          <w:szCs w:val="20"/>
        </w:rPr>
        <w:t>biti značajan.</w:t>
      </w:r>
      <w:r w:rsidR="00941C6B">
        <w:rPr>
          <w:rFonts w:ascii="Arial" w:hAnsi="Arial" w:cs="Arial"/>
          <w:sz w:val="20"/>
          <w:szCs w:val="20"/>
        </w:rPr>
        <w:t xml:space="preserve"> </w:t>
      </w:r>
      <w:r w:rsidR="00920051" w:rsidRPr="00920051">
        <w:rPr>
          <w:rFonts w:ascii="Arial" w:hAnsi="Arial" w:cs="Arial"/>
          <w:sz w:val="20"/>
          <w:szCs w:val="20"/>
        </w:rPr>
        <w:t>Tijekom korištenja zahvata, s obzirom na karakteristike zahvata</w:t>
      </w:r>
      <w:r w:rsidR="00941C6B">
        <w:rPr>
          <w:rFonts w:ascii="Arial" w:hAnsi="Arial" w:cs="Arial"/>
          <w:sz w:val="20"/>
          <w:szCs w:val="20"/>
        </w:rPr>
        <w:t>,</w:t>
      </w:r>
      <w:r w:rsidR="00920051" w:rsidRPr="00920051">
        <w:rPr>
          <w:rFonts w:ascii="Arial" w:hAnsi="Arial" w:cs="Arial"/>
          <w:sz w:val="20"/>
          <w:szCs w:val="20"/>
        </w:rPr>
        <w:t xml:space="preserve"> ne očekuju se negativni</w:t>
      </w:r>
      <w:r w:rsidR="00BB1F70">
        <w:rPr>
          <w:rFonts w:ascii="Arial" w:hAnsi="Arial" w:cs="Arial"/>
          <w:sz w:val="20"/>
          <w:szCs w:val="20"/>
        </w:rPr>
        <w:t xml:space="preserve"> </w:t>
      </w:r>
      <w:r w:rsidR="00920051" w:rsidRPr="00920051">
        <w:rPr>
          <w:rFonts w:ascii="Arial" w:hAnsi="Arial" w:cs="Arial"/>
          <w:sz w:val="20"/>
          <w:szCs w:val="20"/>
        </w:rPr>
        <w:t>utjecaji na bioraznolikost područja.</w:t>
      </w:r>
      <w:r w:rsidR="00941C6B">
        <w:rPr>
          <w:rFonts w:ascii="Arial" w:hAnsi="Arial" w:cs="Arial"/>
          <w:sz w:val="20"/>
          <w:szCs w:val="20"/>
        </w:rPr>
        <w:t xml:space="preserve"> </w:t>
      </w:r>
      <w:r w:rsidR="00920051" w:rsidRPr="00920051">
        <w:rPr>
          <w:rFonts w:ascii="Arial" w:hAnsi="Arial" w:cs="Arial"/>
          <w:sz w:val="20"/>
          <w:szCs w:val="20"/>
        </w:rPr>
        <w:t xml:space="preserve">Predmetni zahvat </w:t>
      </w:r>
      <w:r w:rsidR="00941C6B">
        <w:rPr>
          <w:rFonts w:ascii="Arial" w:hAnsi="Arial" w:cs="Arial"/>
          <w:sz w:val="20"/>
          <w:szCs w:val="20"/>
        </w:rPr>
        <w:t xml:space="preserve">je </w:t>
      </w:r>
      <w:r w:rsidR="00920051" w:rsidRPr="00920051">
        <w:rPr>
          <w:rFonts w:ascii="Arial" w:hAnsi="Arial" w:cs="Arial"/>
          <w:sz w:val="20"/>
          <w:szCs w:val="20"/>
        </w:rPr>
        <w:t>udaljen oko 5,2 km od najbližeg zaštićenog područja (</w:t>
      </w:r>
      <w:r w:rsidR="008E5576">
        <w:rPr>
          <w:rFonts w:ascii="Arial" w:hAnsi="Arial" w:cs="Arial"/>
          <w:sz w:val="20"/>
          <w:szCs w:val="20"/>
        </w:rPr>
        <w:t xml:space="preserve">značajni </w:t>
      </w:r>
      <w:r w:rsidR="00BB1F70">
        <w:rPr>
          <w:rFonts w:ascii="Arial" w:hAnsi="Arial" w:cs="Arial"/>
          <w:sz w:val="20"/>
          <w:szCs w:val="20"/>
        </w:rPr>
        <w:t xml:space="preserve"> </w:t>
      </w:r>
      <w:r w:rsidR="00920051" w:rsidRPr="00920051">
        <w:rPr>
          <w:rFonts w:ascii="Arial" w:hAnsi="Arial" w:cs="Arial"/>
          <w:sz w:val="20"/>
          <w:szCs w:val="20"/>
        </w:rPr>
        <w:t>krajob</w:t>
      </w:r>
      <w:r w:rsidR="00910910">
        <w:rPr>
          <w:rFonts w:ascii="Arial" w:hAnsi="Arial" w:cs="Arial"/>
          <w:sz w:val="20"/>
          <w:szCs w:val="20"/>
        </w:rPr>
        <w:t>r</w:t>
      </w:r>
      <w:r w:rsidR="00920051" w:rsidRPr="00920051">
        <w:rPr>
          <w:rFonts w:ascii="Arial" w:hAnsi="Arial" w:cs="Arial"/>
          <w:sz w:val="20"/>
          <w:szCs w:val="20"/>
        </w:rPr>
        <w:t>az Jelas polje). S obzirom na navedenu udaljenost i karakteristike zahvata</w:t>
      </w:r>
      <w:r w:rsidR="00941C6B">
        <w:rPr>
          <w:rFonts w:ascii="Arial" w:hAnsi="Arial" w:cs="Arial"/>
          <w:sz w:val="20"/>
          <w:szCs w:val="20"/>
        </w:rPr>
        <w:t>,</w:t>
      </w:r>
      <w:r w:rsidR="00920051" w:rsidRPr="00920051">
        <w:rPr>
          <w:rFonts w:ascii="Arial" w:hAnsi="Arial" w:cs="Arial"/>
          <w:sz w:val="20"/>
          <w:szCs w:val="20"/>
        </w:rPr>
        <w:t xml:space="preserve"> može se</w:t>
      </w:r>
      <w:r w:rsidR="00BB1F70">
        <w:rPr>
          <w:rFonts w:ascii="Arial" w:hAnsi="Arial" w:cs="Arial"/>
          <w:sz w:val="20"/>
          <w:szCs w:val="20"/>
        </w:rPr>
        <w:t xml:space="preserve"> </w:t>
      </w:r>
      <w:r w:rsidR="00920051" w:rsidRPr="00920051">
        <w:rPr>
          <w:rFonts w:ascii="Arial" w:hAnsi="Arial" w:cs="Arial"/>
          <w:sz w:val="20"/>
          <w:szCs w:val="20"/>
        </w:rPr>
        <w:t>isključiti negativan utjecaj zahvata na navedeno zaštićeno područje, kao i na ostala</w:t>
      </w:r>
      <w:r w:rsidR="00BB1F70">
        <w:rPr>
          <w:rFonts w:ascii="Arial" w:hAnsi="Arial" w:cs="Arial"/>
          <w:sz w:val="20"/>
          <w:szCs w:val="20"/>
        </w:rPr>
        <w:t xml:space="preserve"> </w:t>
      </w:r>
      <w:r w:rsidR="00920051" w:rsidRPr="00920051">
        <w:rPr>
          <w:rFonts w:ascii="Arial" w:hAnsi="Arial" w:cs="Arial"/>
          <w:sz w:val="20"/>
          <w:szCs w:val="20"/>
        </w:rPr>
        <w:t>udaljenija zaštićena područja na širem području predmetnog zahvata.</w:t>
      </w:r>
      <w:r w:rsidR="00556203">
        <w:rPr>
          <w:rFonts w:ascii="Arial" w:hAnsi="Arial" w:cs="Arial"/>
          <w:sz w:val="20"/>
          <w:szCs w:val="20"/>
        </w:rPr>
        <w:t xml:space="preserve"> </w:t>
      </w:r>
      <w:r w:rsidR="00920051" w:rsidRPr="00920051">
        <w:rPr>
          <w:rFonts w:ascii="Arial" w:hAnsi="Arial" w:cs="Arial"/>
          <w:sz w:val="20"/>
          <w:szCs w:val="20"/>
        </w:rPr>
        <w:t>Tijekom izgradnje predmetnog zahvata</w:t>
      </w:r>
      <w:r w:rsidR="008E5576">
        <w:rPr>
          <w:rFonts w:ascii="Arial" w:hAnsi="Arial" w:cs="Arial"/>
          <w:sz w:val="20"/>
          <w:szCs w:val="20"/>
        </w:rPr>
        <w:t xml:space="preserve">, </w:t>
      </w:r>
      <w:r w:rsidR="00920051" w:rsidRPr="00920051">
        <w:rPr>
          <w:rFonts w:ascii="Arial" w:hAnsi="Arial" w:cs="Arial"/>
          <w:sz w:val="20"/>
          <w:szCs w:val="20"/>
        </w:rPr>
        <w:t>utjecaj na  krajobraz</w:t>
      </w:r>
      <w:r w:rsidR="008E5576">
        <w:rPr>
          <w:rFonts w:ascii="Arial" w:hAnsi="Arial" w:cs="Arial"/>
          <w:sz w:val="20"/>
          <w:szCs w:val="20"/>
        </w:rPr>
        <w:t xml:space="preserve"> </w:t>
      </w:r>
      <w:r w:rsidR="00920051" w:rsidRPr="00920051">
        <w:rPr>
          <w:rFonts w:ascii="Arial" w:hAnsi="Arial" w:cs="Arial"/>
          <w:sz w:val="20"/>
          <w:szCs w:val="20"/>
        </w:rPr>
        <w:t xml:space="preserve"> je privremenog karaktera te se s</w:t>
      </w:r>
      <w:r w:rsidR="00CF3370">
        <w:rPr>
          <w:rFonts w:ascii="Arial" w:hAnsi="Arial" w:cs="Arial"/>
          <w:sz w:val="20"/>
          <w:szCs w:val="20"/>
        </w:rPr>
        <w:t xml:space="preserve"> </w:t>
      </w:r>
      <w:r w:rsidR="00920051" w:rsidRPr="00920051">
        <w:rPr>
          <w:rFonts w:ascii="Arial" w:hAnsi="Arial" w:cs="Arial"/>
          <w:sz w:val="20"/>
          <w:szCs w:val="20"/>
        </w:rPr>
        <w:t>obzirom na značajke i lokaciju zahvata</w:t>
      </w:r>
      <w:r w:rsidR="008E5576">
        <w:rPr>
          <w:rFonts w:ascii="Arial" w:hAnsi="Arial" w:cs="Arial"/>
          <w:sz w:val="20"/>
          <w:szCs w:val="20"/>
        </w:rPr>
        <w:t>,</w:t>
      </w:r>
      <w:r w:rsidR="00920051" w:rsidRPr="00920051">
        <w:rPr>
          <w:rFonts w:ascii="Arial" w:hAnsi="Arial" w:cs="Arial"/>
          <w:sz w:val="20"/>
          <w:szCs w:val="20"/>
        </w:rPr>
        <w:t xml:space="preserve"> ne očekuje značajan utjecaj.</w:t>
      </w:r>
      <w:r w:rsidR="00556203">
        <w:rPr>
          <w:rFonts w:ascii="Arial" w:hAnsi="Arial" w:cs="Arial"/>
          <w:sz w:val="20"/>
          <w:szCs w:val="20"/>
        </w:rPr>
        <w:t xml:space="preserve"> </w:t>
      </w:r>
      <w:r w:rsidR="00920051" w:rsidRPr="00920051">
        <w:rPr>
          <w:rFonts w:ascii="Arial" w:hAnsi="Arial" w:cs="Arial"/>
          <w:sz w:val="20"/>
          <w:szCs w:val="20"/>
        </w:rPr>
        <w:t>Nakon izgradnje predmetnog zahvata</w:t>
      </w:r>
      <w:r w:rsidR="00556203">
        <w:rPr>
          <w:rFonts w:ascii="Arial" w:hAnsi="Arial" w:cs="Arial"/>
          <w:sz w:val="20"/>
          <w:szCs w:val="20"/>
        </w:rPr>
        <w:t>,</w:t>
      </w:r>
      <w:r w:rsidR="00920051" w:rsidRPr="00920051">
        <w:rPr>
          <w:rFonts w:ascii="Arial" w:hAnsi="Arial" w:cs="Arial"/>
          <w:sz w:val="20"/>
          <w:szCs w:val="20"/>
        </w:rPr>
        <w:t xml:space="preserve"> doći će do manjih trajnih promjena u vizualnoj</w:t>
      </w:r>
      <w:r w:rsidR="00CF3370">
        <w:rPr>
          <w:rFonts w:ascii="Arial" w:hAnsi="Arial" w:cs="Arial"/>
          <w:sz w:val="20"/>
          <w:szCs w:val="20"/>
        </w:rPr>
        <w:t xml:space="preserve"> </w:t>
      </w:r>
      <w:r w:rsidR="00920051" w:rsidRPr="00920051">
        <w:rPr>
          <w:rFonts w:ascii="Arial" w:hAnsi="Arial" w:cs="Arial"/>
          <w:sz w:val="20"/>
          <w:szCs w:val="20"/>
        </w:rPr>
        <w:t>percepciji krajobraza</w:t>
      </w:r>
      <w:r w:rsidR="00CF3370">
        <w:rPr>
          <w:rFonts w:ascii="Arial" w:hAnsi="Arial" w:cs="Arial"/>
          <w:sz w:val="20"/>
          <w:szCs w:val="20"/>
        </w:rPr>
        <w:t>,</w:t>
      </w:r>
      <w:r w:rsidR="00920051" w:rsidRPr="00920051">
        <w:rPr>
          <w:rFonts w:ascii="Arial" w:hAnsi="Arial" w:cs="Arial"/>
          <w:sz w:val="20"/>
          <w:szCs w:val="20"/>
        </w:rPr>
        <w:t xml:space="preserve"> stvaranj</w:t>
      </w:r>
      <w:r w:rsidR="00CF3370">
        <w:rPr>
          <w:rFonts w:ascii="Arial" w:hAnsi="Arial" w:cs="Arial"/>
          <w:sz w:val="20"/>
          <w:szCs w:val="20"/>
        </w:rPr>
        <w:t>em</w:t>
      </w:r>
      <w:r w:rsidR="00920051" w:rsidRPr="00920051">
        <w:rPr>
          <w:rFonts w:ascii="Arial" w:hAnsi="Arial" w:cs="Arial"/>
          <w:sz w:val="20"/>
          <w:szCs w:val="20"/>
        </w:rPr>
        <w:t xml:space="preserve"> novog linijskog </w:t>
      </w:r>
      <w:r w:rsidR="00920051" w:rsidRPr="00920051">
        <w:rPr>
          <w:rFonts w:ascii="Arial" w:hAnsi="Arial" w:cs="Arial"/>
          <w:sz w:val="20"/>
          <w:szCs w:val="20"/>
        </w:rPr>
        <w:lastRenderedPageBreak/>
        <w:t>elementa i utjecaja na morfološke značajke krajobraza.</w:t>
      </w:r>
      <w:r w:rsidR="00CF3370">
        <w:rPr>
          <w:rFonts w:ascii="Arial" w:hAnsi="Arial" w:cs="Arial"/>
          <w:sz w:val="20"/>
          <w:szCs w:val="20"/>
        </w:rPr>
        <w:t xml:space="preserve"> </w:t>
      </w:r>
      <w:r w:rsidR="00920051" w:rsidRPr="00920051">
        <w:rPr>
          <w:rFonts w:ascii="Arial" w:hAnsi="Arial" w:cs="Arial"/>
          <w:sz w:val="20"/>
          <w:szCs w:val="20"/>
        </w:rPr>
        <w:t>S obzirom na površinu zahvata i postojeći karakter područja zahvata (postojeća ustava,</w:t>
      </w:r>
      <w:r w:rsidR="00CF3370">
        <w:rPr>
          <w:rFonts w:ascii="Arial" w:hAnsi="Arial" w:cs="Arial"/>
          <w:sz w:val="20"/>
          <w:szCs w:val="20"/>
        </w:rPr>
        <w:t xml:space="preserve"> </w:t>
      </w:r>
      <w:r w:rsidR="00920051" w:rsidRPr="00920051">
        <w:rPr>
          <w:rFonts w:ascii="Arial" w:hAnsi="Arial" w:cs="Arial"/>
          <w:sz w:val="20"/>
          <w:szCs w:val="20"/>
        </w:rPr>
        <w:t>izgrađeno područje na dijelu planiranog nasipa)</w:t>
      </w:r>
      <w:r w:rsidR="008E5576">
        <w:rPr>
          <w:rFonts w:ascii="Arial" w:hAnsi="Arial" w:cs="Arial"/>
          <w:sz w:val="20"/>
          <w:szCs w:val="20"/>
        </w:rPr>
        <w:t>,</w:t>
      </w:r>
      <w:r w:rsidR="00920051" w:rsidRPr="00920051">
        <w:rPr>
          <w:rFonts w:ascii="Arial" w:hAnsi="Arial" w:cs="Arial"/>
          <w:sz w:val="20"/>
          <w:szCs w:val="20"/>
        </w:rPr>
        <w:t xml:space="preserve"> ne očekuje se negativan utjecaj na</w:t>
      </w:r>
      <w:r w:rsidR="00CF3370">
        <w:rPr>
          <w:rFonts w:ascii="Arial" w:hAnsi="Arial" w:cs="Arial"/>
          <w:sz w:val="20"/>
          <w:szCs w:val="20"/>
        </w:rPr>
        <w:t xml:space="preserve"> </w:t>
      </w:r>
      <w:r w:rsidR="00920051" w:rsidRPr="00920051">
        <w:rPr>
          <w:rFonts w:ascii="Arial" w:hAnsi="Arial" w:cs="Arial"/>
          <w:sz w:val="20"/>
          <w:szCs w:val="20"/>
        </w:rPr>
        <w:t>krajobraz užeg i šireg područja zahvata.</w:t>
      </w:r>
      <w:r w:rsidR="00556203">
        <w:rPr>
          <w:rFonts w:ascii="Arial" w:hAnsi="Arial" w:cs="Arial"/>
          <w:sz w:val="20"/>
          <w:szCs w:val="20"/>
        </w:rPr>
        <w:t xml:space="preserve"> </w:t>
      </w:r>
      <w:r w:rsidR="00CF3370">
        <w:rPr>
          <w:rFonts w:ascii="Arial" w:hAnsi="Arial" w:cs="Arial"/>
          <w:sz w:val="20"/>
          <w:szCs w:val="20"/>
        </w:rPr>
        <w:t>T</w:t>
      </w:r>
      <w:r w:rsidR="00920051" w:rsidRPr="00920051">
        <w:rPr>
          <w:rFonts w:ascii="Arial" w:hAnsi="Arial" w:cs="Arial"/>
          <w:sz w:val="20"/>
          <w:szCs w:val="20"/>
        </w:rPr>
        <w:t>ijekom izgradnje i</w:t>
      </w:r>
      <w:r w:rsidR="00CF3370">
        <w:rPr>
          <w:rFonts w:ascii="Arial" w:hAnsi="Arial" w:cs="Arial"/>
          <w:sz w:val="20"/>
          <w:szCs w:val="20"/>
        </w:rPr>
        <w:t xml:space="preserve"> </w:t>
      </w:r>
      <w:r w:rsidR="00920051" w:rsidRPr="00920051">
        <w:rPr>
          <w:rFonts w:ascii="Arial" w:hAnsi="Arial" w:cs="Arial"/>
          <w:sz w:val="20"/>
          <w:szCs w:val="20"/>
        </w:rPr>
        <w:t>korištenja zahvata, ne očekuje se negativan utjecaj na šum</w:t>
      </w:r>
      <w:r w:rsidR="008E5576">
        <w:rPr>
          <w:rFonts w:ascii="Arial" w:hAnsi="Arial" w:cs="Arial"/>
          <w:sz w:val="20"/>
          <w:szCs w:val="20"/>
        </w:rPr>
        <w:t>e</w:t>
      </w:r>
      <w:r w:rsidR="00CF3370">
        <w:rPr>
          <w:rFonts w:ascii="Arial" w:hAnsi="Arial" w:cs="Arial"/>
          <w:sz w:val="20"/>
          <w:szCs w:val="20"/>
        </w:rPr>
        <w:t>,</w:t>
      </w:r>
      <w:r w:rsidR="008E5576">
        <w:rPr>
          <w:rFonts w:ascii="Arial" w:hAnsi="Arial" w:cs="Arial"/>
          <w:sz w:val="20"/>
          <w:szCs w:val="20"/>
        </w:rPr>
        <w:t xml:space="preserve"> kao</w:t>
      </w:r>
      <w:r w:rsidR="00CF3370">
        <w:rPr>
          <w:rFonts w:ascii="Arial" w:hAnsi="Arial" w:cs="Arial"/>
          <w:sz w:val="20"/>
          <w:szCs w:val="20"/>
        </w:rPr>
        <w:t xml:space="preserve"> niti </w:t>
      </w:r>
      <w:r w:rsidR="00CF3370" w:rsidRPr="00920051">
        <w:rPr>
          <w:rFonts w:ascii="Arial" w:hAnsi="Arial" w:cs="Arial"/>
          <w:sz w:val="20"/>
          <w:szCs w:val="20"/>
        </w:rPr>
        <w:t>na lovstvo</w:t>
      </w:r>
      <w:r w:rsidR="00CF3370">
        <w:rPr>
          <w:rFonts w:ascii="Arial" w:hAnsi="Arial" w:cs="Arial"/>
          <w:sz w:val="20"/>
          <w:szCs w:val="20"/>
        </w:rPr>
        <w:t>.</w:t>
      </w:r>
      <w:r w:rsidR="00556203">
        <w:rPr>
          <w:rFonts w:ascii="Arial" w:hAnsi="Arial" w:cs="Arial"/>
          <w:sz w:val="20"/>
          <w:szCs w:val="20"/>
        </w:rPr>
        <w:t xml:space="preserve"> </w:t>
      </w:r>
      <w:r w:rsidR="00CF3370">
        <w:rPr>
          <w:rFonts w:ascii="Arial" w:hAnsi="Arial" w:cs="Arial"/>
          <w:sz w:val="20"/>
          <w:szCs w:val="20"/>
        </w:rPr>
        <w:t>Isključivo t</w:t>
      </w:r>
      <w:r w:rsidR="00920051" w:rsidRPr="00920051">
        <w:rPr>
          <w:rFonts w:ascii="Arial" w:hAnsi="Arial" w:cs="Arial"/>
          <w:sz w:val="20"/>
          <w:szCs w:val="20"/>
        </w:rPr>
        <w:t>ijekom izgradnje predmetnog zahvata</w:t>
      </w:r>
      <w:r w:rsidR="008E5576">
        <w:rPr>
          <w:rFonts w:ascii="Arial" w:hAnsi="Arial" w:cs="Arial"/>
          <w:sz w:val="20"/>
          <w:szCs w:val="20"/>
        </w:rPr>
        <w:t>,</w:t>
      </w:r>
      <w:r w:rsidR="00920051" w:rsidRPr="00920051">
        <w:rPr>
          <w:rFonts w:ascii="Arial" w:hAnsi="Arial" w:cs="Arial"/>
          <w:sz w:val="20"/>
          <w:szCs w:val="20"/>
        </w:rPr>
        <w:t xml:space="preserve"> može se očekivati povećanje razine buke</w:t>
      </w:r>
      <w:r w:rsidR="008E5576">
        <w:rPr>
          <w:rFonts w:ascii="Arial" w:hAnsi="Arial" w:cs="Arial"/>
          <w:sz w:val="20"/>
          <w:szCs w:val="20"/>
        </w:rPr>
        <w:t xml:space="preserve">, </w:t>
      </w:r>
      <w:r w:rsidR="00920051" w:rsidRPr="00920051">
        <w:rPr>
          <w:rFonts w:ascii="Arial" w:hAnsi="Arial" w:cs="Arial"/>
          <w:sz w:val="20"/>
          <w:szCs w:val="20"/>
        </w:rPr>
        <w:t>uzrokovano radom građevinskih strojeva i vozila za prijevoz građevnog materijala</w:t>
      </w:r>
      <w:r w:rsidR="008E5576">
        <w:rPr>
          <w:rFonts w:ascii="Arial" w:hAnsi="Arial" w:cs="Arial"/>
          <w:sz w:val="20"/>
          <w:szCs w:val="20"/>
        </w:rPr>
        <w:t>, koji su lok</w:t>
      </w:r>
      <w:r w:rsidR="00920051" w:rsidRPr="00920051">
        <w:rPr>
          <w:rFonts w:ascii="Arial" w:hAnsi="Arial" w:cs="Arial"/>
          <w:sz w:val="20"/>
          <w:szCs w:val="20"/>
        </w:rPr>
        <w:t xml:space="preserve">alnog  i privremenog karaktera,  vremenski ograničeni </w:t>
      </w:r>
      <w:r w:rsidR="00CF3370">
        <w:rPr>
          <w:rFonts w:ascii="Arial" w:hAnsi="Arial" w:cs="Arial"/>
          <w:sz w:val="20"/>
          <w:szCs w:val="20"/>
        </w:rPr>
        <w:t xml:space="preserve">te uz </w:t>
      </w:r>
      <w:r w:rsidR="00920051" w:rsidRPr="00920051">
        <w:rPr>
          <w:rFonts w:ascii="Arial" w:hAnsi="Arial" w:cs="Arial"/>
          <w:sz w:val="20"/>
          <w:szCs w:val="20"/>
        </w:rPr>
        <w:t>pridržavanje zakonodavnih odredbi o dopuštenoj razini buke, ne predstavljaju značajan</w:t>
      </w:r>
      <w:r w:rsidR="00CF3370">
        <w:rPr>
          <w:rFonts w:ascii="Arial" w:hAnsi="Arial" w:cs="Arial"/>
          <w:sz w:val="20"/>
          <w:szCs w:val="20"/>
        </w:rPr>
        <w:t xml:space="preserve"> </w:t>
      </w:r>
      <w:r w:rsidR="00920051" w:rsidRPr="00920051">
        <w:rPr>
          <w:rFonts w:ascii="Arial" w:hAnsi="Arial" w:cs="Arial"/>
          <w:sz w:val="20"/>
          <w:szCs w:val="20"/>
        </w:rPr>
        <w:t>utjecaj.</w:t>
      </w:r>
      <w:r w:rsidR="00556203">
        <w:rPr>
          <w:rFonts w:ascii="Arial" w:hAnsi="Arial" w:cs="Arial"/>
          <w:sz w:val="20"/>
          <w:szCs w:val="20"/>
        </w:rPr>
        <w:t xml:space="preserve"> </w:t>
      </w:r>
      <w:r w:rsidR="00920051" w:rsidRPr="00920051">
        <w:rPr>
          <w:rFonts w:ascii="Arial" w:hAnsi="Arial" w:cs="Arial"/>
          <w:sz w:val="20"/>
          <w:szCs w:val="20"/>
        </w:rPr>
        <w:t>Tijekom izvođenja radova nastat će određene količine i vrste otpada</w:t>
      </w:r>
      <w:r w:rsidR="00CF3370">
        <w:rPr>
          <w:rFonts w:ascii="Arial" w:hAnsi="Arial" w:cs="Arial"/>
          <w:sz w:val="20"/>
          <w:szCs w:val="20"/>
        </w:rPr>
        <w:t xml:space="preserve"> (</w:t>
      </w:r>
      <w:r w:rsidR="00920051" w:rsidRPr="00920051">
        <w:rPr>
          <w:rFonts w:ascii="Arial" w:hAnsi="Arial" w:cs="Arial"/>
          <w:sz w:val="20"/>
          <w:szCs w:val="20"/>
        </w:rPr>
        <w:t>građevinsk</w:t>
      </w:r>
      <w:r w:rsidR="00CF3370">
        <w:rPr>
          <w:rFonts w:ascii="Arial" w:hAnsi="Arial" w:cs="Arial"/>
          <w:sz w:val="20"/>
          <w:szCs w:val="20"/>
        </w:rPr>
        <w:t>i</w:t>
      </w:r>
      <w:r w:rsidR="00920051" w:rsidRPr="00920051">
        <w:rPr>
          <w:rFonts w:ascii="Arial" w:hAnsi="Arial" w:cs="Arial"/>
          <w:sz w:val="20"/>
          <w:szCs w:val="20"/>
        </w:rPr>
        <w:t xml:space="preserve"> </w:t>
      </w:r>
      <w:r w:rsidR="00CF3370">
        <w:rPr>
          <w:rFonts w:ascii="Arial" w:hAnsi="Arial" w:cs="Arial"/>
          <w:sz w:val="20"/>
          <w:szCs w:val="20"/>
        </w:rPr>
        <w:t xml:space="preserve">i </w:t>
      </w:r>
      <w:r w:rsidR="00920051" w:rsidRPr="00920051">
        <w:rPr>
          <w:rFonts w:ascii="Arial" w:hAnsi="Arial" w:cs="Arial"/>
          <w:sz w:val="20"/>
          <w:szCs w:val="20"/>
        </w:rPr>
        <w:t>miješan</w:t>
      </w:r>
      <w:r w:rsidR="00CF3370">
        <w:rPr>
          <w:rFonts w:ascii="Arial" w:hAnsi="Arial" w:cs="Arial"/>
          <w:sz w:val="20"/>
          <w:szCs w:val="20"/>
        </w:rPr>
        <w:t>i</w:t>
      </w:r>
      <w:r w:rsidR="00920051" w:rsidRPr="00920051">
        <w:rPr>
          <w:rFonts w:ascii="Arial" w:hAnsi="Arial" w:cs="Arial"/>
          <w:sz w:val="20"/>
          <w:szCs w:val="20"/>
        </w:rPr>
        <w:t xml:space="preserve"> komunaln</w:t>
      </w:r>
      <w:r w:rsidR="00CF3370">
        <w:rPr>
          <w:rFonts w:ascii="Arial" w:hAnsi="Arial" w:cs="Arial"/>
          <w:sz w:val="20"/>
          <w:szCs w:val="20"/>
        </w:rPr>
        <w:t>i</w:t>
      </w:r>
      <w:r w:rsidR="00920051" w:rsidRPr="00920051">
        <w:rPr>
          <w:rFonts w:ascii="Arial" w:hAnsi="Arial" w:cs="Arial"/>
          <w:sz w:val="20"/>
          <w:szCs w:val="20"/>
        </w:rPr>
        <w:t xml:space="preserve"> otpada</w:t>
      </w:r>
      <w:r w:rsidR="00CF3370">
        <w:rPr>
          <w:rFonts w:ascii="Arial" w:hAnsi="Arial" w:cs="Arial"/>
          <w:sz w:val="20"/>
          <w:szCs w:val="20"/>
        </w:rPr>
        <w:t>).</w:t>
      </w:r>
      <w:r w:rsidR="00920051" w:rsidRPr="00920051">
        <w:rPr>
          <w:rFonts w:ascii="Arial" w:hAnsi="Arial" w:cs="Arial"/>
          <w:sz w:val="20"/>
          <w:szCs w:val="20"/>
        </w:rPr>
        <w:t xml:space="preserve"> </w:t>
      </w:r>
      <w:r w:rsidR="00203B07">
        <w:rPr>
          <w:rFonts w:ascii="Arial" w:hAnsi="Arial" w:cs="Arial"/>
          <w:sz w:val="20"/>
          <w:szCs w:val="20"/>
        </w:rPr>
        <w:t>U</w:t>
      </w:r>
      <w:r w:rsidR="00920051" w:rsidRPr="00920051">
        <w:rPr>
          <w:rFonts w:ascii="Arial" w:hAnsi="Arial" w:cs="Arial"/>
          <w:sz w:val="20"/>
          <w:szCs w:val="20"/>
        </w:rPr>
        <w:t>slijed akcidentnih</w:t>
      </w:r>
      <w:r w:rsidR="00203B07">
        <w:rPr>
          <w:rFonts w:ascii="Arial" w:hAnsi="Arial" w:cs="Arial"/>
          <w:sz w:val="20"/>
          <w:szCs w:val="20"/>
        </w:rPr>
        <w:t xml:space="preserve"> </w:t>
      </w:r>
      <w:r w:rsidR="00920051" w:rsidRPr="00920051">
        <w:rPr>
          <w:rFonts w:ascii="Arial" w:hAnsi="Arial" w:cs="Arial"/>
          <w:sz w:val="20"/>
          <w:szCs w:val="20"/>
        </w:rPr>
        <w:t>situacija može doći do izljeva otpadnih ulja i otpada od tekućih goriva na gradilištu iz vozila</w:t>
      </w:r>
      <w:r w:rsidR="00203B07">
        <w:rPr>
          <w:rFonts w:ascii="Arial" w:hAnsi="Arial" w:cs="Arial"/>
          <w:sz w:val="20"/>
          <w:szCs w:val="20"/>
        </w:rPr>
        <w:t xml:space="preserve"> </w:t>
      </w:r>
      <w:r w:rsidR="00920051" w:rsidRPr="00920051">
        <w:rPr>
          <w:rFonts w:ascii="Arial" w:hAnsi="Arial" w:cs="Arial"/>
          <w:sz w:val="20"/>
          <w:szCs w:val="20"/>
        </w:rPr>
        <w:t>i strojeva.</w:t>
      </w:r>
      <w:r w:rsidR="00920051" w:rsidRPr="00920051">
        <w:rPr>
          <w:rFonts w:ascii="Verdana" w:eastAsiaTheme="minorHAnsi" w:hAnsi="Verdana" w:cs="Verdana"/>
          <w:color w:val="000000"/>
          <w:sz w:val="20"/>
          <w:szCs w:val="20"/>
          <w:lang w:eastAsia="en-US"/>
          <w14:ligatures w14:val="standardContextual"/>
        </w:rPr>
        <w:t xml:space="preserve"> </w:t>
      </w:r>
      <w:r w:rsidR="00920051" w:rsidRPr="00920051">
        <w:rPr>
          <w:rFonts w:ascii="Arial" w:hAnsi="Arial" w:cs="Arial"/>
          <w:sz w:val="20"/>
          <w:szCs w:val="20"/>
        </w:rPr>
        <w:t>Sve vrste otpada predat</w:t>
      </w:r>
      <w:r w:rsidR="00203B07">
        <w:rPr>
          <w:rFonts w:ascii="Arial" w:hAnsi="Arial" w:cs="Arial"/>
          <w:sz w:val="20"/>
          <w:szCs w:val="20"/>
        </w:rPr>
        <w:t>i</w:t>
      </w:r>
      <w:r w:rsidR="00920051" w:rsidRPr="00920051">
        <w:rPr>
          <w:rFonts w:ascii="Arial" w:hAnsi="Arial" w:cs="Arial"/>
          <w:sz w:val="20"/>
          <w:szCs w:val="20"/>
        </w:rPr>
        <w:t xml:space="preserve"> će se na oporabu</w:t>
      </w:r>
      <w:r w:rsidR="00203B07">
        <w:rPr>
          <w:rFonts w:ascii="Arial" w:hAnsi="Arial" w:cs="Arial"/>
          <w:sz w:val="20"/>
          <w:szCs w:val="20"/>
        </w:rPr>
        <w:t xml:space="preserve">, odnosno </w:t>
      </w:r>
      <w:r w:rsidR="00920051" w:rsidRPr="00920051">
        <w:rPr>
          <w:rFonts w:ascii="Arial" w:hAnsi="Arial" w:cs="Arial"/>
          <w:sz w:val="20"/>
          <w:szCs w:val="20"/>
        </w:rPr>
        <w:t xml:space="preserve">zbrinjavanje </w:t>
      </w:r>
      <w:r w:rsidR="00203B07">
        <w:rPr>
          <w:rFonts w:ascii="Arial" w:hAnsi="Arial" w:cs="Arial"/>
          <w:sz w:val="20"/>
          <w:szCs w:val="20"/>
        </w:rPr>
        <w:t xml:space="preserve">ovlaštenoj </w:t>
      </w:r>
      <w:r w:rsidR="00920051" w:rsidRPr="00920051">
        <w:rPr>
          <w:rFonts w:ascii="Arial" w:hAnsi="Arial" w:cs="Arial"/>
          <w:sz w:val="20"/>
          <w:szCs w:val="20"/>
        </w:rPr>
        <w:t>osobi</w:t>
      </w:r>
      <w:r w:rsidR="00203B07">
        <w:rPr>
          <w:rFonts w:ascii="Arial" w:hAnsi="Arial" w:cs="Arial"/>
          <w:sz w:val="20"/>
          <w:szCs w:val="20"/>
        </w:rPr>
        <w:t>.</w:t>
      </w:r>
      <w:r w:rsidR="00920051" w:rsidRPr="00920051">
        <w:rPr>
          <w:rFonts w:ascii="Arial" w:hAnsi="Arial" w:cs="Arial"/>
          <w:sz w:val="20"/>
          <w:szCs w:val="20"/>
        </w:rPr>
        <w:t xml:space="preserve"> </w:t>
      </w:r>
      <w:r w:rsidR="00556203">
        <w:rPr>
          <w:rFonts w:ascii="Arial" w:hAnsi="Arial" w:cs="Arial"/>
          <w:sz w:val="20"/>
          <w:szCs w:val="20"/>
        </w:rPr>
        <w:t xml:space="preserve"> </w:t>
      </w:r>
      <w:r w:rsidR="00920051" w:rsidRPr="00920051">
        <w:rPr>
          <w:rFonts w:ascii="Arial" w:hAnsi="Arial" w:cs="Arial"/>
          <w:sz w:val="20"/>
          <w:szCs w:val="20"/>
        </w:rPr>
        <w:t>Zbog prometovanja građevinskih vozila i mehanizacije</w:t>
      </w:r>
      <w:r w:rsidR="00556203">
        <w:rPr>
          <w:rFonts w:ascii="Arial" w:hAnsi="Arial" w:cs="Arial"/>
          <w:sz w:val="20"/>
          <w:szCs w:val="20"/>
        </w:rPr>
        <w:t xml:space="preserve">, </w:t>
      </w:r>
      <w:r w:rsidR="00920051" w:rsidRPr="00920051">
        <w:rPr>
          <w:rFonts w:ascii="Arial" w:hAnsi="Arial" w:cs="Arial"/>
          <w:sz w:val="20"/>
          <w:szCs w:val="20"/>
        </w:rPr>
        <w:t xml:space="preserve"> može doći do povremenog i</w:t>
      </w:r>
      <w:r w:rsidR="00203B07">
        <w:rPr>
          <w:rFonts w:ascii="Arial" w:hAnsi="Arial" w:cs="Arial"/>
          <w:sz w:val="20"/>
          <w:szCs w:val="20"/>
        </w:rPr>
        <w:t xml:space="preserve"> </w:t>
      </w:r>
      <w:r w:rsidR="00920051" w:rsidRPr="00920051">
        <w:rPr>
          <w:rFonts w:ascii="Arial" w:hAnsi="Arial" w:cs="Arial"/>
          <w:sz w:val="20"/>
          <w:szCs w:val="20"/>
        </w:rPr>
        <w:t>privremenog otežanja prometa duž pristupne ceste</w:t>
      </w:r>
      <w:r w:rsidR="007433A5">
        <w:rPr>
          <w:rFonts w:ascii="Arial" w:hAnsi="Arial" w:cs="Arial"/>
          <w:sz w:val="20"/>
          <w:szCs w:val="20"/>
        </w:rPr>
        <w:t xml:space="preserve">, ali se </w:t>
      </w:r>
      <w:r w:rsidR="00920051" w:rsidRPr="00920051">
        <w:rPr>
          <w:rFonts w:ascii="Arial" w:hAnsi="Arial" w:cs="Arial"/>
          <w:sz w:val="20"/>
          <w:szCs w:val="20"/>
        </w:rPr>
        <w:t>ne očekuje značajan negativni utjecaj na promet i</w:t>
      </w:r>
      <w:r w:rsidR="00203B07">
        <w:rPr>
          <w:rFonts w:ascii="Arial" w:hAnsi="Arial" w:cs="Arial"/>
          <w:sz w:val="20"/>
          <w:szCs w:val="20"/>
        </w:rPr>
        <w:t xml:space="preserve"> </w:t>
      </w:r>
      <w:r w:rsidR="00920051" w:rsidRPr="00920051">
        <w:rPr>
          <w:rFonts w:ascii="Arial" w:hAnsi="Arial" w:cs="Arial"/>
          <w:sz w:val="20"/>
          <w:szCs w:val="20"/>
        </w:rPr>
        <w:t>infrastrukturu.</w:t>
      </w:r>
      <w:r w:rsidR="00556203">
        <w:rPr>
          <w:rFonts w:ascii="Arial" w:hAnsi="Arial" w:cs="Arial"/>
          <w:sz w:val="20"/>
          <w:szCs w:val="20"/>
        </w:rPr>
        <w:t xml:space="preserve"> </w:t>
      </w:r>
      <w:r w:rsidR="007874B6">
        <w:rPr>
          <w:rFonts w:ascii="Arial" w:hAnsi="Arial" w:cs="Arial"/>
          <w:sz w:val="20"/>
          <w:szCs w:val="20"/>
        </w:rPr>
        <w:t>Lokacija</w:t>
      </w:r>
      <w:r w:rsidR="00203B07">
        <w:rPr>
          <w:rFonts w:ascii="Arial" w:hAnsi="Arial" w:cs="Arial"/>
          <w:sz w:val="20"/>
          <w:szCs w:val="20"/>
        </w:rPr>
        <w:t xml:space="preserve"> zahvat</w:t>
      </w:r>
      <w:r w:rsidR="007874B6">
        <w:rPr>
          <w:rFonts w:ascii="Arial" w:hAnsi="Arial" w:cs="Arial"/>
          <w:sz w:val="20"/>
          <w:szCs w:val="20"/>
        </w:rPr>
        <w:t>a je</w:t>
      </w:r>
      <w:r w:rsidR="00203B07">
        <w:rPr>
          <w:rFonts w:ascii="Arial" w:hAnsi="Arial" w:cs="Arial"/>
          <w:sz w:val="20"/>
          <w:szCs w:val="20"/>
        </w:rPr>
        <w:t xml:space="preserve"> na arheološki neistraženom području</w:t>
      </w:r>
      <w:r w:rsidR="007874B6">
        <w:rPr>
          <w:rFonts w:ascii="Arial" w:hAnsi="Arial" w:cs="Arial"/>
          <w:sz w:val="20"/>
          <w:szCs w:val="20"/>
        </w:rPr>
        <w:t>. P</w:t>
      </w:r>
      <w:r w:rsidR="00203B07">
        <w:rPr>
          <w:rFonts w:ascii="Arial" w:hAnsi="Arial" w:cs="Arial"/>
          <w:sz w:val="20"/>
          <w:szCs w:val="20"/>
        </w:rPr>
        <w:t>otrebno</w:t>
      </w:r>
      <w:r w:rsidR="007874B6">
        <w:rPr>
          <w:rFonts w:ascii="Arial" w:hAnsi="Arial" w:cs="Arial"/>
          <w:sz w:val="20"/>
          <w:szCs w:val="20"/>
        </w:rPr>
        <w:t xml:space="preserve"> je</w:t>
      </w:r>
      <w:r w:rsidR="00203B07">
        <w:rPr>
          <w:rFonts w:ascii="Arial" w:hAnsi="Arial" w:cs="Arial"/>
          <w:sz w:val="20"/>
          <w:szCs w:val="20"/>
        </w:rPr>
        <w:t xml:space="preserve"> ishoditi posebne uvjete i odobrenja</w:t>
      </w:r>
      <w:r w:rsidR="007874B6">
        <w:rPr>
          <w:rFonts w:ascii="Arial" w:hAnsi="Arial" w:cs="Arial"/>
          <w:sz w:val="20"/>
          <w:szCs w:val="20"/>
        </w:rPr>
        <w:t>, te uz pridržavanje istih</w:t>
      </w:r>
      <w:r w:rsidR="00EB55EF">
        <w:rPr>
          <w:rFonts w:ascii="Arial" w:hAnsi="Arial" w:cs="Arial"/>
          <w:sz w:val="20"/>
          <w:szCs w:val="20"/>
        </w:rPr>
        <w:t xml:space="preserve"> pri projektiranju  i tijekom izvođenja radova, odnosno u sklopu organizacije građenja, </w:t>
      </w:r>
      <w:r w:rsidR="007874B6">
        <w:rPr>
          <w:rFonts w:ascii="Arial" w:hAnsi="Arial" w:cs="Arial"/>
          <w:sz w:val="20"/>
          <w:szCs w:val="20"/>
        </w:rPr>
        <w:t>planirani zahvat neće imati značajan negativan utjecaj na kulturnu baštinu.</w:t>
      </w:r>
      <w:r w:rsidR="00203B07">
        <w:rPr>
          <w:rFonts w:ascii="Arial" w:hAnsi="Arial" w:cs="Arial"/>
          <w:sz w:val="20"/>
          <w:szCs w:val="20"/>
        </w:rPr>
        <w:t xml:space="preserve"> </w:t>
      </w:r>
      <w:r w:rsidR="00556203">
        <w:rPr>
          <w:rFonts w:ascii="Arial" w:hAnsi="Arial" w:cs="Arial"/>
          <w:sz w:val="20"/>
          <w:szCs w:val="20"/>
        </w:rPr>
        <w:t xml:space="preserve"> </w:t>
      </w:r>
      <w:r w:rsidR="007874B6">
        <w:rPr>
          <w:rFonts w:ascii="Arial" w:hAnsi="Arial" w:cs="Arial"/>
          <w:sz w:val="20"/>
          <w:szCs w:val="20"/>
        </w:rPr>
        <w:t>Utjecaj na</w:t>
      </w:r>
      <w:r w:rsidR="00920051" w:rsidRPr="00920051">
        <w:rPr>
          <w:rFonts w:ascii="Arial" w:hAnsi="Arial" w:cs="Arial"/>
          <w:sz w:val="20"/>
          <w:szCs w:val="20"/>
        </w:rPr>
        <w:t xml:space="preserve"> lokalno stanovništvo</w:t>
      </w:r>
      <w:r w:rsidR="007874B6">
        <w:rPr>
          <w:rFonts w:ascii="Arial" w:hAnsi="Arial" w:cs="Arial"/>
          <w:sz w:val="20"/>
          <w:szCs w:val="20"/>
        </w:rPr>
        <w:t xml:space="preserve"> je pod </w:t>
      </w:r>
      <w:r w:rsidR="00920051" w:rsidRPr="00920051">
        <w:rPr>
          <w:rFonts w:ascii="Arial" w:hAnsi="Arial" w:cs="Arial"/>
          <w:sz w:val="20"/>
          <w:szCs w:val="20"/>
        </w:rPr>
        <w:t>povećanim emisijama ispušnih plinova građevinske i transportne mehanizacije, povećanoj</w:t>
      </w:r>
      <w:r w:rsidR="007874B6">
        <w:rPr>
          <w:rFonts w:ascii="Arial" w:hAnsi="Arial" w:cs="Arial"/>
          <w:sz w:val="20"/>
          <w:szCs w:val="20"/>
        </w:rPr>
        <w:t xml:space="preserve"> </w:t>
      </w:r>
      <w:r w:rsidR="00920051" w:rsidRPr="00920051">
        <w:rPr>
          <w:rFonts w:ascii="Arial" w:hAnsi="Arial" w:cs="Arial"/>
          <w:sz w:val="20"/>
          <w:szCs w:val="20"/>
        </w:rPr>
        <w:t>koncentraciji prašine u zraku i povećanoj razini buke tijekom dana</w:t>
      </w:r>
      <w:r w:rsidR="00EB55EF">
        <w:rPr>
          <w:rFonts w:ascii="Arial" w:hAnsi="Arial" w:cs="Arial"/>
          <w:sz w:val="20"/>
          <w:szCs w:val="20"/>
        </w:rPr>
        <w:t xml:space="preserve"> u vrijeme izgradnje</w:t>
      </w:r>
      <w:r w:rsidR="00920051" w:rsidRPr="00920051">
        <w:rPr>
          <w:rFonts w:ascii="Arial" w:hAnsi="Arial" w:cs="Arial"/>
          <w:sz w:val="20"/>
          <w:szCs w:val="20"/>
        </w:rPr>
        <w:t xml:space="preserve">. </w:t>
      </w:r>
      <w:r w:rsidR="007874B6">
        <w:rPr>
          <w:rFonts w:ascii="Arial" w:hAnsi="Arial" w:cs="Arial"/>
          <w:sz w:val="20"/>
          <w:szCs w:val="20"/>
        </w:rPr>
        <w:t>N</w:t>
      </w:r>
      <w:r w:rsidR="00920051" w:rsidRPr="00920051">
        <w:rPr>
          <w:rFonts w:ascii="Arial" w:hAnsi="Arial" w:cs="Arial"/>
          <w:sz w:val="20"/>
          <w:szCs w:val="20"/>
        </w:rPr>
        <w:t>avedeni utjecaji privremenog su karaktera</w:t>
      </w:r>
      <w:r w:rsidR="007874B6">
        <w:rPr>
          <w:rFonts w:ascii="Arial" w:hAnsi="Arial" w:cs="Arial"/>
          <w:sz w:val="20"/>
          <w:szCs w:val="20"/>
        </w:rPr>
        <w:t xml:space="preserve">, </w:t>
      </w:r>
      <w:r w:rsidR="00920051" w:rsidRPr="00920051">
        <w:rPr>
          <w:rFonts w:ascii="Arial" w:hAnsi="Arial" w:cs="Arial"/>
          <w:sz w:val="20"/>
          <w:szCs w:val="20"/>
        </w:rPr>
        <w:t>ocjenjuj</w:t>
      </w:r>
      <w:r w:rsidR="00EB55EF">
        <w:rPr>
          <w:rFonts w:ascii="Arial" w:hAnsi="Arial" w:cs="Arial"/>
          <w:sz w:val="20"/>
          <w:szCs w:val="20"/>
        </w:rPr>
        <w:t>u</w:t>
      </w:r>
      <w:r w:rsidR="007874B6">
        <w:rPr>
          <w:rFonts w:ascii="Arial" w:hAnsi="Arial" w:cs="Arial"/>
          <w:sz w:val="20"/>
          <w:szCs w:val="20"/>
        </w:rPr>
        <w:t xml:space="preserve"> se</w:t>
      </w:r>
      <w:r w:rsidR="00920051" w:rsidRPr="00920051">
        <w:rPr>
          <w:rFonts w:ascii="Arial" w:hAnsi="Arial" w:cs="Arial"/>
          <w:sz w:val="20"/>
          <w:szCs w:val="20"/>
        </w:rPr>
        <w:t xml:space="preserve"> kao negativn</w:t>
      </w:r>
      <w:r w:rsidR="00EB55EF">
        <w:rPr>
          <w:rFonts w:ascii="Arial" w:hAnsi="Arial" w:cs="Arial"/>
          <w:sz w:val="20"/>
          <w:szCs w:val="20"/>
        </w:rPr>
        <w:t>i</w:t>
      </w:r>
      <w:r w:rsidR="00920051" w:rsidRPr="00920051">
        <w:rPr>
          <w:rFonts w:ascii="Arial" w:hAnsi="Arial" w:cs="Arial"/>
          <w:sz w:val="20"/>
          <w:szCs w:val="20"/>
        </w:rPr>
        <w:t xml:space="preserve"> utjecaj</w:t>
      </w:r>
      <w:r w:rsidR="00EB55EF">
        <w:rPr>
          <w:rFonts w:ascii="Arial" w:hAnsi="Arial" w:cs="Arial"/>
          <w:sz w:val="20"/>
          <w:szCs w:val="20"/>
        </w:rPr>
        <w:t>i</w:t>
      </w:r>
      <w:r w:rsidR="00920051" w:rsidRPr="00920051">
        <w:rPr>
          <w:rFonts w:ascii="Arial" w:hAnsi="Arial" w:cs="Arial"/>
          <w:sz w:val="20"/>
          <w:szCs w:val="20"/>
        </w:rPr>
        <w:t xml:space="preserve"> koji ni</w:t>
      </w:r>
      <w:r w:rsidR="00EB55EF">
        <w:rPr>
          <w:rFonts w:ascii="Arial" w:hAnsi="Arial" w:cs="Arial"/>
          <w:sz w:val="20"/>
          <w:szCs w:val="20"/>
        </w:rPr>
        <w:t>su</w:t>
      </w:r>
      <w:r w:rsidR="00920051" w:rsidRPr="00920051">
        <w:rPr>
          <w:rFonts w:ascii="Arial" w:hAnsi="Arial" w:cs="Arial"/>
          <w:sz w:val="20"/>
          <w:szCs w:val="20"/>
        </w:rPr>
        <w:t xml:space="preserve"> značajn</w:t>
      </w:r>
      <w:r w:rsidR="00EB55EF">
        <w:rPr>
          <w:rFonts w:ascii="Arial" w:hAnsi="Arial" w:cs="Arial"/>
          <w:sz w:val="20"/>
          <w:szCs w:val="20"/>
        </w:rPr>
        <w:t>i</w:t>
      </w:r>
      <w:r w:rsidR="007874B6">
        <w:rPr>
          <w:rFonts w:ascii="Arial" w:hAnsi="Arial" w:cs="Arial"/>
          <w:sz w:val="20"/>
          <w:szCs w:val="20"/>
        </w:rPr>
        <w:t>, dok se korištenjem</w:t>
      </w:r>
      <w:r w:rsidR="00920051" w:rsidRPr="00920051">
        <w:rPr>
          <w:rFonts w:ascii="Arial" w:hAnsi="Arial" w:cs="Arial"/>
          <w:sz w:val="20"/>
          <w:szCs w:val="20"/>
        </w:rPr>
        <w:t xml:space="preserve"> predmetnog zahvata očekuje  pozitivan utjecaj na stanovništvo</w:t>
      </w:r>
      <w:r w:rsidR="00556203">
        <w:rPr>
          <w:rFonts w:ascii="Arial" w:hAnsi="Arial" w:cs="Arial"/>
          <w:sz w:val="20"/>
          <w:szCs w:val="20"/>
        </w:rPr>
        <w:t>,</w:t>
      </w:r>
      <w:r w:rsidR="00920051" w:rsidRPr="00920051">
        <w:rPr>
          <w:rFonts w:ascii="Arial" w:hAnsi="Arial" w:cs="Arial"/>
          <w:sz w:val="20"/>
          <w:szCs w:val="20"/>
        </w:rPr>
        <w:t xml:space="preserve"> zbog</w:t>
      </w:r>
      <w:r w:rsidR="007874B6">
        <w:rPr>
          <w:rFonts w:ascii="Arial" w:hAnsi="Arial" w:cs="Arial"/>
          <w:sz w:val="20"/>
          <w:szCs w:val="20"/>
        </w:rPr>
        <w:t xml:space="preserve"> </w:t>
      </w:r>
      <w:r w:rsidR="00920051" w:rsidRPr="00920051">
        <w:rPr>
          <w:rFonts w:ascii="Arial" w:hAnsi="Arial" w:cs="Arial"/>
          <w:sz w:val="20"/>
          <w:szCs w:val="20"/>
        </w:rPr>
        <w:t>poboljšanja sustava obrane od poplava</w:t>
      </w:r>
      <w:r w:rsidR="007874B6">
        <w:rPr>
          <w:rFonts w:ascii="Arial" w:hAnsi="Arial" w:cs="Arial"/>
          <w:sz w:val="20"/>
          <w:szCs w:val="20"/>
        </w:rPr>
        <w:t>.</w:t>
      </w:r>
      <w:r w:rsidR="00EB55EF">
        <w:rPr>
          <w:rFonts w:ascii="Arial" w:hAnsi="Arial" w:cs="Arial"/>
          <w:sz w:val="20"/>
          <w:szCs w:val="20"/>
        </w:rPr>
        <w:t xml:space="preserve"> </w:t>
      </w:r>
      <w:r w:rsidR="00125D08">
        <w:rPr>
          <w:rFonts w:ascii="Arial" w:hAnsi="Arial" w:cs="Arial"/>
          <w:sz w:val="20"/>
          <w:szCs w:val="20"/>
        </w:rPr>
        <w:t>I</w:t>
      </w:r>
      <w:r w:rsidR="00125D08" w:rsidRPr="002D508D">
        <w:rPr>
          <w:rFonts w:ascii="Arial" w:hAnsi="Arial" w:cs="Arial"/>
          <w:sz w:val="20"/>
          <w:szCs w:val="20"/>
        </w:rPr>
        <w:t>sključ</w:t>
      </w:r>
      <w:r w:rsidR="00EB55EF">
        <w:rPr>
          <w:rFonts w:ascii="Arial" w:hAnsi="Arial" w:cs="Arial"/>
          <w:sz w:val="20"/>
          <w:szCs w:val="20"/>
        </w:rPr>
        <w:t xml:space="preserve">ena je </w:t>
      </w:r>
      <w:r w:rsidR="00125D08" w:rsidRPr="002D508D">
        <w:rPr>
          <w:rFonts w:ascii="Arial" w:hAnsi="Arial" w:cs="Arial"/>
          <w:sz w:val="20"/>
          <w:szCs w:val="20"/>
        </w:rPr>
        <w:t>mogućnost značajnih prekograničnih utjecaja</w:t>
      </w:r>
      <w:r w:rsidR="00125D08">
        <w:rPr>
          <w:rFonts w:ascii="Arial" w:hAnsi="Arial" w:cs="Arial"/>
          <w:sz w:val="20"/>
          <w:szCs w:val="20"/>
        </w:rPr>
        <w:t xml:space="preserve"> zahvata</w:t>
      </w:r>
      <w:r w:rsidR="00125D08" w:rsidRPr="002D508D">
        <w:rPr>
          <w:rFonts w:ascii="Arial" w:hAnsi="Arial" w:cs="Arial"/>
          <w:sz w:val="20"/>
          <w:szCs w:val="20"/>
        </w:rPr>
        <w:t>.</w:t>
      </w:r>
      <w:r w:rsidR="00556203">
        <w:rPr>
          <w:rFonts w:ascii="Arial" w:hAnsi="Arial" w:cs="Arial"/>
          <w:sz w:val="20"/>
          <w:szCs w:val="20"/>
        </w:rPr>
        <w:t xml:space="preserve"> </w:t>
      </w:r>
      <w:r w:rsidR="00920051" w:rsidRPr="00920051">
        <w:rPr>
          <w:rFonts w:ascii="Arial" w:hAnsi="Arial" w:cs="Arial"/>
          <w:sz w:val="20"/>
          <w:szCs w:val="20"/>
        </w:rPr>
        <w:t>Procjenjuje se da je tijekom izvođenja te tijekom korištenja zahvata, pridržavanjem</w:t>
      </w:r>
      <w:r w:rsidR="007874B6">
        <w:rPr>
          <w:rFonts w:ascii="Arial" w:hAnsi="Arial" w:cs="Arial"/>
          <w:sz w:val="20"/>
          <w:szCs w:val="20"/>
        </w:rPr>
        <w:t xml:space="preserve"> </w:t>
      </w:r>
      <w:r w:rsidR="00920051" w:rsidRPr="00920051">
        <w:rPr>
          <w:rFonts w:ascii="Arial" w:hAnsi="Arial" w:cs="Arial"/>
          <w:sz w:val="20"/>
          <w:szCs w:val="20"/>
        </w:rPr>
        <w:t>zakonskih propisa, uz kontrole koje će se provoditi, te ostale postupke rada, uputa i</w:t>
      </w:r>
      <w:r w:rsidR="007874B6">
        <w:rPr>
          <w:rFonts w:ascii="Arial" w:hAnsi="Arial" w:cs="Arial"/>
          <w:sz w:val="20"/>
          <w:szCs w:val="20"/>
        </w:rPr>
        <w:t xml:space="preserve"> </w:t>
      </w:r>
      <w:r w:rsidR="00920051" w:rsidRPr="00920051">
        <w:rPr>
          <w:rFonts w:ascii="Arial" w:hAnsi="Arial" w:cs="Arial"/>
          <w:sz w:val="20"/>
          <w:szCs w:val="20"/>
        </w:rPr>
        <w:t>iskustava zaposlenika, vjerojatnost negativnih utjecaja na okoliš od ekološke nesreće</w:t>
      </w:r>
      <w:r w:rsidR="00A96943">
        <w:rPr>
          <w:rFonts w:ascii="Arial" w:hAnsi="Arial" w:cs="Arial"/>
          <w:sz w:val="20"/>
          <w:szCs w:val="20"/>
        </w:rPr>
        <w:t xml:space="preserve">, </w:t>
      </w:r>
      <w:r w:rsidR="00920051" w:rsidRPr="00920051">
        <w:rPr>
          <w:rFonts w:ascii="Arial" w:hAnsi="Arial" w:cs="Arial"/>
          <w:sz w:val="20"/>
          <w:szCs w:val="20"/>
        </w:rPr>
        <w:t>svedena na najmanju moguću mjeru.</w:t>
      </w:r>
      <w:r w:rsidR="00556203">
        <w:rPr>
          <w:rFonts w:ascii="Arial" w:hAnsi="Arial" w:cs="Arial"/>
          <w:sz w:val="20"/>
          <w:szCs w:val="20"/>
        </w:rPr>
        <w:t xml:space="preserve"> </w:t>
      </w:r>
    </w:p>
    <w:p w14:paraId="15B52AC5" w14:textId="13D733F4" w:rsidR="007874B6" w:rsidRDefault="007874B6" w:rsidP="007874B6">
      <w:pPr>
        <w:pStyle w:val="Bezproreda"/>
        <w:jc w:val="both"/>
        <w:rPr>
          <w:rFonts w:ascii="Arial" w:hAnsi="Arial" w:cs="Arial"/>
          <w:sz w:val="20"/>
          <w:szCs w:val="20"/>
        </w:rPr>
      </w:pPr>
      <w:r>
        <w:rPr>
          <w:rFonts w:ascii="Arial" w:hAnsi="Arial" w:cs="Arial"/>
          <w:sz w:val="20"/>
          <w:szCs w:val="20"/>
        </w:rPr>
        <w:t xml:space="preserve">Vezano uz procjenjivanje mogućeg negativnog utjecaja na ciljeve očuvanja i cjelovitost područja ekološke mreže, utvrđeno je kako se predmetni zahvat  sukladno Uredbi o ekološkoj mreži i nadležnostima javnih ustanova za upravljanje područjima ekološke mreže  („Narodne novine“, br. 80/19, 119/23, 87/25 i 123/25),  nalazi djelomično unutar  Posebnog područja očuvanja značajnog za vrste i stanišne tipove (PPOVS) </w:t>
      </w:r>
      <w:r>
        <w:rPr>
          <w:rFonts w:ascii="Arial" w:hAnsi="Arial" w:cs="Arial"/>
          <w:i/>
          <w:sz w:val="20"/>
          <w:szCs w:val="20"/>
        </w:rPr>
        <w:t xml:space="preserve">HR2001311 Sava nizvodno od Hrušćice </w:t>
      </w:r>
      <w:r>
        <w:rPr>
          <w:rFonts w:ascii="Arial" w:hAnsi="Arial" w:cs="Arial"/>
          <w:sz w:val="20"/>
          <w:szCs w:val="20"/>
        </w:rPr>
        <w:t>i Područja očuvanja značajnog za ptice (POP)</w:t>
      </w:r>
      <w:r>
        <w:rPr>
          <w:rFonts w:ascii="Arial" w:hAnsi="Arial" w:cs="Arial"/>
          <w:i/>
          <w:sz w:val="20"/>
          <w:szCs w:val="20"/>
        </w:rPr>
        <w:t xml:space="preserve"> HR1000005 Jelas polje </w:t>
      </w:r>
      <w:r w:rsidRPr="00A106D1">
        <w:rPr>
          <w:rFonts w:ascii="Arial" w:hAnsi="Arial" w:cs="Arial"/>
          <w:iCs/>
          <w:sz w:val="20"/>
          <w:szCs w:val="20"/>
        </w:rPr>
        <w:t>(0,12 ha).</w:t>
      </w:r>
      <w:r w:rsidR="00556203">
        <w:rPr>
          <w:rFonts w:ascii="Arial" w:hAnsi="Arial" w:cs="Arial"/>
          <w:sz w:val="20"/>
          <w:szCs w:val="20"/>
        </w:rPr>
        <w:t xml:space="preserve"> </w:t>
      </w:r>
      <w:r w:rsidR="00BA3583">
        <w:rPr>
          <w:rFonts w:ascii="Arial" w:hAnsi="Arial" w:cs="Arial"/>
          <w:sz w:val="20"/>
          <w:szCs w:val="20"/>
        </w:rPr>
        <w:t xml:space="preserve"> </w:t>
      </w:r>
      <w:r>
        <w:rPr>
          <w:rFonts w:ascii="Arial" w:hAnsi="Arial" w:cs="Arial"/>
          <w:sz w:val="20"/>
          <w:szCs w:val="20"/>
        </w:rPr>
        <w:t xml:space="preserve">Upravni odjel je  </w:t>
      </w:r>
      <w:r w:rsidR="00A96943">
        <w:rPr>
          <w:rFonts w:ascii="Arial" w:hAnsi="Arial" w:cs="Arial"/>
          <w:sz w:val="20"/>
          <w:szCs w:val="20"/>
        </w:rPr>
        <w:t xml:space="preserve">u postupku </w:t>
      </w:r>
      <w:r>
        <w:rPr>
          <w:rFonts w:ascii="Arial" w:hAnsi="Arial" w:cs="Arial"/>
          <w:sz w:val="20"/>
          <w:szCs w:val="20"/>
        </w:rPr>
        <w:t>zatražio prethodno mišljenje Zavod</w:t>
      </w:r>
      <w:r w:rsidR="00556203">
        <w:rPr>
          <w:rFonts w:ascii="Arial" w:hAnsi="Arial" w:cs="Arial"/>
          <w:sz w:val="20"/>
          <w:szCs w:val="20"/>
        </w:rPr>
        <w:t>a</w:t>
      </w:r>
      <w:r>
        <w:rPr>
          <w:rFonts w:ascii="Arial" w:hAnsi="Arial" w:cs="Arial"/>
          <w:sz w:val="20"/>
          <w:szCs w:val="20"/>
        </w:rPr>
        <w:t xml:space="preserve"> za zaštitu okoliša i prirode Ministarstva zaštite okoliša i zelene tranzicije (KLASA:UP/I 351-02/26-01/01, URBROJ:2178-03-02/4-26-6, od 23. veljače 2026. god.). Zavod je dostavio mišljenje (KLASA: 352-03/26-06/185, URBROJ: 517-08-3-1-2-26-2, od 13. ožujka 2026. god.), da je zahvat prihvatljiv za ekološku mrežu i nije potrebno provesti Glavnu ocjenu  zahvata.</w:t>
      </w:r>
      <w:r w:rsidR="00556203">
        <w:rPr>
          <w:rFonts w:ascii="Arial" w:hAnsi="Arial" w:cs="Arial"/>
          <w:sz w:val="20"/>
          <w:szCs w:val="20"/>
        </w:rPr>
        <w:t xml:space="preserve"> </w:t>
      </w:r>
      <w:r>
        <w:rPr>
          <w:rFonts w:ascii="Arial" w:hAnsi="Arial" w:cs="Arial"/>
          <w:sz w:val="20"/>
          <w:szCs w:val="20"/>
        </w:rPr>
        <w:t xml:space="preserve">Sukladno bazi podataka Ministarstva zaštite okoliša i </w:t>
      </w:r>
      <w:r w:rsidR="00BA3583">
        <w:rPr>
          <w:rFonts w:ascii="Arial" w:hAnsi="Arial" w:cs="Arial"/>
          <w:sz w:val="20"/>
          <w:szCs w:val="20"/>
        </w:rPr>
        <w:t>zelene tranzicije</w:t>
      </w:r>
      <w:r>
        <w:rPr>
          <w:rFonts w:ascii="Arial" w:hAnsi="Arial" w:cs="Arial"/>
          <w:sz w:val="20"/>
          <w:szCs w:val="20"/>
        </w:rPr>
        <w:t xml:space="preserve">, lokacija zahvata se ne nalazi na području rasprostranjenosti ciljanih stanišnih tipova PPOVS i ne predstavlja staništa pogodna na ciljane vrste PPOVS. Uzimajući u obzir   da će se nasip nalaziti 25 m izvan područja ekološke mreže, a nalazište materijala </w:t>
      </w:r>
      <w:r w:rsidR="00556203">
        <w:rPr>
          <w:rFonts w:ascii="Arial" w:hAnsi="Arial" w:cs="Arial"/>
          <w:sz w:val="20"/>
          <w:szCs w:val="20"/>
        </w:rPr>
        <w:t xml:space="preserve">je </w:t>
      </w:r>
      <w:r>
        <w:rPr>
          <w:rFonts w:ascii="Arial" w:hAnsi="Arial" w:cs="Arial"/>
          <w:sz w:val="20"/>
          <w:szCs w:val="20"/>
        </w:rPr>
        <w:t xml:space="preserve">15 m od korita rijeke, smatra se kako nema značajnog negativnog utjecaja na riparijski pojas vegetacije  koje je potrebno održavati za očuvanje ciljnih vrsta navedenog PPOVS. S obzirom na navedeno, može se isključiti mogućnost značajnog negativnog utjecaja provedbe zahvata na ciljeve očuvanja i cjelovitost područja navedenog PPOVS. Također, sukladno bazi podataka </w:t>
      </w:r>
      <w:r w:rsidR="00556203">
        <w:rPr>
          <w:rFonts w:ascii="Arial" w:hAnsi="Arial" w:cs="Arial"/>
          <w:sz w:val="20"/>
          <w:szCs w:val="20"/>
        </w:rPr>
        <w:t>Z</w:t>
      </w:r>
      <w:r>
        <w:rPr>
          <w:rFonts w:ascii="Arial" w:hAnsi="Arial" w:cs="Arial"/>
          <w:sz w:val="20"/>
          <w:szCs w:val="20"/>
        </w:rPr>
        <w:t xml:space="preserve">avoda, lokacija zahvata predstavlja pogodna staništa za ishranu ciljnih vrsta ptica kao što su siva guska </w:t>
      </w:r>
      <w:r w:rsidRPr="00DC5E52">
        <w:rPr>
          <w:rFonts w:ascii="Arial" w:hAnsi="Arial" w:cs="Arial"/>
          <w:i/>
          <w:iCs/>
          <w:sz w:val="20"/>
          <w:szCs w:val="20"/>
        </w:rPr>
        <w:t xml:space="preserve">(Anser anser), </w:t>
      </w:r>
      <w:r w:rsidRPr="00DC5E52">
        <w:rPr>
          <w:rFonts w:ascii="Arial" w:hAnsi="Arial" w:cs="Arial"/>
          <w:sz w:val="20"/>
          <w:szCs w:val="20"/>
        </w:rPr>
        <w:t xml:space="preserve">bijela roda </w:t>
      </w:r>
      <w:r w:rsidRPr="00DC5E52">
        <w:rPr>
          <w:rFonts w:ascii="Arial" w:hAnsi="Arial" w:cs="Arial"/>
          <w:i/>
          <w:iCs/>
          <w:sz w:val="20"/>
          <w:szCs w:val="20"/>
        </w:rPr>
        <w:t xml:space="preserve">(Ciconia ciconia), </w:t>
      </w:r>
      <w:r w:rsidRPr="00DC5E52">
        <w:rPr>
          <w:rFonts w:ascii="Arial" w:hAnsi="Arial" w:cs="Arial"/>
          <w:sz w:val="20"/>
          <w:szCs w:val="20"/>
        </w:rPr>
        <w:t xml:space="preserve">eja strnjarica </w:t>
      </w:r>
      <w:r w:rsidRPr="00DC5E52">
        <w:rPr>
          <w:rFonts w:ascii="Arial" w:hAnsi="Arial" w:cs="Arial"/>
          <w:i/>
          <w:iCs/>
          <w:sz w:val="20"/>
          <w:szCs w:val="20"/>
        </w:rPr>
        <w:t>(Circus</w:t>
      </w:r>
      <w:r>
        <w:rPr>
          <w:rFonts w:ascii="Arial" w:hAnsi="Arial" w:cs="Arial"/>
          <w:sz w:val="20"/>
          <w:szCs w:val="20"/>
        </w:rPr>
        <w:t xml:space="preserve"> </w:t>
      </w:r>
      <w:r w:rsidRPr="00DC5E52">
        <w:rPr>
          <w:rFonts w:ascii="Arial" w:hAnsi="Arial" w:cs="Arial"/>
          <w:i/>
          <w:iCs/>
          <w:sz w:val="20"/>
          <w:szCs w:val="20"/>
        </w:rPr>
        <w:t xml:space="preserve">cyaneus), </w:t>
      </w:r>
      <w:r w:rsidRPr="00DC5E52">
        <w:rPr>
          <w:rFonts w:ascii="Arial" w:hAnsi="Arial" w:cs="Arial"/>
          <w:sz w:val="20"/>
          <w:szCs w:val="20"/>
        </w:rPr>
        <w:t xml:space="preserve">pjegava grmuša </w:t>
      </w:r>
      <w:r w:rsidRPr="00DC5E52">
        <w:rPr>
          <w:rFonts w:ascii="Arial" w:hAnsi="Arial" w:cs="Arial"/>
          <w:i/>
          <w:iCs/>
          <w:sz w:val="20"/>
          <w:szCs w:val="20"/>
        </w:rPr>
        <w:t>(</w:t>
      </w:r>
      <w:r w:rsidR="00BA3583">
        <w:rPr>
          <w:rFonts w:ascii="Arial" w:hAnsi="Arial" w:cs="Arial"/>
          <w:i/>
          <w:iCs/>
          <w:sz w:val="20"/>
          <w:szCs w:val="20"/>
        </w:rPr>
        <w:t>Sylvia</w:t>
      </w:r>
      <w:r w:rsidRPr="00DC5E52">
        <w:rPr>
          <w:rFonts w:ascii="Arial" w:hAnsi="Arial" w:cs="Arial"/>
          <w:i/>
          <w:iCs/>
          <w:sz w:val="20"/>
          <w:szCs w:val="20"/>
        </w:rPr>
        <w:t xml:space="preserve"> nisoria), </w:t>
      </w:r>
      <w:r w:rsidRPr="00DC5E52">
        <w:rPr>
          <w:rFonts w:ascii="Arial" w:hAnsi="Arial" w:cs="Arial"/>
          <w:sz w:val="20"/>
          <w:szCs w:val="20"/>
        </w:rPr>
        <w:t xml:space="preserve">ždral </w:t>
      </w:r>
      <w:r w:rsidRPr="00DC5E52">
        <w:rPr>
          <w:rFonts w:ascii="Arial" w:hAnsi="Arial" w:cs="Arial"/>
          <w:i/>
          <w:iCs/>
          <w:sz w:val="20"/>
          <w:szCs w:val="20"/>
        </w:rPr>
        <w:t xml:space="preserve">(Grus grus), </w:t>
      </w:r>
      <w:r w:rsidRPr="00DC5E52">
        <w:rPr>
          <w:rFonts w:ascii="Arial" w:hAnsi="Arial" w:cs="Arial"/>
          <w:sz w:val="20"/>
          <w:szCs w:val="20"/>
        </w:rPr>
        <w:t xml:space="preserve">rusi svračak </w:t>
      </w:r>
      <w:r w:rsidRPr="00DC5E52">
        <w:rPr>
          <w:rFonts w:ascii="Arial" w:hAnsi="Arial" w:cs="Arial"/>
          <w:i/>
          <w:iCs/>
          <w:sz w:val="20"/>
          <w:szCs w:val="20"/>
        </w:rPr>
        <w:t>(Lanius</w:t>
      </w:r>
      <w:r>
        <w:rPr>
          <w:rFonts w:ascii="Arial" w:hAnsi="Arial" w:cs="Arial"/>
          <w:sz w:val="20"/>
          <w:szCs w:val="20"/>
        </w:rPr>
        <w:t xml:space="preserve"> </w:t>
      </w:r>
      <w:r w:rsidRPr="00DC5E52">
        <w:rPr>
          <w:rFonts w:ascii="Arial" w:hAnsi="Arial" w:cs="Arial"/>
          <w:i/>
          <w:iCs/>
          <w:sz w:val="20"/>
          <w:szCs w:val="20"/>
        </w:rPr>
        <w:t xml:space="preserve">collurio), </w:t>
      </w:r>
      <w:r w:rsidRPr="00DC5E52">
        <w:rPr>
          <w:rFonts w:ascii="Arial" w:hAnsi="Arial" w:cs="Arial"/>
          <w:sz w:val="20"/>
          <w:szCs w:val="20"/>
        </w:rPr>
        <w:t xml:space="preserve">sivi svračak </w:t>
      </w:r>
      <w:r w:rsidRPr="00DC5E52">
        <w:rPr>
          <w:rFonts w:ascii="Arial" w:hAnsi="Arial" w:cs="Arial"/>
          <w:i/>
          <w:iCs/>
          <w:sz w:val="20"/>
          <w:szCs w:val="20"/>
        </w:rPr>
        <w:t>(Lanius minor)</w:t>
      </w:r>
      <w:r>
        <w:rPr>
          <w:rFonts w:ascii="Arial" w:hAnsi="Arial" w:cs="Arial"/>
          <w:i/>
          <w:iCs/>
          <w:sz w:val="20"/>
          <w:szCs w:val="20"/>
        </w:rPr>
        <w:t xml:space="preserve">. </w:t>
      </w:r>
      <w:r w:rsidRPr="00B3685F">
        <w:rPr>
          <w:rFonts w:ascii="Arial" w:hAnsi="Arial" w:cs="Arial"/>
          <w:sz w:val="20"/>
          <w:szCs w:val="20"/>
        </w:rPr>
        <w:t>Provedbom predmetnog zahvata doći će do gubitka od 0,1 ha njihovih pogodnih staništa, a s obzirom na ukupnu zastupljenost staništa pogodnih za navedene ciljne vrste unutar</w:t>
      </w:r>
      <w:r w:rsidR="00556203">
        <w:rPr>
          <w:rFonts w:ascii="Arial" w:hAnsi="Arial" w:cs="Arial"/>
          <w:sz w:val="20"/>
          <w:szCs w:val="20"/>
        </w:rPr>
        <w:t xml:space="preserve"> </w:t>
      </w:r>
      <w:r w:rsidRPr="00B3685F">
        <w:rPr>
          <w:rFonts w:ascii="Arial" w:hAnsi="Arial" w:cs="Arial"/>
          <w:sz w:val="20"/>
          <w:szCs w:val="20"/>
        </w:rPr>
        <w:t xml:space="preserve"> POP (između 19490 ha i 24200 ha), može se isključiti mogućnost značajnog negativnog utjecaja provedbe zahvata na ciljeve očuvanja i cjelovitost područja navedenog POP.</w:t>
      </w:r>
      <w:r>
        <w:rPr>
          <w:rFonts w:ascii="Arial" w:hAnsi="Arial" w:cs="Arial"/>
          <w:sz w:val="20"/>
          <w:szCs w:val="20"/>
        </w:rPr>
        <w:t xml:space="preserve"> Zaključno, zbog značajki zahvata, Prethodnom ocjenom  je isključena mogućnost značajnih negativnih utjecaja na cjelovitost i ciljeve očuvanja područja ekološke mreže te se smatra da je zahvat prihvatljiv i nije potrebno provesti Glavnu ocjenu zahvata. </w:t>
      </w:r>
    </w:p>
    <w:p w14:paraId="62368DD9" w14:textId="77777777" w:rsidR="007874B6" w:rsidRDefault="007874B6" w:rsidP="007874B6">
      <w:pPr>
        <w:pStyle w:val="Bezproreda"/>
        <w:jc w:val="both"/>
        <w:rPr>
          <w:rFonts w:ascii="Arial" w:hAnsi="Arial" w:cs="Arial"/>
          <w:sz w:val="20"/>
          <w:szCs w:val="20"/>
        </w:rPr>
      </w:pPr>
    </w:p>
    <w:p w14:paraId="61ECA635" w14:textId="24FBCCC0" w:rsidR="007874B6" w:rsidRDefault="007874B6" w:rsidP="007874B6">
      <w:pPr>
        <w:pStyle w:val="Bezproreda"/>
        <w:jc w:val="both"/>
        <w:rPr>
          <w:rFonts w:ascii="Arial" w:hAnsi="Arial" w:cs="Arial"/>
          <w:sz w:val="20"/>
          <w:szCs w:val="20"/>
        </w:rPr>
      </w:pPr>
      <w:r>
        <w:rPr>
          <w:rFonts w:ascii="Arial" w:hAnsi="Arial" w:cs="Arial"/>
          <w:sz w:val="20"/>
          <w:szCs w:val="20"/>
        </w:rPr>
        <w:t xml:space="preserve">Sukladno navedenom, uz </w:t>
      </w:r>
      <w:r w:rsidR="00556203">
        <w:rPr>
          <w:rFonts w:ascii="Arial" w:hAnsi="Arial" w:cs="Arial"/>
          <w:sz w:val="20"/>
          <w:szCs w:val="20"/>
        </w:rPr>
        <w:t>poštivanje propisa iz područja za</w:t>
      </w:r>
      <w:r>
        <w:rPr>
          <w:rFonts w:ascii="Arial" w:hAnsi="Arial" w:cs="Arial"/>
          <w:sz w:val="20"/>
          <w:szCs w:val="20"/>
        </w:rPr>
        <w:t>štite okoliša i prirode, pridržavanjem važećih propisa iz područja zaštite okoliša, voda i održivog gospodarenja otpadom,  posebnih uvjeta nadležnih tijela, te s obzirom na značajke zahvata, ocijenjeno je da zahvat neće imati značajan negativan utjecaj na sastavnice okoliša i neće doći do značajnog opterećenja okoliša.</w:t>
      </w:r>
    </w:p>
    <w:p w14:paraId="277F72B3" w14:textId="77777777" w:rsidR="008C30F6" w:rsidRDefault="008C30F6" w:rsidP="008C30F6">
      <w:pPr>
        <w:pStyle w:val="Bezproreda"/>
        <w:jc w:val="both"/>
        <w:rPr>
          <w:rFonts w:ascii="Arial" w:hAnsi="Arial" w:cs="Arial"/>
          <w:sz w:val="20"/>
          <w:szCs w:val="20"/>
        </w:rPr>
      </w:pPr>
    </w:p>
    <w:p w14:paraId="5F5FFC7D" w14:textId="77777777" w:rsidR="008C30F6" w:rsidRDefault="008C30F6" w:rsidP="008C30F6">
      <w:pPr>
        <w:pStyle w:val="Bezproreda"/>
        <w:jc w:val="both"/>
        <w:rPr>
          <w:rFonts w:ascii="Arial" w:hAnsi="Arial" w:cs="Arial"/>
          <w:sz w:val="20"/>
          <w:szCs w:val="20"/>
        </w:rPr>
      </w:pPr>
    </w:p>
    <w:p w14:paraId="0B7E6035" w14:textId="46484862" w:rsidR="00941C6B" w:rsidRDefault="008C30F6" w:rsidP="008C30F6">
      <w:pPr>
        <w:pStyle w:val="Bezproreda"/>
        <w:jc w:val="both"/>
        <w:rPr>
          <w:rFonts w:ascii="Arial" w:hAnsi="Arial" w:cs="Arial"/>
          <w:sz w:val="20"/>
          <w:szCs w:val="20"/>
        </w:rPr>
      </w:pPr>
      <w:r>
        <w:rPr>
          <w:rFonts w:ascii="Arial" w:hAnsi="Arial" w:cs="Arial"/>
          <w:sz w:val="20"/>
          <w:szCs w:val="20"/>
        </w:rPr>
        <w:t xml:space="preserve">Točka I. ovog rješenja temelji se na tome da je Upravni odjel sukladno članku 81. stavku 1. i članku 90. stavku </w:t>
      </w:r>
      <w:r w:rsidR="00B3685F">
        <w:rPr>
          <w:rFonts w:ascii="Arial" w:hAnsi="Arial" w:cs="Arial"/>
          <w:sz w:val="20"/>
          <w:szCs w:val="20"/>
        </w:rPr>
        <w:t>2</w:t>
      </w:r>
      <w:r>
        <w:rPr>
          <w:rFonts w:ascii="Arial" w:hAnsi="Arial" w:cs="Arial"/>
          <w:sz w:val="20"/>
          <w:szCs w:val="20"/>
        </w:rPr>
        <w:t xml:space="preserve">.  Zakona o zaštiti okoliša, te članku 24. stavku 1. i članku 27. stavcima 1. i 3. Uredbe o procjeni utjecaja zahvata na okoliš, ocijenio na temelju dostavljene dokumentacije i mišljenja nadležnih tijela, a prema kriterijima iz Priloga V. Uredbe o procjeni utjecaja zahvata na okoliš,  kako planirani zahvat neće imati značajan negativni utjecaj na okoliš, te stoga nije potrebno provesti postupak procjene utjecaja na okoliš. </w:t>
      </w:r>
    </w:p>
    <w:p w14:paraId="24923871" w14:textId="4058C4F5" w:rsidR="008C30F6" w:rsidRDefault="008C30F6" w:rsidP="008C30F6">
      <w:pPr>
        <w:pStyle w:val="Bezproreda"/>
        <w:jc w:val="both"/>
        <w:rPr>
          <w:rFonts w:ascii="Arial" w:hAnsi="Arial" w:cs="Arial"/>
          <w:sz w:val="20"/>
          <w:szCs w:val="20"/>
        </w:rPr>
      </w:pPr>
      <w:r>
        <w:rPr>
          <w:rFonts w:ascii="Arial" w:hAnsi="Arial" w:cs="Arial"/>
          <w:sz w:val="20"/>
          <w:szCs w:val="20"/>
        </w:rPr>
        <w:lastRenderedPageBreak/>
        <w:t>Točka II. ovog rješenja temelji se na tome da je Upravni odjel, sukladno odredbama članka 90. stavka 3. Zakona o zaštiti okoliša i članka 30. stavka 9. Zakona o zaštiti prirode, u okviru postupka ocjene o potrebi procjene, proveo prethodnu ocjenu prihvatljivosti za ekološku mrežu, te isključilo mogućnost značajnog negativnog utjecaja na ekološku mrežu i stoga nije potrebno provesti glavnu ocjenu prihvatljivosti za ekološku mrežu.</w:t>
      </w:r>
    </w:p>
    <w:p w14:paraId="784FE69D" w14:textId="77777777" w:rsidR="00941C6B" w:rsidRDefault="00941C6B" w:rsidP="008C30F6">
      <w:pPr>
        <w:pStyle w:val="Bezproreda"/>
        <w:jc w:val="both"/>
        <w:rPr>
          <w:rFonts w:ascii="Arial" w:hAnsi="Arial" w:cs="Arial"/>
          <w:sz w:val="20"/>
          <w:szCs w:val="20"/>
        </w:rPr>
      </w:pPr>
    </w:p>
    <w:p w14:paraId="5069B86F" w14:textId="2888B7E2" w:rsidR="008C30F6" w:rsidRDefault="008C30F6" w:rsidP="008C30F6">
      <w:pPr>
        <w:pStyle w:val="Bezproreda"/>
        <w:jc w:val="both"/>
        <w:rPr>
          <w:rFonts w:ascii="Arial" w:hAnsi="Arial" w:cs="Arial"/>
          <w:sz w:val="20"/>
          <w:szCs w:val="20"/>
        </w:rPr>
      </w:pPr>
      <w:r>
        <w:rPr>
          <w:rFonts w:ascii="Arial" w:hAnsi="Arial" w:cs="Arial"/>
          <w:sz w:val="20"/>
          <w:szCs w:val="20"/>
        </w:rPr>
        <w:t>Točka III. ovog rješenja, rok važenja rješenja, propisana je u skladu s člankom 92. stavkom 3. Zakona o zaštiti okoliša.</w:t>
      </w:r>
    </w:p>
    <w:p w14:paraId="72758551" w14:textId="77777777" w:rsidR="00941C6B" w:rsidRDefault="00941C6B" w:rsidP="008C30F6">
      <w:pPr>
        <w:pStyle w:val="Bezproreda"/>
        <w:jc w:val="both"/>
        <w:rPr>
          <w:rFonts w:ascii="Arial" w:hAnsi="Arial" w:cs="Arial"/>
          <w:sz w:val="20"/>
          <w:szCs w:val="20"/>
        </w:rPr>
      </w:pPr>
    </w:p>
    <w:p w14:paraId="4E245441" w14:textId="20031A84" w:rsidR="008C30F6" w:rsidRDefault="008C30F6" w:rsidP="008C30F6">
      <w:pPr>
        <w:pStyle w:val="Bezproreda"/>
        <w:jc w:val="both"/>
        <w:rPr>
          <w:rFonts w:ascii="Arial" w:hAnsi="Arial" w:cs="Arial"/>
          <w:sz w:val="20"/>
          <w:szCs w:val="20"/>
        </w:rPr>
      </w:pPr>
      <w:r>
        <w:rPr>
          <w:rFonts w:ascii="Arial" w:hAnsi="Arial" w:cs="Arial"/>
          <w:sz w:val="20"/>
          <w:szCs w:val="20"/>
        </w:rPr>
        <w:t>Točka IV. ovog rješenja, mogućnost produljenja važenja rješenja, propisana je u skladu s člankom 92. stavkom 4. Zakona o zaštiti okoliša.</w:t>
      </w:r>
    </w:p>
    <w:p w14:paraId="08685369" w14:textId="77777777" w:rsidR="00941C6B" w:rsidRDefault="00941C6B" w:rsidP="008C30F6">
      <w:pPr>
        <w:pStyle w:val="Bezproreda"/>
        <w:jc w:val="both"/>
        <w:rPr>
          <w:rFonts w:ascii="Arial" w:hAnsi="Arial" w:cs="Arial"/>
          <w:sz w:val="20"/>
          <w:szCs w:val="20"/>
        </w:rPr>
      </w:pPr>
    </w:p>
    <w:p w14:paraId="27ED7B4C" w14:textId="321D0362" w:rsidR="008C30F6" w:rsidRDefault="008C30F6" w:rsidP="008C30F6">
      <w:pPr>
        <w:pStyle w:val="Bezproreda"/>
        <w:jc w:val="both"/>
        <w:rPr>
          <w:rFonts w:ascii="Arial" w:hAnsi="Arial" w:cs="Arial"/>
          <w:sz w:val="20"/>
          <w:szCs w:val="20"/>
        </w:rPr>
      </w:pPr>
      <w:r>
        <w:rPr>
          <w:rFonts w:ascii="Arial" w:hAnsi="Arial" w:cs="Arial"/>
          <w:sz w:val="20"/>
          <w:szCs w:val="20"/>
        </w:rPr>
        <w:t xml:space="preserve">Točka V. ovog rješenja, o obvezi objave rješenja na </w:t>
      </w:r>
      <w:r w:rsidR="001D3605">
        <w:rPr>
          <w:rFonts w:ascii="Arial" w:hAnsi="Arial" w:cs="Arial"/>
          <w:sz w:val="20"/>
          <w:szCs w:val="20"/>
        </w:rPr>
        <w:t>mrežnim</w:t>
      </w:r>
      <w:r>
        <w:rPr>
          <w:rFonts w:ascii="Arial" w:hAnsi="Arial" w:cs="Arial"/>
          <w:sz w:val="20"/>
          <w:szCs w:val="20"/>
        </w:rPr>
        <w:t xml:space="preserve"> stranicama Brodsko-posavske županije je  temeljena  člankom 91. stavka 2. Zakona o zaštiti okoliša.</w:t>
      </w:r>
    </w:p>
    <w:p w14:paraId="3C22A0E7" w14:textId="77777777" w:rsidR="00941C6B" w:rsidRDefault="00941C6B" w:rsidP="008C30F6">
      <w:pPr>
        <w:pStyle w:val="Bezproreda"/>
        <w:jc w:val="both"/>
        <w:rPr>
          <w:rFonts w:ascii="Arial" w:hAnsi="Arial" w:cs="Arial"/>
          <w:sz w:val="20"/>
          <w:szCs w:val="20"/>
        </w:rPr>
      </w:pPr>
    </w:p>
    <w:p w14:paraId="5C9FD572" w14:textId="77777777" w:rsidR="008C30F6" w:rsidRDefault="008C30F6" w:rsidP="008C30F6">
      <w:pPr>
        <w:pStyle w:val="Bezproreda"/>
        <w:jc w:val="both"/>
        <w:rPr>
          <w:rFonts w:ascii="Arial" w:hAnsi="Arial" w:cs="Arial"/>
          <w:sz w:val="20"/>
          <w:szCs w:val="20"/>
        </w:rPr>
      </w:pPr>
      <w:r>
        <w:rPr>
          <w:rFonts w:ascii="Arial" w:hAnsi="Arial" w:cs="Arial"/>
          <w:sz w:val="20"/>
          <w:szCs w:val="20"/>
        </w:rPr>
        <w:t>Ovo rješenje se sukladno članku 94. stavak 3. Zakona o zaštiti okoliša, dostavlja i nadležnoj inspekciji.</w:t>
      </w:r>
    </w:p>
    <w:p w14:paraId="0B521DBD" w14:textId="77777777" w:rsidR="008C30F6" w:rsidRDefault="008C30F6" w:rsidP="008C30F6">
      <w:pPr>
        <w:pStyle w:val="Bezproreda"/>
        <w:jc w:val="both"/>
        <w:rPr>
          <w:rFonts w:ascii="Arial" w:hAnsi="Arial" w:cs="Arial"/>
          <w:sz w:val="20"/>
          <w:szCs w:val="20"/>
        </w:rPr>
      </w:pPr>
    </w:p>
    <w:p w14:paraId="4D5113B5" w14:textId="77777777" w:rsidR="00A96943" w:rsidRDefault="00A96943" w:rsidP="008C30F6">
      <w:pPr>
        <w:pStyle w:val="Bezproreda"/>
        <w:jc w:val="both"/>
        <w:rPr>
          <w:rFonts w:ascii="Arial" w:hAnsi="Arial" w:cs="Arial"/>
          <w:sz w:val="20"/>
          <w:szCs w:val="20"/>
        </w:rPr>
      </w:pPr>
    </w:p>
    <w:p w14:paraId="684B83BF" w14:textId="77777777" w:rsidR="008C30F6" w:rsidRDefault="008C30F6" w:rsidP="008C30F6">
      <w:pPr>
        <w:pStyle w:val="Bezproreda"/>
        <w:jc w:val="both"/>
        <w:rPr>
          <w:rFonts w:ascii="Arial" w:hAnsi="Arial" w:cs="Arial"/>
          <w:b/>
          <w:sz w:val="20"/>
          <w:szCs w:val="20"/>
          <w:u w:val="single"/>
        </w:rPr>
      </w:pPr>
      <w:r>
        <w:rPr>
          <w:rFonts w:ascii="Arial" w:hAnsi="Arial" w:cs="Arial"/>
          <w:b/>
          <w:sz w:val="20"/>
          <w:szCs w:val="20"/>
          <w:u w:val="single"/>
        </w:rPr>
        <w:t>Uputa o pravnom lijeku:</w:t>
      </w:r>
    </w:p>
    <w:p w14:paraId="340A170C" w14:textId="77777777" w:rsidR="008C30F6" w:rsidRDefault="008C30F6" w:rsidP="008C30F6">
      <w:pPr>
        <w:pStyle w:val="Bezproreda"/>
        <w:jc w:val="both"/>
        <w:rPr>
          <w:rFonts w:ascii="Arial" w:hAnsi="Arial" w:cs="Arial"/>
          <w:b/>
          <w:sz w:val="20"/>
          <w:szCs w:val="20"/>
          <w:u w:val="single"/>
        </w:rPr>
      </w:pPr>
    </w:p>
    <w:p w14:paraId="0222E6FA" w14:textId="19A65E3B" w:rsidR="008C30F6" w:rsidRDefault="008C30F6" w:rsidP="008C30F6">
      <w:pPr>
        <w:pStyle w:val="Bezproreda"/>
        <w:jc w:val="both"/>
        <w:rPr>
          <w:rFonts w:ascii="Arial" w:hAnsi="Arial" w:cs="Arial"/>
          <w:sz w:val="20"/>
          <w:szCs w:val="20"/>
        </w:rPr>
      </w:pPr>
      <w:r>
        <w:rPr>
          <w:rFonts w:ascii="Arial" w:hAnsi="Arial" w:cs="Arial"/>
          <w:sz w:val="20"/>
          <w:szCs w:val="20"/>
        </w:rPr>
        <w:t xml:space="preserve">Protiv ovog rješenja može se izjaviti žalba Ministarstvu </w:t>
      </w:r>
      <w:r w:rsidR="003B203B">
        <w:rPr>
          <w:rFonts w:ascii="Arial" w:hAnsi="Arial" w:cs="Arial"/>
          <w:sz w:val="20"/>
          <w:szCs w:val="20"/>
        </w:rPr>
        <w:t>zaštite okoliša i zelene tranzicije</w:t>
      </w:r>
      <w:r>
        <w:rPr>
          <w:rFonts w:ascii="Arial" w:hAnsi="Arial" w:cs="Arial"/>
          <w:sz w:val="20"/>
          <w:szCs w:val="20"/>
        </w:rPr>
        <w:t xml:space="preserve">, Zagreb, Radnička cesta 80. Rok za izjavljivanje žalbe je 15 dana, a počinje teći osmog dana od dana objave rješenja na </w:t>
      </w:r>
      <w:r w:rsidR="00A816D9">
        <w:rPr>
          <w:rFonts w:ascii="Arial" w:hAnsi="Arial" w:cs="Arial"/>
          <w:sz w:val="20"/>
          <w:szCs w:val="20"/>
        </w:rPr>
        <w:t>mrežnim</w:t>
      </w:r>
      <w:r>
        <w:rPr>
          <w:rFonts w:ascii="Arial" w:hAnsi="Arial" w:cs="Arial"/>
          <w:sz w:val="20"/>
          <w:szCs w:val="20"/>
        </w:rPr>
        <w:t xml:space="preserve"> stranicama Brodsko-posavske županije.</w:t>
      </w:r>
    </w:p>
    <w:p w14:paraId="1003C077" w14:textId="1218509B" w:rsidR="008C30F6" w:rsidRDefault="008C30F6" w:rsidP="008C30F6">
      <w:pPr>
        <w:pStyle w:val="Bezproreda"/>
        <w:jc w:val="both"/>
        <w:rPr>
          <w:rFonts w:ascii="Arial" w:hAnsi="Arial" w:cs="Arial"/>
          <w:sz w:val="20"/>
          <w:szCs w:val="20"/>
        </w:rPr>
      </w:pPr>
      <w:r>
        <w:rPr>
          <w:rFonts w:ascii="Arial" w:hAnsi="Arial" w:cs="Arial"/>
          <w:sz w:val="20"/>
          <w:szCs w:val="20"/>
        </w:rPr>
        <w:t xml:space="preserve">Žalba se predaje Upravnom odjelu za graditeljstvo, infrastrukturu  i zaštitu okoliša Brodsko-posavske županije, neposredno u pisanom obliku, usmeno u zapisnik ili se šalje poštom, odnosno dostavlja elektronički. </w:t>
      </w:r>
    </w:p>
    <w:p w14:paraId="7AFB5F2F" w14:textId="77777777" w:rsidR="008C30F6" w:rsidRDefault="008C30F6" w:rsidP="008C30F6">
      <w:pPr>
        <w:pStyle w:val="Bezproreda"/>
        <w:jc w:val="both"/>
        <w:rPr>
          <w:rFonts w:ascii="Arial" w:hAnsi="Arial" w:cs="Arial"/>
          <w:b/>
          <w:sz w:val="20"/>
          <w:szCs w:val="20"/>
        </w:rPr>
      </w:pPr>
      <w:r>
        <w:rPr>
          <w:rFonts w:ascii="Arial" w:hAnsi="Arial" w:cs="Arial"/>
          <w:b/>
          <w:sz w:val="20"/>
          <w:szCs w:val="20"/>
        </w:rPr>
        <w:t xml:space="preserve"> </w:t>
      </w:r>
    </w:p>
    <w:p w14:paraId="187F89A2" w14:textId="77777777" w:rsidR="008C30F6" w:rsidRDefault="008C30F6" w:rsidP="008C30F6">
      <w:pPr>
        <w:pStyle w:val="Bezproreda"/>
        <w:jc w:val="both"/>
        <w:rPr>
          <w:rFonts w:ascii="Arial" w:hAnsi="Arial" w:cs="Arial"/>
          <w:b/>
          <w:sz w:val="20"/>
          <w:szCs w:val="20"/>
        </w:rPr>
      </w:pPr>
    </w:p>
    <w:p w14:paraId="3222784F" w14:textId="03E92314" w:rsidR="008C30F6" w:rsidRPr="008B2F30" w:rsidRDefault="008C30F6" w:rsidP="008C30F6">
      <w:pPr>
        <w:pStyle w:val="Bezproreda"/>
        <w:jc w:val="both"/>
        <w:rPr>
          <w:rFonts w:ascii="Arial" w:hAnsi="Arial" w:cs="Arial"/>
          <w:b/>
          <w:sz w:val="20"/>
          <w:szCs w:val="20"/>
        </w:rPr>
      </w:pPr>
      <w:r>
        <w:rPr>
          <w:rFonts w:ascii="Arial" w:hAnsi="Arial" w:cs="Arial"/>
          <w:b/>
          <w:sz w:val="20"/>
          <w:szCs w:val="20"/>
        </w:rPr>
        <w:t xml:space="preserve">                                                                                           Viša savjetnica za zaštitu prirode i okoliša</w:t>
      </w:r>
    </w:p>
    <w:p w14:paraId="6F6E2EFC" w14:textId="77777777" w:rsidR="008C30F6" w:rsidRDefault="008C30F6" w:rsidP="008C30F6">
      <w:pPr>
        <w:pStyle w:val="Bezproreda"/>
        <w:jc w:val="both"/>
        <w:rPr>
          <w:rFonts w:ascii="Arial" w:hAnsi="Arial" w:cs="Arial"/>
          <w:sz w:val="20"/>
          <w:szCs w:val="20"/>
        </w:rPr>
      </w:pPr>
      <w:r>
        <w:rPr>
          <w:rFonts w:ascii="Arial" w:hAnsi="Arial" w:cs="Arial"/>
          <w:sz w:val="20"/>
          <w:szCs w:val="20"/>
        </w:rPr>
        <w:t xml:space="preserve">                                                                                                                Ljiljana Curić, dipl.ing.</w:t>
      </w:r>
    </w:p>
    <w:p w14:paraId="710D73E7" w14:textId="77777777" w:rsidR="008C30F6" w:rsidRDefault="008C30F6" w:rsidP="008C30F6">
      <w:pPr>
        <w:pStyle w:val="Bezproreda"/>
        <w:jc w:val="both"/>
        <w:rPr>
          <w:rFonts w:ascii="Arial" w:hAnsi="Arial" w:cs="Arial"/>
          <w:b/>
          <w:i/>
          <w:sz w:val="18"/>
          <w:szCs w:val="18"/>
          <w:u w:val="single"/>
        </w:rPr>
      </w:pPr>
    </w:p>
    <w:p w14:paraId="5CE20FC2" w14:textId="77777777" w:rsidR="008C30F6" w:rsidRDefault="008C30F6" w:rsidP="008C30F6">
      <w:pPr>
        <w:pStyle w:val="Bezproreda"/>
        <w:jc w:val="both"/>
        <w:rPr>
          <w:rFonts w:ascii="Arial" w:hAnsi="Arial" w:cs="Arial"/>
          <w:b/>
          <w:i/>
          <w:sz w:val="18"/>
          <w:szCs w:val="18"/>
          <w:u w:val="single"/>
        </w:rPr>
      </w:pPr>
    </w:p>
    <w:p w14:paraId="6783709F" w14:textId="77777777" w:rsidR="008C30F6" w:rsidRDefault="008C30F6" w:rsidP="008C30F6">
      <w:pPr>
        <w:pStyle w:val="Bezproreda"/>
        <w:jc w:val="both"/>
        <w:rPr>
          <w:rFonts w:ascii="Tahoma" w:hAnsi="Tahoma" w:cs="Tahoma"/>
          <w:b/>
          <w:i/>
          <w:sz w:val="18"/>
          <w:szCs w:val="18"/>
          <w:u w:val="single"/>
        </w:rPr>
      </w:pPr>
    </w:p>
    <w:p w14:paraId="2E6A2E14" w14:textId="77777777" w:rsidR="004139FD" w:rsidRPr="00623233" w:rsidRDefault="004139FD" w:rsidP="008C30F6">
      <w:pPr>
        <w:pStyle w:val="Bezproreda"/>
        <w:jc w:val="both"/>
        <w:rPr>
          <w:rFonts w:ascii="Tahoma" w:hAnsi="Tahoma" w:cs="Tahoma"/>
          <w:b/>
          <w:i/>
          <w:sz w:val="18"/>
          <w:szCs w:val="18"/>
          <w:u w:val="single"/>
        </w:rPr>
      </w:pPr>
    </w:p>
    <w:p w14:paraId="38847A39" w14:textId="77777777" w:rsidR="008C30F6" w:rsidRPr="004139FD" w:rsidRDefault="008C30F6" w:rsidP="008C30F6">
      <w:pPr>
        <w:pStyle w:val="Bezproreda"/>
        <w:jc w:val="both"/>
        <w:rPr>
          <w:rFonts w:ascii="Arial" w:hAnsi="Arial" w:cs="Arial"/>
          <w:b/>
          <w:i/>
          <w:sz w:val="20"/>
          <w:szCs w:val="20"/>
          <w:u w:val="single"/>
        </w:rPr>
      </w:pPr>
      <w:r w:rsidRPr="004139FD">
        <w:rPr>
          <w:rFonts w:ascii="Arial" w:hAnsi="Arial" w:cs="Arial"/>
          <w:b/>
          <w:i/>
          <w:sz w:val="20"/>
          <w:szCs w:val="20"/>
          <w:u w:val="single"/>
        </w:rPr>
        <w:t>Dostaviti:</w:t>
      </w:r>
    </w:p>
    <w:p w14:paraId="69B83C8E" w14:textId="2463E7DA" w:rsidR="001D3605" w:rsidRPr="004139FD" w:rsidRDefault="001D3605" w:rsidP="001D3605">
      <w:pPr>
        <w:pStyle w:val="Bezproreda"/>
        <w:numPr>
          <w:ilvl w:val="0"/>
          <w:numId w:val="2"/>
        </w:numPr>
        <w:jc w:val="both"/>
        <w:rPr>
          <w:rFonts w:ascii="Arial" w:hAnsi="Arial" w:cs="Arial"/>
          <w:bCs/>
          <w:iCs/>
          <w:sz w:val="20"/>
          <w:szCs w:val="20"/>
        </w:rPr>
      </w:pPr>
      <w:r w:rsidRPr="004139FD">
        <w:rPr>
          <w:rFonts w:ascii="Arial" w:hAnsi="Arial" w:cs="Arial"/>
          <w:bCs/>
          <w:iCs/>
          <w:sz w:val="20"/>
          <w:szCs w:val="20"/>
        </w:rPr>
        <w:t>Hrvatske vode, Ulica grada Vukovara 220, 10000 Zagreb</w:t>
      </w:r>
    </w:p>
    <w:p w14:paraId="4D51BD37" w14:textId="74000A55" w:rsidR="008C30F6" w:rsidRPr="004139FD" w:rsidRDefault="001D3605" w:rsidP="008C30F6">
      <w:pPr>
        <w:pStyle w:val="Bezproreda"/>
        <w:numPr>
          <w:ilvl w:val="0"/>
          <w:numId w:val="2"/>
        </w:numPr>
        <w:jc w:val="both"/>
        <w:rPr>
          <w:rFonts w:ascii="Arial" w:hAnsi="Arial" w:cs="Arial"/>
          <w:sz w:val="20"/>
          <w:szCs w:val="20"/>
        </w:rPr>
      </w:pPr>
      <w:r w:rsidRPr="004139FD">
        <w:rPr>
          <w:rFonts w:ascii="Arial" w:hAnsi="Arial" w:cs="Arial"/>
          <w:sz w:val="20"/>
          <w:szCs w:val="20"/>
        </w:rPr>
        <w:t>VITA PROJEKT</w:t>
      </w:r>
      <w:r w:rsidR="008C30F6" w:rsidRPr="004139FD">
        <w:rPr>
          <w:rFonts w:ascii="Arial" w:hAnsi="Arial" w:cs="Arial"/>
          <w:sz w:val="20"/>
          <w:szCs w:val="20"/>
        </w:rPr>
        <w:t xml:space="preserve"> d.o.o., </w:t>
      </w:r>
      <w:r w:rsidRPr="004139FD">
        <w:rPr>
          <w:rFonts w:ascii="Arial" w:hAnsi="Arial" w:cs="Arial"/>
          <w:sz w:val="20"/>
          <w:szCs w:val="20"/>
        </w:rPr>
        <w:t>Prilaz baruna Filipovića 23b</w:t>
      </w:r>
      <w:r w:rsidR="008C30F6" w:rsidRPr="004139FD">
        <w:rPr>
          <w:rFonts w:ascii="Arial" w:hAnsi="Arial" w:cs="Arial"/>
          <w:sz w:val="20"/>
          <w:szCs w:val="20"/>
        </w:rPr>
        <w:t>, 10000 Zagreb</w:t>
      </w:r>
    </w:p>
    <w:p w14:paraId="53D4BF05" w14:textId="074D65AE" w:rsidR="008C30F6" w:rsidRPr="004139FD" w:rsidRDefault="008C30F6" w:rsidP="008C30F6">
      <w:pPr>
        <w:pStyle w:val="Bezproreda"/>
        <w:numPr>
          <w:ilvl w:val="0"/>
          <w:numId w:val="2"/>
        </w:numPr>
        <w:jc w:val="both"/>
        <w:rPr>
          <w:rFonts w:ascii="Arial" w:hAnsi="Arial" w:cs="Arial"/>
          <w:sz w:val="20"/>
          <w:szCs w:val="20"/>
        </w:rPr>
      </w:pPr>
      <w:r w:rsidRPr="004139FD">
        <w:rPr>
          <w:rFonts w:ascii="Arial" w:hAnsi="Arial" w:cs="Arial"/>
          <w:sz w:val="20"/>
          <w:szCs w:val="20"/>
        </w:rPr>
        <w:t xml:space="preserve">Ministarstvo </w:t>
      </w:r>
      <w:r w:rsidR="001D3605" w:rsidRPr="004139FD">
        <w:rPr>
          <w:rFonts w:ascii="Arial" w:hAnsi="Arial" w:cs="Arial"/>
          <w:sz w:val="20"/>
          <w:szCs w:val="20"/>
        </w:rPr>
        <w:t>zaštite okoliša i zelene tranzicije</w:t>
      </w:r>
      <w:r w:rsidRPr="004139FD">
        <w:rPr>
          <w:rFonts w:ascii="Arial" w:hAnsi="Arial" w:cs="Arial"/>
          <w:sz w:val="20"/>
          <w:szCs w:val="20"/>
        </w:rPr>
        <w:t>, Zagreb</w:t>
      </w:r>
      <w:r w:rsidR="001D3605" w:rsidRPr="004139FD">
        <w:rPr>
          <w:rFonts w:ascii="Arial" w:hAnsi="Arial" w:cs="Arial"/>
          <w:sz w:val="20"/>
          <w:szCs w:val="20"/>
        </w:rPr>
        <w:t xml:space="preserve"> (putem: </w:t>
      </w:r>
      <w:hyperlink r:id="rId8" w:history="1">
        <w:r w:rsidR="001D3605" w:rsidRPr="004139FD">
          <w:rPr>
            <w:rStyle w:val="Hiperveza"/>
            <w:rFonts w:ascii="Arial" w:hAnsi="Arial" w:cs="Arial"/>
            <w:sz w:val="20"/>
            <w:szCs w:val="20"/>
          </w:rPr>
          <w:t>pisarnica@mzozt.hr</w:t>
        </w:r>
      </w:hyperlink>
      <w:r w:rsidR="001D3605" w:rsidRPr="004139FD">
        <w:rPr>
          <w:rFonts w:ascii="Arial" w:hAnsi="Arial" w:cs="Arial"/>
          <w:sz w:val="20"/>
          <w:szCs w:val="20"/>
        </w:rPr>
        <w:t xml:space="preserve"> )</w:t>
      </w:r>
    </w:p>
    <w:p w14:paraId="23B10D11" w14:textId="77777777" w:rsidR="008C30F6" w:rsidRPr="004139FD" w:rsidRDefault="008C30F6" w:rsidP="008C30F6">
      <w:pPr>
        <w:pStyle w:val="Bezproreda"/>
        <w:numPr>
          <w:ilvl w:val="0"/>
          <w:numId w:val="2"/>
        </w:numPr>
        <w:jc w:val="both"/>
        <w:rPr>
          <w:rFonts w:ascii="Arial" w:hAnsi="Arial" w:cs="Arial"/>
          <w:sz w:val="20"/>
          <w:szCs w:val="20"/>
        </w:rPr>
      </w:pPr>
      <w:r w:rsidRPr="004139FD">
        <w:rPr>
          <w:rFonts w:ascii="Arial" w:hAnsi="Arial" w:cs="Arial"/>
          <w:sz w:val="20"/>
          <w:szCs w:val="20"/>
        </w:rPr>
        <w:t>Državni inspektorat, Sektor inspekcijskog nadzora zaštite okoliša, Šubićeva 29, 10000 Zagreb</w:t>
      </w:r>
    </w:p>
    <w:p w14:paraId="5A4F0E61" w14:textId="77777777" w:rsidR="008C30F6" w:rsidRPr="004139FD" w:rsidRDefault="008C30F6" w:rsidP="008C30F6">
      <w:pPr>
        <w:pStyle w:val="Bezproreda"/>
        <w:numPr>
          <w:ilvl w:val="0"/>
          <w:numId w:val="2"/>
        </w:numPr>
        <w:jc w:val="both"/>
        <w:rPr>
          <w:rFonts w:ascii="Arial" w:hAnsi="Arial" w:cs="Arial"/>
          <w:sz w:val="20"/>
          <w:szCs w:val="20"/>
        </w:rPr>
      </w:pPr>
      <w:r w:rsidRPr="004139FD">
        <w:rPr>
          <w:rFonts w:ascii="Arial" w:hAnsi="Arial" w:cs="Arial"/>
          <w:sz w:val="20"/>
          <w:szCs w:val="20"/>
        </w:rPr>
        <w:t>Državni inspektorat, Sektor zaštite prirode, Šubićeva 29,  10000 Zagreb</w:t>
      </w:r>
    </w:p>
    <w:p w14:paraId="25E78AD6" w14:textId="77777777" w:rsidR="008C30F6" w:rsidRPr="004139FD" w:rsidRDefault="008C30F6" w:rsidP="008C30F6">
      <w:pPr>
        <w:pStyle w:val="Bezproreda"/>
        <w:numPr>
          <w:ilvl w:val="0"/>
          <w:numId w:val="2"/>
        </w:numPr>
        <w:jc w:val="both"/>
        <w:rPr>
          <w:rFonts w:ascii="Arial" w:hAnsi="Arial" w:cs="Arial"/>
          <w:sz w:val="20"/>
          <w:szCs w:val="20"/>
        </w:rPr>
      </w:pPr>
      <w:r w:rsidRPr="004139FD">
        <w:rPr>
          <w:rFonts w:ascii="Arial" w:hAnsi="Arial" w:cs="Arial"/>
          <w:sz w:val="20"/>
          <w:szCs w:val="20"/>
        </w:rPr>
        <w:t>- u spis predmeta, ovdje</w:t>
      </w:r>
    </w:p>
    <w:p w14:paraId="3EC6074A" w14:textId="77777777" w:rsidR="008C30F6" w:rsidRPr="004139FD" w:rsidRDefault="008C30F6" w:rsidP="008C30F6">
      <w:pPr>
        <w:rPr>
          <w:rFonts w:ascii="Arial" w:hAnsi="Arial" w:cs="Arial"/>
          <w:sz w:val="20"/>
          <w:szCs w:val="20"/>
        </w:rPr>
      </w:pPr>
    </w:p>
    <w:p w14:paraId="4E1269AA" w14:textId="77777777" w:rsidR="008C30F6" w:rsidRDefault="008C30F6" w:rsidP="008C30F6">
      <w:pPr>
        <w:pStyle w:val="Bezproreda"/>
        <w:jc w:val="both"/>
        <w:rPr>
          <w:rFonts w:ascii="Arial" w:hAnsi="Arial" w:cs="Arial"/>
          <w:b/>
          <w:i/>
          <w:sz w:val="18"/>
          <w:szCs w:val="18"/>
          <w:u w:val="single"/>
        </w:rPr>
      </w:pPr>
    </w:p>
    <w:sectPr w:rsidR="008C30F6" w:rsidSect="004327D9">
      <w:footerReference w:type="default" r:id="rId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52962" w14:textId="77777777" w:rsidR="00946459" w:rsidRDefault="00946459" w:rsidP="00941C6B">
      <w:pPr>
        <w:spacing w:after="0" w:line="240" w:lineRule="auto"/>
      </w:pPr>
      <w:r>
        <w:separator/>
      </w:r>
    </w:p>
  </w:endnote>
  <w:endnote w:type="continuationSeparator" w:id="0">
    <w:p w14:paraId="739343C4" w14:textId="77777777" w:rsidR="00946459" w:rsidRDefault="00946459" w:rsidP="00941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796162"/>
      <w:docPartObj>
        <w:docPartGallery w:val="Page Numbers (Bottom of Page)"/>
        <w:docPartUnique/>
      </w:docPartObj>
    </w:sdtPr>
    <w:sdtContent>
      <w:p w14:paraId="0BCD28F7" w14:textId="66FCBDE5" w:rsidR="00941C6B" w:rsidRDefault="00941C6B">
        <w:pPr>
          <w:pStyle w:val="Podnoje"/>
          <w:jc w:val="center"/>
        </w:pPr>
        <w:r>
          <w:fldChar w:fldCharType="begin"/>
        </w:r>
        <w:r>
          <w:instrText>PAGE   \* MERGEFORMAT</w:instrText>
        </w:r>
        <w:r>
          <w:fldChar w:fldCharType="separate"/>
        </w:r>
        <w:r>
          <w:t>2</w:t>
        </w:r>
        <w:r>
          <w:fldChar w:fldCharType="end"/>
        </w:r>
      </w:p>
    </w:sdtContent>
  </w:sdt>
  <w:p w14:paraId="07DDAF46" w14:textId="77777777" w:rsidR="00941C6B" w:rsidRDefault="00941C6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D7AD1" w14:textId="77777777" w:rsidR="00946459" w:rsidRDefault="00946459" w:rsidP="00941C6B">
      <w:pPr>
        <w:spacing w:after="0" w:line="240" w:lineRule="auto"/>
      </w:pPr>
      <w:r>
        <w:separator/>
      </w:r>
    </w:p>
  </w:footnote>
  <w:footnote w:type="continuationSeparator" w:id="0">
    <w:p w14:paraId="4E543001" w14:textId="77777777" w:rsidR="00946459" w:rsidRDefault="00946459" w:rsidP="00941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C069B"/>
    <w:multiLevelType w:val="hybridMultilevel"/>
    <w:tmpl w:val="D7FA23E4"/>
    <w:lvl w:ilvl="0" w:tplc="5CE64B1E">
      <w:start w:val="1"/>
      <w:numFmt w:val="decimal"/>
      <w:lvlText w:val="%1."/>
      <w:lvlJc w:val="left"/>
      <w:pPr>
        <w:ind w:left="720" w:hanging="360"/>
      </w:pPr>
      <w:rPr>
        <w:rFonts w:ascii="Tahoma" w:eastAsia="Times New Roman" w:hAnsi="Tahoma" w:cs="Tahom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BE751E6"/>
    <w:multiLevelType w:val="hybridMultilevel"/>
    <w:tmpl w:val="7172B63E"/>
    <w:lvl w:ilvl="0" w:tplc="FFFFFFFF">
      <w:start w:val="1"/>
      <w:numFmt w:val="upperRoman"/>
      <w:lvlText w:val="%1."/>
      <w:lvlJc w:val="right"/>
      <w:pPr>
        <w:ind w:left="1096" w:hanging="360"/>
      </w:pPr>
      <w:rPr>
        <w:rFonts w:ascii="Arial" w:eastAsia="Times New Roman" w:hAnsi="Arial" w:cs="Arial"/>
      </w:rPr>
    </w:lvl>
    <w:lvl w:ilvl="1" w:tplc="FFFFFFFF" w:tentative="1">
      <w:start w:val="1"/>
      <w:numFmt w:val="lowerLetter"/>
      <w:lvlText w:val="%2."/>
      <w:lvlJc w:val="left"/>
      <w:pPr>
        <w:ind w:left="1816" w:hanging="360"/>
      </w:pPr>
    </w:lvl>
    <w:lvl w:ilvl="2" w:tplc="FFFFFFFF" w:tentative="1">
      <w:start w:val="1"/>
      <w:numFmt w:val="lowerRoman"/>
      <w:lvlText w:val="%3."/>
      <w:lvlJc w:val="right"/>
      <w:pPr>
        <w:ind w:left="2536" w:hanging="180"/>
      </w:pPr>
    </w:lvl>
    <w:lvl w:ilvl="3" w:tplc="FFFFFFFF" w:tentative="1">
      <w:start w:val="1"/>
      <w:numFmt w:val="decimal"/>
      <w:lvlText w:val="%4."/>
      <w:lvlJc w:val="left"/>
      <w:pPr>
        <w:ind w:left="3256" w:hanging="360"/>
      </w:pPr>
    </w:lvl>
    <w:lvl w:ilvl="4" w:tplc="FFFFFFFF" w:tentative="1">
      <w:start w:val="1"/>
      <w:numFmt w:val="lowerLetter"/>
      <w:lvlText w:val="%5."/>
      <w:lvlJc w:val="left"/>
      <w:pPr>
        <w:ind w:left="3976" w:hanging="360"/>
      </w:pPr>
    </w:lvl>
    <w:lvl w:ilvl="5" w:tplc="FFFFFFFF" w:tentative="1">
      <w:start w:val="1"/>
      <w:numFmt w:val="lowerRoman"/>
      <w:lvlText w:val="%6."/>
      <w:lvlJc w:val="right"/>
      <w:pPr>
        <w:ind w:left="4696" w:hanging="180"/>
      </w:pPr>
    </w:lvl>
    <w:lvl w:ilvl="6" w:tplc="FFFFFFFF" w:tentative="1">
      <w:start w:val="1"/>
      <w:numFmt w:val="decimal"/>
      <w:lvlText w:val="%7."/>
      <w:lvlJc w:val="left"/>
      <w:pPr>
        <w:ind w:left="5416" w:hanging="360"/>
      </w:pPr>
    </w:lvl>
    <w:lvl w:ilvl="7" w:tplc="FFFFFFFF" w:tentative="1">
      <w:start w:val="1"/>
      <w:numFmt w:val="lowerLetter"/>
      <w:lvlText w:val="%8."/>
      <w:lvlJc w:val="left"/>
      <w:pPr>
        <w:ind w:left="6136" w:hanging="360"/>
      </w:pPr>
    </w:lvl>
    <w:lvl w:ilvl="8" w:tplc="FFFFFFFF" w:tentative="1">
      <w:start w:val="1"/>
      <w:numFmt w:val="lowerRoman"/>
      <w:lvlText w:val="%9."/>
      <w:lvlJc w:val="right"/>
      <w:pPr>
        <w:ind w:left="6856" w:hanging="180"/>
      </w:pPr>
    </w:lvl>
  </w:abstractNum>
  <w:abstractNum w:abstractNumId="2" w15:restartNumberingAfterBreak="0">
    <w:nsid w:val="56A94FB9"/>
    <w:multiLevelType w:val="hybridMultilevel"/>
    <w:tmpl w:val="19CE57B8"/>
    <w:lvl w:ilvl="0" w:tplc="8DEC2D2E">
      <w:start w:val="1"/>
      <w:numFmt w:val="upperRoman"/>
      <w:lvlText w:val="%1."/>
      <w:lvlJc w:val="right"/>
      <w:pPr>
        <w:ind w:left="1096" w:hanging="360"/>
      </w:pPr>
      <w:rPr>
        <w:rFonts w:ascii="Arial" w:eastAsia="Times New Roman" w:hAnsi="Arial" w:cs="Arial"/>
      </w:rPr>
    </w:lvl>
    <w:lvl w:ilvl="1" w:tplc="041A0019" w:tentative="1">
      <w:start w:val="1"/>
      <w:numFmt w:val="lowerLetter"/>
      <w:lvlText w:val="%2."/>
      <w:lvlJc w:val="left"/>
      <w:pPr>
        <w:ind w:left="1816" w:hanging="360"/>
      </w:pPr>
    </w:lvl>
    <w:lvl w:ilvl="2" w:tplc="041A001B" w:tentative="1">
      <w:start w:val="1"/>
      <w:numFmt w:val="lowerRoman"/>
      <w:lvlText w:val="%3."/>
      <w:lvlJc w:val="right"/>
      <w:pPr>
        <w:ind w:left="2536" w:hanging="180"/>
      </w:pPr>
    </w:lvl>
    <w:lvl w:ilvl="3" w:tplc="041A000F" w:tentative="1">
      <w:start w:val="1"/>
      <w:numFmt w:val="decimal"/>
      <w:lvlText w:val="%4."/>
      <w:lvlJc w:val="left"/>
      <w:pPr>
        <w:ind w:left="3256" w:hanging="360"/>
      </w:pPr>
    </w:lvl>
    <w:lvl w:ilvl="4" w:tplc="041A0019" w:tentative="1">
      <w:start w:val="1"/>
      <w:numFmt w:val="lowerLetter"/>
      <w:lvlText w:val="%5."/>
      <w:lvlJc w:val="left"/>
      <w:pPr>
        <w:ind w:left="3976" w:hanging="360"/>
      </w:pPr>
    </w:lvl>
    <w:lvl w:ilvl="5" w:tplc="041A001B" w:tentative="1">
      <w:start w:val="1"/>
      <w:numFmt w:val="lowerRoman"/>
      <w:lvlText w:val="%6."/>
      <w:lvlJc w:val="right"/>
      <w:pPr>
        <w:ind w:left="4696" w:hanging="180"/>
      </w:pPr>
    </w:lvl>
    <w:lvl w:ilvl="6" w:tplc="041A000F" w:tentative="1">
      <w:start w:val="1"/>
      <w:numFmt w:val="decimal"/>
      <w:lvlText w:val="%7."/>
      <w:lvlJc w:val="left"/>
      <w:pPr>
        <w:ind w:left="5416" w:hanging="360"/>
      </w:pPr>
    </w:lvl>
    <w:lvl w:ilvl="7" w:tplc="041A0019" w:tentative="1">
      <w:start w:val="1"/>
      <w:numFmt w:val="lowerLetter"/>
      <w:lvlText w:val="%8."/>
      <w:lvlJc w:val="left"/>
      <w:pPr>
        <w:ind w:left="6136" w:hanging="360"/>
      </w:pPr>
    </w:lvl>
    <w:lvl w:ilvl="8" w:tplc="041A001B" w:tentative="1">
      <w:start w:val="1"/>
      <w:numFmt w:val="lowerRoman"/>
      <w:lvlText w:val="%9."/>
      <w:lvlJc w:val="right"/>
      <w:pPr>
        <w:ind w:left="6856" w:hanging="180"/>
      </w:pPr>
    </w:lvl>
  </w:abstractNum>
  <w:num w:numId="1" w16cid:durableId="1663704491">
    <w:abstractNumId w:val="2"/>
  </w:num>
  <w:num w:numId="2" w16cid:durableId="1260606234">
    <w:abstractNumId w:val="0"/>
  </w:num>
  <w:num w:numId="3" w16cid:durableId="818348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F6"/>
    <w:rsid w:val="00046D87"/>
    <w:rsid w:val="00074005"/>
    <w:rsid w:val="00080B0A"/>
    <w:rsid w:val="000E0832"/>
    <w:rsid w:val="00114061"/>
    <w:rsid w:val="00125D08"/>
    <w:rsid w:val="0019324D"/>
    <w:rsid w:val="001A0B1D"/>
    <w:rsid w:val="001B15E0"/>
    <w:rsid w:val="001D3605"/>
    <w:rsid w:val="001E0D0E"/>
    <w:rsid w:val="00203B07"/>
    <w:rsid w:val="00216C70"/>
    <w:rsid w:val="00221906"/>
    <w:rsid w:val="00227916"/>
    <w:rsid w:val="0027210B"/>
    <w:rsid w:val="002D508D"/>
    <w:rsid w:val="00327407"/>
    <w:rsid w:val="0036669A"/>
    <w:rsid w:val="00375E90"/>
    <w:rsid w:val="003B0DE1"/>
    <w:rsid w:val="003B203B"/>
    <w:rsid w:val="003B21DB"/>
    <w:rsid w:val="004139FD"/>
    <w:rsid w:val="004175CA"/>
    <w:rsid w:val="004327D9"/>
    <w:rsid w:val="004C7FBF"/>
    <w:rsid w:val="004D5F33"/>
    <w:rsid w:val="005021F6"/>
    <w:rsid w:val="00523744"/>
    <w:rsid w:val="005503B1"/>
    <w:rsid w:val="00556203"/>
    <w:rsid w:val="00565102"/>
    <w:rsid w:val="005A1C81"/>
    <w:rsid w:val="005A56B6"/>
    <w:rsid w:val="005E173E"/>
    <w:rsid w:val="005E53C2"/>
    <w:rsid w:val="00612BA9"/>
    <w:rsid w:val="006806EF"/>
    <w:rsid w:val="0068643F"/>
    <w:rsid w:val="006928C1"/>
    <w:rsid w:val="00697418"/>
    <w:rsid w:val="007145CA"/>
    <w:rsid w:val="007433A5"/>
    <w:rsid w:val="00782601"/>
    <w:rsid w:val="007874B6"/>
    <w:rsid w:val="007923DC"/>
    <w:rsid w:val="00792BE6"/>
    <w:rsid w:val="007A6838"/>
    <w:rsid w:val="007C7453"/>
    <w:rsid w:val="008203F4"/>
    <w:rsid w:val="00823EFA"/>
    <w:rsid w:val="00871369"/>
    <w:rsid w:val="00893ECB"/>
    <w:rsid w:val="008B2F30"/>
    <w:rsid w:val="008B69F2"/>
    <w:rsid w:val="008C30F6"/>
    <w:rsid w:val="008E5576"/>
    <w:rsid w:val="008F33A4"/>
    <w:rsid w:val="00910910"/>
    <w:rsid w:val="00920051"/>
    <w:rsid w:val="00941C6B"/>
    <w:rsid w:val="00946459"/>
    <w:rsid w:val="00964E6F"/>
    <w:rsid w:val="009B3B40"/>
    <w:rsid w:val="00A106D1"/>
    <w:rsid w:val="00A170E1"/>
    <w:rsid w:val="00A362F3"/>
    <w:rsid w:val="00A717D2"/>
    <w:rsid w:val="00A816D9"/>
    <w:rsid w:val="00A96943"/>
    <w:rsid w:val="00AD6BDC"/>
    <w:rsid w:val="00B12D3E"/>
    <w:rsid w:val="00B2588A"/>
    <w:rsid w:val="00B3685F"/>
    <w:rsid w:val="00BA3583"/>
    <w:rsid w:val="00BB1F70"/>
    <w:rsid w:val="00C6537F"/>
    <w:rsid w:val="00C77BC1"/>
    <w:rsid w:val="00CB754D"/>
    <w:rsid w:val="00CF3352"/>
    <w:rsid w:val="00CF3370"/>
    <w:rsid w:val="00D10DC3"/>
    <w:rsid w:val="00D94845"/>
    <w:rsid w:val="00DF07EC"/>
    <w:rsid w:val="00E05BE1"/>
    <w:rsid w:val="00E151DC"/>
    <w:rsid w:val="00E378F1"/>
    <w:rsid w:val="00E578D1"/>
    <w:rsid w:val="00EB55EF"/>
    <w:rsid w:val="00ED20D8"/>
    <w:rsid w:val="00F058CA"/>
    <w:rsid w:val="00F509D6"/>
    <w:rsid w:val="00F536FE"/>
    <w:rsid w:val="00F9049A"/>
    <w:rsid w:val="00F94225"/>
    <w:rsid w:val="00FB7B69"/>
    <w:rsid w:val="00FD5497"/>
    <w:rsid w:val="00FF47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E327"/>
  <w15:chartTrackingRefBased/>
  <w15:docId w15:val="{F25F6266-6618-411F-B0BD-FCDC2C257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0F6"/>
    <w:pPr>
      <w:spacing w:after="200" w:line="276" w:lineRule="auto"/>
    </w:pPr>
    <w:rPr>
      <w:rFonts w:ascii="Calibri" w:eastAsia="Times New Roman" w:hAnsi="Calibri" w:cs="Times New Roman"/>
      <w:kern w:val="0"/>
      <w:lang w:eastAsia="hr-HR"/>
      <w14:ligatures w14:val="none"/>
    </w:rPr>
  </w:style>
  <w:style w:type="paragraph" w:styleId="Naslov1">
    <w:name w:val="heading 1"/>
    <w:basedOn w:val="Normal"/>
    <w:next w:val="Normal"/>
    <w:link w:val="Naslov1Char"/>
    <w:uiPriority w:val="9"/>
    <w:qFormat/>
    <w:rsid w:val="008C30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C30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C30F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C30F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C30F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C30F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C30F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C30F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C30F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C30F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C30F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C30F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C30F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C30F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C30F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C30F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C30F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C30F6"/>
    <w:rPr>
      <w:rFonts w:eastAsiaTheme="majorEastAsia" w:cstheme="majorBidi"/>
      <w:color w:val="272727" w:themeColor="text1" w:themeTint="D8"/>
    </w:rPr>
  </w:style>
  <w:style w:type="paragraph" w:styleId="Naslov">
    <w:name w:val="Title"/>
    <w:basedOn w:val="Normal"/>
    <w:next w:val="Normal"/>
    <w:link w:val="NaslovChar"/>
    <w:uiPriority w:val="10"/>
    <w:qFormat/>
    <w:rsid w:val="008C3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C30F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C30F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C30F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C30F6"/>
    <w:pPr>
      <w:spacing w:before="160"/>
      <w:jc w:val="center"/>
    </w:pPr>
    <w:rPr>
      <w:i/>
      <w:iCs/>
      <w:color w:val="404040" w:themeColor="text1" w:themeTint="BF"/>
    </w:rPr>
  </w:style>
  <w:style w:type="character" w:customStyle="1" w:styleId="CitatChar">
    <w:name w:val="Citat Char"/>
    <w:basedOn w:val="Zadanifontodlomka"/>
    <w:link w:val="Citat"/>
    <w:uiPriority w:val="29"/>
    <w:rsid w:val="008C30F6"/>
    <w:rPr>
      <w:i/>
      <w:iCs/>
      <w:color w:val="404040" w:themeColor="text1" w:themeTint="BF"/>
    </w:rPr>
  </w:style>
  <w:style w:type="paragraph" w:styleId="Odlomakpopisa">
    <w:name w:val="List Paragraph"/>
    <w:basedOn w:val="Normal"/>
    <w:uiPriority w:val="34"/>
    <w:qFormat/>
    <w:rsid w:val="008C30F6"/>
    <w:pPr>
      <w:ind w:left="720"/>
      <w:contextualSpacing/>
    </w:pPr>
  </w:style>
  <w:style w:type="character" w:styleId="Jakoisticanje">
    <w:name w:val="Intense Emphasis"/>
    <w:basedOn w:val="Zadanifontodlomka"/>
    <w:uiPriority w:val="21"/>
    <w:qFormat/>
    <w:rsid w:val="008C30F6"/>
    <w:rPr>
      <w:i/>
      <w:iCs/>
      <w:color w:val="2F5496" w:themeColor="accent1" w:themeShade="BF"/>
    </w:rPr>
  </w:style>
  <w:style w:type="paragraph" w:styleId="Naglaencitat">
    <w:name w:val="Intense Quote"/>
    <w:basedOn w:val="Normal"/>
    <w:next w:val="Normal"/>
    <w:link w:val="NaglaencitatChar"/>
    <w:uiPriority w:val="30"/>
    <w:qFormat/>
    <w:rsid w:val="008C3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C30F6"/>
    <w:rPr>
      <w:i/>
      <w:iCs/>
      <w:color w:val="2F5496" w:themeColor="accent1" w:themeShade="BF"/>
    </w:rPr>
  </w:style>
  <w:style w:type="character" w:styleId="Istaknutareferenca">
    <w:name w:val="Intense Reference"/>
    <w:basedOn w:val="Zadanifontodlomka"/>
    <w:uiPriority w:val="32"/>
    <w:qFormat/>
    <w:rsid w:val="008C30F6"/>
    <w:rPr>
      <w:b/>
      <w:bCs/>
      <w:smallCaps/>
      <w:color w:val="2F5496" w:themeColor="accent1" w:themeShade="BF"/>
      <w:spacing w:val="5"/>
    </w:rPr>
  </w:style>
  <w:style w:type="character" w:styleId="Hiperveza">
    <w:name w:val="Hyperlink"/>
    <w:basedOn w:val="Zadanifontodlomka"/>
    <w:uiPriority w:val="99"/>
    <w:unhideWhenUsed/>
    <w:rsid w:val="008C30F6"/>
    <w:rPr>
      <w:color w:val="0000FF"/>
      <w:u w:val="single"/>
    </w:rPr>
  </w:style>
  <w:style w:type="paragraph" w:styleId="Bezproreda">
    <w:name w:val="No Spacing"/>
    <w:uiPriority w:val="1"/>
    <w:qFormat/>
    <w:rsid w:val="008C30F6"/>
    <w:pPr>
      <w:spacing w:after="0" w:line="240" w:lineRule="auto"/>
    </w:pPr>
    <w:rPr>
      <w:rFonts w:ascii="Calibri" w:eastAsia="Times New Roman" w:hAnsi="Calibri" w:cs="Times New Roman"/>
      <w:kern w:val="0"/>
      <w:lang w:eastAsia="hr-HR"/>
      <w14:ligatures w14:val="none"/>
    </w:rPr>
  </w:style>
  <w:style w:type="character" w:styleId="Nerijeenospominjanje">
    <w:name w:val="Unresolved Mention"/>
    <w:basedOn w:val="Zadanifontodlomka"/>
    <w:uiPriority w:val="99"/>
    <w:semiHidden/>
    <w:unhideWhenUsed/>
    <w:rsid w:val="001D3605"/>
    <w:rPr>
      <w:color w:val="605E5C"/>
      <w:shd w:val="clear" w:color="auto" w:fill="E1DFDD"/>
    </w:rPr>
  </w:style>
  <w:style w:type="paragraph" w:styleId="Zaglavlje">
    <w:name w:val="header"/>
    <w:basedOn w:val="Normal"/>
    <w:link w:val="ZaglavljeChar"/>
    <w:uiPriority w:val="99"/>
    <w:unhideWhenUsed/>
    <w:rsid w:val="00941C6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41C6B"/>
    <w:rPr>
      <w:rFonts w:ascii="Calibri" w:eastAsia="Times New Roman" w:hAnsi="Calibri" w:cs="Times New Roman"/>
      <w:kern w:val="0"/>
      <w:lang w:eastAsia="hr-HR"/>
      <w14:ligatures w14:val="none"/>
    </w:rPr>
  </w:style>
  <w:style w:type="paragraph" w:styleId="Podnoje">
    <w:name w:val="footer"/>
    <w:basedOn w:val="Normal"/>
    <w:link w:val="PodnojeChar"/>
    <w:uiPriority w:val="99"/>
    <w:unhideWhenUsed/>
    <w:rsid w:val="00941C6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41C6B"/>
    <w:rPr>
      <w:rFonts w:ascii="Calibri" w:eastAsia="Times New Roman" w:hAnsi="Calibri"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sarnica@mzozt.hr"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1799</TotalTime>
  <Pages>6</Pages>
  <Words>4340</Words>
  <Characters>24740</Characters>
  <Application>Microsoft Office Word</Application>
  <DocSecurity>0</DocSecurity>
  <Lines>206</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Curić</dc:creator>
  <cp:keywords/>
  <dc:description/>
  <cp:lastModifiedBy>Ljiljana Curić</cp:lastModifiedBy>
  <cp:revision>20</cp:revision>
  <cp:lastPrinted>2026-05-06T11:16:00Z</cp:lastPrinted>
  <dcterms:created xsi:type="dcterms:W3CDTF">2026-04-23T07:07:00Z</dcterms:created>
  <dcterms:modified xsi:type="dcterms:W3CDTF">2026-05-06T11:19:00Z</dcterms:modified>
</cp:coreProperties>
</file>