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1CAEF" w14:textId="77777777" w:rsidR="00FB03CA" w:rsidRPr="00297AA4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297AA4">
        <w:rPr>
          <w:rFonts w:ascii="Arial" w:eastAsia="Arial Unicode MS" w:hAnsi="Arial" w:cs="Times New Roman"/>
          <w:b/>
          <w:bCs/>
          <w:noProof/>
          <w:sz w:val="28"/>
          <w:szCs w:val="20"/>
          <w:lang w:val="hr-HR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Pr="00297AA4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Pr="00297AA4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Pr="00297AA4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Pr="00297AA4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Pr="00297AA4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Pr="00297AA4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297AA4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297AA4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Pr="00297AA4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297AA4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297AA4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297AA4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27F5D485" w:rsidR="00AB6067" w:rsidRPr="00297AA4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297AA4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297AA4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članka 13. 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</w:t>
      </w:r>
      <w:r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 </w:t>
      </w:r>
      <w:r w:rsidR="00091B1B"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subvencijama za razvoj</w:t>
      </w:r>
      <w:r w:rsidR="00D67709"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i unapređenje lovstva u</w:t>
      </w:r>
      <w:r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Brodsko-posavsk</w:t>
      </w:r>
      <w:r w:rsidR="00D67709"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oj</w:t>
      </w:r>
      <w:r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županij</w:t>
      </w:r>
      <w:r w:rsidR="00D67709"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i</w:t>
      </w:r>
      <w:r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za 202</w:t>
      </w:r>
      <w:r w:rsidR="001E73BA"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3</w:t>
      </w:r>
      <w:r w:rsidRPr="00297AA4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(„Službeni vjesnik Brodsko-posavske županije“ br. </w:t>
      </w:r>
      <w:r w:rsidR="00236DC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17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/23)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 i poljoprivredu</w:t>
      </w:r>
    </w:p>
    <w:p w14:paraId="7891889E" w14:textId="77777777" w:rsidR="00AB6067" w:rsidRPr="00297AA4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297AA4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297AA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297AA4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6D740E3A" w:rsidR="00FB03CA" w:rsidRPr="00297AA4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297AA4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 xml:space="preserve">J A V N I   </w:t>
      </w:r>
      <w:r w:rsidR="00091B1B" w:rsidRPr="00297AA4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P O Z I V</w:t>
      </w:r>
    </w:p>
    <w:p w14:paraId="7A041CE5" w14:textId="77777777" w:rsidR="00FB03CA" w:rsidRPr="00297AA4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2EC1459" w14:textId="7956C41C" w:rsidR="00D67709" w:rsidRPr="00297AA4" w:rsidRDefault="00091B1B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</w:t>
      </w:r>
      <w:r w:rsidR="00FB03C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a</w:t>
      </w:r>
      <w:r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prikupljanje zahtjeva za</w:t>
      </w:r>
      <w:r w:rsidR="00FB03C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D67709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dodjelu subvencija za razvoj i unapređenje lovstva </w:t>
      </w:r>
    </w:p>
    <w:p w14:paraId="0AD57861" w14:textId="73D58F6C" w:rsidR="00FB03CA" w:rsidRPr="00297AA4" w:rsidRDefault="00D67709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  <w:r w:rsidR="00FB03C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Brodsko-posavsk</w:t>
      </w:r>
      <w:r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oj</w:t>
      </w:r>
      <w:r w:rsidR="00FB03C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županij</w:t>
      </w:r>
      <w:r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</w:t>
      </w:r>
      <w:r w:rsidR="00FB03C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za 20</w:t>
      </w:r>
      <w:r w:rsidR="00F85632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1E73B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3</w:t>
      </w:r>
      <w:r w:rsidR="00FB03C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  <w:r w:rsidR="00550458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godinu</w:t>
      </w:r>
    </w:p>
    <w:p w14:paraId="3A77C607" w14:textId="77777777" w:rsidR="00FB03CA" w:rsidRPr="00297AA4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5D806F6" w14:textId="77777777" w:rsidR="00547146" w:rsidRPr="00297AA4" w:rsidRDefault="00547146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6AFE995" w14:textId="77777777" w:rsidR="00547146" w:rsidRPr="00297AA4" w:rsidRDefault="00547146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435D18AA" w:rsidR="00FB03CA" w:rsidRPr="00297AA4" w:rsidRDefault="00FB03CA" w:rsidP="00547146">
      <w:pPr>
        <w:pStyle w:val="Odlomakpopisa"/>
        <w:numPr>
          <w:ilvl w:val="0"/>
          <w:numId w:val="25"/>
        </w:numPr>
        <w:jc w:val="both"/>
        <w:rPr>
          <w:b/>
        </w:rPr>
      </w:pPr>
      <w:r w:rsidRPr="00297AA4">
        <w:rPr>
          <w:b/>
        </w:rPr>
        <w:t>UVOD</w:t>
      </w:r>
    </w:p>
    <w:p w14:paraId="0F9598FE" w14:textId="77777777" w:rsidR="00FB03CA" w:rsidRPr="00297AA4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10A151D" w14:textId="74B7D8B9" w:rsidR="00091B1B" w:rsidRPr="00297AA4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 </w:t>
      </w:r>
      <w:proofErr w:type="spellStart"/>
      <w:r w:rsidR="00D67709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lovozakupnike</w:t>
      </w:r>
      <w:proofErr w:type="spellEnd"/>
      <w:r w:rsidR="00D67709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županijskih i državnih lovišta na području Brodsko-posavske županije 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podnošenje zahtjeva za dodjelom subvencija za razvoj i unapređenje lovstva u Brodsko-posavskoj županiji u 2023. godini.</w:t>
      </w:r>
    </w:p>
    <w:p w14:paraId="19F9B4C8" w14:textId="77777777" w:rsidR="002C2061" w:rsidRPr="00297AA4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90CD6" w14:textId="14884D3D" w:rsidR="00FB03CA" w:rsidRPr="00297AA4" w:rsidRDefault="00D67709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 dodjela bespovratnih novčanih sredstava za razvoj i unapređenje lovstva (u daljnjem tekstu subvencija) za slijedeće namjene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1C77C5F3" w14:textId="77777777" w:rsidR="00D67709" w:rsidRPr="00297AA4" w:rsidRDefault="00D67709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8202FE9" w14:textId="787A2928" w:rsidR="00D67709" w:rsidRPr="00297AA4" w:rsidRDefault="00D67709" w:rsidP="00D67709">
      <w:pPr>
        <w:pStyle w:val="Odlomakpopisa"/>
        <w:numPr>
          <w:ilvl w:val="0"/>
          <w:numId w:val="24"/>
        </w:numPr>
        <w:jc w:val="both"/>
      </w:pPr>
      <w:r w:rsidRPr="00297AA4">
        <w:t xml:space="preserve">Nabavka repromaterijala za sijanje remiza po </w:t>
      </w:r>
      <w:proofErr w:type="spellStart"/>
      <w:r w:rsidRPr="00297AA4">
        <w:t>lovnogospodatrskoj</w:t>
      </w:r>
      <w:proofErr w:type="spellEnd"/>
      <w:r w:rsidRPr="00297AA4">
        <w:t xml:space="preserve"> osnovi;</w:t>
      </w:r>
    </w:p>
    <w:p w14:paraId="1E188154" w14:textId="083B14CF" w:rsidR="00D67709" w:rsidRPr="00297AA4" w:rsidRDefault="00D67709" w:rsidP="00D67709">
      <w:pPr>
        <w:pStyle w:val="Odlomakpopisa"/>
        <w:numPr>
          <w:ilvl w:val="0"/>
          <w:numId w:val="24"/>
        </w:numPr>
        <w:jc w:val="both"/>
      </w:pPr>
      <w:r w:rsidRPr="00297AA4">
        <w:t>Nabavku kemijskih, mehaničkih i električnih pastira koji se koriste za sprečavanje štete od divljači na usjevima;</w:t>
      </w:r>
    </w:p>
    <w:p w14:paraId="796DB446" w14:textId="03F5386C" w:rsidR="00D67709" w:rsidRPr="00297AA4" w:rsidRDefault="00D67709" w:rsidP="00D67709">
      <w:pPr>
        <w:pStyle w:val="Odlomakpopisa"/>
        <w:numPr>
          <w:ilvl w:val="0"/>
          <w:numId w:val="24"/>
        </w:numPr>
        <w:jc w:val="both"/>
      </w:pPr>
      <w:r w:rsidRPr="00297AA4">
        <w:t xml:space="preserve">Održavanje postojećih i izgradnju novih </w:t>
      </w:r>
      <w:proofErr w:type="spellStart"/>
      <w:r w:rsidRPr="00297AA4">
        <w:t>lovnotehničkih</w:t>
      </w:r>
      <w:proofErr w:type="spellEnd"/>
      <w:r w:rsidRPr="00297AA4">
        <w:t xml:space="preserve"> i </w:t>
      </w:r>
      <w:proofErr w:type="spellStart"/>
      <w:r w:rsidRPr="00297AA4">
        <w:t>lovnogospodarskih</w:t>
      </w:r>
      <w:proofErr w:type="spellEnd"/>
      <w:r w:rsidRPr="00297AA4">
        <w:t xml:space="preserve"> objekata (čeke, hranilišta);</w:t>
      </w:r>
    </w:p>
    <w:p w14:paraId="2E15B2A4" w14:textId="7AFCE4F1" w:rsidR="00D67709" w:rsidRPr="00297AA4" w:rsidRDefault="00D67709" w:rsidP="00D67709">
      <w:pPr>
        <w:pStyle w:val="Odlomakpopisa"/>
        <w:numPr>
          <w:ilvl w:val="0"/>
          <w:numId w:val="24"/>
        </w:numPr>
        <w:jc w:val="both"/>
      </w:pPr>
      <w:r w:rsidRPr="00297AA4">
        <w:t>Prevenciju suzbijanja afričke svinjske kuge</w:t>
      </w:r>
    </w:p>
    <w:p w14:paraId="79715C98" w14:textId="77777777" w:rsidR="00FB03CA" w:rsidRPr="00297AA4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27A6F07B" w:rsidR="00FB03CA" w:rsidRPr="00297AA4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Ukupno planirana vrijednost </w:t>
      </w:r>
      <w:r w:rsidR="00091B1B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1E73B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</w:t>
      </w:r>
      <w:r w:rsidR="00547146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31.855,00</w:t>
      </w:r>
      <w:r w:rsidR="00BA49F6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eura/ </w:t>
      </w:r>
      <w:r w:rsidR="00547146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240.011,49</w:t>
      </w:r>
      <w:r w:rsidR="00BA49F6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kuna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B205E6C" w14:textId="77777777" w:rsidR="008C2420" w:rsidRPr="00297AA4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B94A13" w14:textId="77777777" w:rsidR="00734F47" w:rsidRPr="00297AA4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AC67AB" w14:textId="77777777" w:rsidR="00734F47" w:rsidRPr="00297AA4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720B004" w14:textId="77777777" w:rsidR="00091B1B" w:rsidRPr="00297AA4" w:rsidRDefault="00091B1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6AE07E2" w14:textId="77777777" w:rsidR="00734F47" w:rsidRPr="00297AA4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8097E8" w14:textId="20BF84E2" w:rsidR="00547146" w:rsidRPr="00297AA4" w:rsidRDefault="00547146" w:rsidP="00547146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297AA4">
        <w:rPr>
          <w:b/>
          <w:bCs/>
        </w:rPr>
        <w:lastRenderedPageBreak/>
        <w:t>OPĆI UVJETI I KRITERIJI ZA DODJELU ŽUAPNIJSKE SUBVENCIJE TE POTREBNA DOKUMENTACIJA</w:t>
      </w:r>
    </w:p>
    <w:p w14:paraId="7E79ED00" w14:textId="77777777" w:rsidR="00547146" w:rsidRPr="00297AA4" w:rsidRDefault="00547146" w:rsidP="00547146">
      <w:pPr>
        <w:jc w:val="both"/>
        <w:rPr>
          <w:lang w:val="hr-HR"/>
        </w:rPr>
      </w:pPr>
    </w:p>
    <w:p w14:paraId="481B14F2" w14:textId="2F5FC703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 xml:space="preserve">Korisnici županijske subvencije jesu </w:t>
      </w:r>
      <w:proofErr w:type="spellStart"/>
      <w:r w:rsidRPr="00297AA4">
        <w:rPr>
          <w:rFonts w:ascii="Times New Roman" w:hAnsi="Times New Roman" w:cs="Times New Roman"/>
          <w:sz w:val="24"/>
          <w:szCs w:val="24"/>
          <w:lang w:val="hr-HR"/>
        </w:rPr>
        <w:t>lovozakupnici</w:t>
      </w:r>
      <w:proofErr w:type="spellEnd"/>
      <w:r w:rsidRPr="00297AA4">
        <w:rPr>
          <w:rFonts w:ascii="Times New Roman" w:hAnsi="Times New Roman" w:cs="Times New Roman"/>
          <w:sz w:val="24"/>
          <w:szCs w:val="24"/>
          <w:lang w:val="hr-HR"/>
        </w:rPr>
        <w:t xml:space="preserve"> i koncesionari koji imaju u zakupu ili </w:t>
      </w:r>
      <w:r w:rsidR="00297AA4" w:rsidRPr="00297AA4">
        <w:rPr>
          <w:rFonts w:ascii="Times New Roman" w:hAnsi="Times New Roman" w:cs="Times New Roman"/>
          <w:sz w:val="24"/>
          <w:szCs w:val="24"/>
          <w:lang w:val="hr-HR"/>
        </w:rPr>
        <w:t>koncesiji</w:t>
      </w:r>
      <w:r w:rsidRPr="00297AA4">
        <w:rPr>
          <w:rFonts w:ascii="Times New Roman" w:hAnsi="Times New Roman" w:cs="Times New Roman"/>
          <w:sz w:val="24"/>
          <w:szCs w:val="24"/>
          <w:lang w:val="hr-HR"/>
        </w:rPr>
        <w:t xml:space="preserve"> zajednička ili državna lovišta (cijelo državno lovište ili veći dio državnog lovišta u Brodsko-posavskoj županiji) na području Brodsko-posavske županije, a nemaju dugovanja s naslova </w:t>
      </w:r>
      <w:proofErr w:type="spellStart"/>
      <w:r w:rsidRPr="00297AA4">
        <w:rPr>
          <w:rFonts w:ascii="Times New Roman" w:hAnsi="Times New Roman" w:cs="Times New Roman"/>
          <w:sz w:val="24"/>
          <w:szCs w:val="24"/>
          <w:lang w:val="hr-HR"/>
        </w:rPr>
        <w:t>lovozakupnine</w:t>
      </w:r>
      <w:proofErr w:type="spellEnd"/>
      <w:r w:rsidRPr="00297AA4">
        <w:rPr>
          <w:rFonts w:ascii="Times New Roman" w:hAnsi="Times New Roman" w:cs="Times New Roman"/>
          <w:sz w:val="24"/>
          <w:szCs w:val="24"/>
          <w:lang w:val="hr-HR"/>
        </w:rPr>
        <w:t xml:space="preserve"> ili koncesije te ispunjavaju i druge uvjete i kriterije iz ove Odluke.</w:t>
      </w:r>
    </w:p>
    <w:p w14:paraId="51FF68DF" w14:textId="56C4F4F7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>Županijska subvencija se dodjeljuje na temelju provedenog postupka i kriterija propisanih Odlukom o subvencijama za razvoj i unapređenje lovstva u Brodsko-posavskoj županiji za 2023. godinu.</w:t>
      </w:r>
    </w:p>
    <w:p w14:paraId="4E670E80" w14:textId="77777777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>Pojedina županijska subvencija korisnicima se isplaćuje na žiro-račun, nakon obavljene radnje i dobivanja određene dokumentacije, odnosno nakon provjere, a najkasnije do 15. prosinca tekuće godine.</w:t>
      </w:r>
    </w:p>
    <w:p w14:paraId="4BEDAFA2" w14:textId="77777777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>Zahtjevi  za subvencije dostavljaju se na županijskom obrascu uz pripadajuću dokumentaciju, a rješavaju se prema redoslijedu prispijeća i do utroška sredstava predviđenih u proračunu Brodsko-posavske županije.</w:t>
      </w:r>
    </w:p>
    <w:p w14:paraId="6F28B2D7" w14:textId="633DBA60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 xml:space="preserve">Obrazac zahtjeva zainteresiranima je dostupan u sjedištu Brodsko-posavske županije u Slavonskom Brodu, P. Krešimira IV br. 1, u uredu Lovačkog saveza Brodsko-posavske županije u Slavonskom Brodu, </w:t>
      </w:r>
      <w:proofErr w:type="spellStart"/>
      <w:r w:rsidRPr="00297AA4">
        <w:rPr>
          <w:rFonts w:ascii="Times New Roman" w:hAnsi="Times New Roman" w:cs="Times New Roman"/>
          <w:sz w:val="24"/>
          <w:szCs w:val="24"/>
          <w:lang w:val="hr-HR"/>
        </w:rPr>
        <w:t>Štrosmajerova</w:t>
      </w:r>
      <w:proofErr w:type="spellEnd"/>
      <w:r w:rsidRPr="00297AA4">
        <w:rPr>
          <w:rFonts w:ascii="Times New Roman" w:hAnsi="Times New Roman" w:cs="Times New Roman"/>
          <w:sz w:val="24"/>
          <w:szCs w:val="24"/>
          <w:lang w:val="hr-HR"/>
        </w:rPr>
        <w:t xml:space="preserve"> 15, kao i na </w:t>
      </w:r>
      <w:r w:rsidR="00155223" w:rsidRPr="00297AA4">
        <w:rPr>
          <w:rFonts w:ascii="Times New Roman" w:hAnsi="Times New Roman" w:cs="Times New Roman"/>
          <w:sz w:val="24"/>
          <w:szCs w:val="24"/>
          <w:lang w:val="hr-HR"/>
        </w:rPr>
        <w:t>mrežnoj</w:t>
      </w:r>
      <w:r w:rsidRPr="00297AA4">
        <w:rPr>
          <w:rFonts w:ascii="Times New Roman" w:hAnsi="Times New Roman" w:cs="Times New Roman"/>
          <w:sz w:val="24"/>
          <w:szCs w:val="24"/>
          <w:lang w:val="hr-HR"/>
        </w:rPr>
        <w:t xml:space="preserve"> stranici Brodsko-posavske županije </w:t>
      </w:r>
      <w:hyperlink r:id="rId10" w:history="1">
        <w:r w:rsidRPr="00297AA4">
          <w:rPr>
            <w:rStyle w:val="Hiperveza"/>
            <w:rFonts w:ascii="Times New Roman" w:hAnsi="Times New Roman" w:cs="Times New Roman"/>
            <w:sz w:val="24"/>
            <w:szCs w:val="24"/>
            <w:lang w:val="hr-HR"/>
          </w:rPr>
          <w:t>www.bpz.hr</w:t>
        </w:r>
      </w:hyperlink>
      <w:r w:rsidRPr="00297AA4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0761CCCF" w14:textId="77777777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>Zahtjevi koji nemaju priloženu potpunu dokumentaciju, odnosno koji ne ispunjavaju uvjete natječaja za pojedinu županijsku subvenciju neće se razmatrati.</w:t>
      </w:r>
    </w:p>
    <w:p w14:paraId="28C3D948" w14:textId="79036221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>Listu županijskih subvencija odobrava župan Brodsko-posavske županije.</w:t>
      </w:r>
    </w:p>
    <w:p w14:paraId="7C7374F2" w14:textId="77777777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>Ako je korisnik županijske subvencije, odnosno podnositelj zahtjeva priložio neistinitu dokumentaciju ili prijavljeno stanje u zahtjevu i dokumentaciji ne odgovara njegovom stvarnom stanju, podnositelj zahtjeva dobivena sredstva za tu godinu mora vratiti u županijski proračun te će biti isključen iz svih županijskih subvencija u slijedećih pet (5) godina.</w:t>
      </w:r>
    </w:p>
    <w:p w14:paraId="306792B5" w14:textId="77777777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45A674A" w14:textId="27008453" w:rsidR="00734F47" w:rsidRPr="00297AA4" w:rsidRDefault="00734F47" w:rsidP="00734F47">
      <w:pPr>
        <w:pStyle w:val="Odlomakpopisa"/>
        <w:numPr>
          <w:ilvl w:val="0"/>
          <w:numId w:val="25"/>
        </w:numPr>
        <w:rPr>
          <w:b/>
          <w:bCs/>
        </w:rPr>
      </w:pPr>
      <w:r w:rsidRPr="00297AA4">
        <w:rPr>
          <w:b/>
          <w:bCs/>
        </w:rPr>
        <w:t>NAZIV I ADRESA TIJELA KOJEM SE ZAHTJEV PODNOSI:</w:t>
      </w:r>
    </w:p>
    <w:p w14:paraId="7709E5B4" w14:textId="77777777" w:rsidR="00734F47" w:rsidRPr="00297AA4" w:rsidRDefault="00734F47" w:rsidP="00734F47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51BE21D3" w14:textId="77777777" w:rsidR="00734F47" w:rsidRPr="00297AA4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97AA4">
        <w:rPr>
          <w:rFonts w:ascii="Times New Roman" w:hAnsi="Times New Roman" w:cs="Times New Roman"/>
          <w:sz w:val="24"/>
          <w:szCs w:val="24"/>
          <w:lang w:val="hr-HR"/>
        </w:rPr>
        <w:t>Brodsko-posavska županija, Upravni odjel za gospodarstvo i poljoprivredu, Odsjek za poljoprivredu, P. Krešimira IV br. 1, Slavonski Brod, s naznakom «zahtjev za županijsku subvenciju za .... (navesti vrstu)»</w:t>
      </w:r>
    </w:p>
    <w:p w14:paraId="2767EE61" w14:textId="77777777" w:rsidR="005E5B42" w:rsidRPr="00297AA4" w:rsidRDefault="005E5B42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24100BE" w14:textId="77777777" w:rsidR="005E5B42" w:rsidRPr="00297AA4" w:rsidRDefault="005E5B42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ADEF70E" w14:textId="77777777" w:rsidR="005E5B42" w:rsidRPr="00297AA4" w:rsidRDefault="005E5B42" w:rsidP="00734F4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CD4A1B0" w14:textId="04B23AA1" w:rsidR="005E5B42" w:rsidRPr="00297AA4" w:rsidRDefault="005E5B42" w:rsidP="005E5B42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297AA4">
        <w:rPr>
          <w:b/>
          <w:bCs/>
        </w:rPr>
        <w:lastRenderedPageBreak/>
        <w:t>VRIJEME TRAJANJA NATJEČAJA: natječaj je otvoren do 15. listopada 2023.</w:t>
      </w:r>
    </w:p>
    <w:p w14:paraId="385659FB" w14:textId="77777777" w:rsidR="005E5B42" w:rsidRPr="00297AA4" w:rsidRDefault="005E5B42" w:rsidP="005E5B42">
      <w:pPr>
        <w:pStyle w:val="Odlomakpopisa"/>
        <w:ind w:left="1080"/>
        <w:jc w:val="both"/>
      </w:pPr>
    </w:p>
    <w:p w14:paraId="778FF061" w14:textId="5F43C010" w:rsidR="00BF0091" w:rsidRPr="00297AA4" w:rsidRDefault="005E5B42" w:rsidP="00FB03CA">
      <w:pPr>
        <w:pStyle w:val="Odlomakpopisa"/>
        <w:numPr>
          <w:ilvl w:val="0"/>
          <w:numId w:val="25"/>
        </w:numPr>
        <w:jc w:val="both"/>
      </w:pPr>
      <w:r w:rsidRPr="00297AA4">
        <w:rPr>
          <w:b/>
          <w:bCs/>
        </w:rPr>
        <w:t>INFORMACIJE</w:t>
      </w:r>
      <w:r w:rsidRPr="00297AA4">
        <w:t>: Upravni odjel za gospodarstvo i poljoprivredu Brodsko-posavske županije, Odsjek za poljoprivredu, na telefon 216-263, radnim danom od 9,00 do 12,00 sati.</w:t>
      </w:r>
    </w:p>
    <w:p w14:paraId="5E8CF957" w14:textId="77777777" w:rsidR="00FB03CA" w:rsidRPr="00297AA4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466E06" w14:textId="0F446FA7" w:rsidR="00FB03CA" w:rsidRPr="00297AA4" w:rsidRDefault="00155223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Zahtjevi se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dostavljaju isključivo na propisan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obrasc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26AD5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isti je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dostup</w:t>
      </w:r>
      <w:r w:rsidR="00A26AD5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na mrežnim stranicama </w:t>
      </w:r>
      <w:r w:rsidR="00A26AD5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Brodsko-posavske ž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upanije</w:t>
      </w:r>
      <w:r w:rsidR="00A26AD5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hyperlink r:id="rId11" w:history="1">
        <w:r w:rsidR="00FB03CA" w:rsidRPr="00297AA4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</w:p>
    <w:p w14:paraId="3C3831F0" w14:textId="77777777" w:rsidR="00BF0091" w:rsidRPr="00297AA4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04C01FEB" w:rsidR="00FB03CA" w:rsidRPr="00297AA4" w:rsidRDefault="00D12E75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OBAVEZNA DOKUMENTACIJA</w:t>
      </w:r>
      <w:r w:rsidR="00FB03CA" w:rsidRPr="00297AA4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:</w:t>
      </w:r>
    </w:p>
    <w:p w14:paraId="0C29FA97" w14:textId="77777777" w:rsidR="00BF0091" w:rsidRPr="00297AA4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48AAC0A" w14:textId="50D5581B" w:rsidR="00FB03CA" w:rsidRPr="00297AA4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bookmarkStart w:id="0" w:name="_Hlk140059245"/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spunjen, potpisan i ovjeren obrazac </w:t>
      </w:r>
      <w:r w:rsidR="00155223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zahtjeva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2D58D829" w14:textId="332FB9A0" w:rsidR="00155223" w:rsidRPr="00297AA4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="00155223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reslika računa o kupnji repromaterijala, repelenata ili električnog pastira jačine više od 6Ji sl</w:t>
      </w: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E64B1D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te dokaz o izvršenom plaćanju izvršenog ulaganja</w:t>
      </w:r>
      <w:r w:rsidR="00155223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551F5B99" w14:textId="2CC35B62" w:rsidR="00155223" w:rsidRPr="00297AA4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="00155223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opis korisnika repelenata i/ili električnog pastira jačine više od 6J;</w:t>
      </w:r>
    </w:p>
    <w:p w14:paraId="698B75FE" w14:textId="379DD3B2" w:rsidR="00E64B1D" w:rsidRPr="00297AA4" w:rsidRDefault="00E64B1D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računa o izvršenim radovima održavanja, izgradnje novih čeka i hranilišta, te dokaz o plaćanju izvršenog ulaganja;</w:t>
      </w:r>
    </w:p>
    <w:p w14:paraId="275A7AB8" w14:textId="6AD90AC7" w:rsidR="00155223" w:rsidRPr="00297AA4" w:rsidRDefault="00E64B1D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</w:t>
      </w:r>
      <w:r w:rsidR="00155223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 podmirenim obvezama s naslova </w:t>
      </w:r>
      <w:proofErr w:type="spellStart"/>
      <w:r w:rsidR="00155223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lovozakupnine</w:t>
      </w:r>
      <w:proofErr w:type="spellEnd"/>
      <w:r w:rsidR="00155223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/koncesije</w:t>
      </w:r>
      <w:r w:rsidR="00D12E75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odnosno dokaz o uplati sa žiro računa;</w:t>
      </w:r>
    </w:p>
    <w:p w14:paraId="229ADE59" w14:textId="35DD5A1F" w:rsidR="00FB03CA" w:rsidRPr="00297AA4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otpisana izjava o nepost</w:t>
      </w:r>
      <w:r w:rsidR="00542C21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="00FB03CA" w:rsidRPr="00297A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janju dvostrukog financiranja;</w:t>
      </w:r>
    </w:p>
    <w:p w14:paraId="5BE119C7" w14:textId="29772A58" w:rsidR="00542C21" w:rsidRPr="00297AA4" w:rsidRDefault="00E64B1D" w:rsidP="00542C21">
      <w:pPr>
        <w:pStyle w:val="Odlomakpopisa"/>
        <w:numPr>
          <w:ilvl w:val="0"/>
          <w:numId w:val="11"/>
        </w:numPr>
        <w:jc w:val="both"/>
      </w:pPr>
      <w:r w:rsidRPr="00297AA4">
        <w:t>Potpisana privola za prikupljanje i obradu osobnih podataka</w:t>
      </w:r>
      <w:r w:rsidR="00542C21" w:rsidRPr="00297AA4">
        <w:t>.</w:t>
      </w:r>
    </w:p>
    <w:bookmarkEnd w:id="0"/>
    <w:p w14:paraId="4C9E0433" w14:textId="77777777" w:rsidR="00822A6F" w:rsidRPr="00297AA4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2FAE17F" w14:textId="1176F4B6" w:rsidR="00051FA1" w:rsidRPr="00297AA4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6B3A0" w14:textId="77777777" w:rsidR="00BF0091" w:rsidRPr="00297AA4" w:rsidRDefault="00BF009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DA9A2DE" w14:textId="0F6B21E0" w:rsidR="00FB03CA" w:rsidRPr="00297AA4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85632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55223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155223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C57EE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236DCB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32</w:t>
      </w:r>
    </w:p>
    <w:p w14:paraId="1F3473A1" w14:textId="29BF232E" w:rsidR="00FB03CA" w:rsidRPr="00297AA4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URBROJ:2178-</w:t>
      </w:r>
      <w:r w:rsidR="00F85632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02/</w:t>
      </w:r>
      <w:r w:rsidR="00EE75B8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155223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371577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C57EE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155223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236DCB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</w:p>
    <w:p w14:paraId="3A44B0D8" w14:textId="3CD4C395" w:rsidR="00FB03CA" w:rsidRPr="00297AA4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E64B1D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21</w:t>
      </w:r>
      <w:r w:rsidR="00061D53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155223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srpnja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C57EE"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297AA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2335B5B6" w14:textId="77777777" w:rsidR="001933BE" w:rsidRPr="00297AA4" w:rsidRDefault="001933BE" w:rsidP="00FB03CA">
      <w:pPr>
        <w:rPr>
          <w:rFonts w:ascii="Times New Roman" w:hAnsi="Times New Roman" w:cs="Times New Roman"/>
          <w:lang w:val="hr-HR"/>
        </w:rPr>
      </w:pPr>
    </w:p>
    <w:p w14:paraId="1BD02EDB" w14:textId="77777777" w:rsidR="00271011" w:rsidRPr="00297AA4" w:rsidRDefault="00271011" w:rsidP="00FB03CA">
      <w:pPr>
        <w:rPr>
          <w:rFonts w:ascii="Times New Roman" w:hAnsi="Times New Roman" w:cs="Times New Roman"/>
          <w:lang w:val="hr-HR"/>
        </w:rPr>
      </w:pPr>
    </w:p>
    <w:p w14:paraId="198879DF" w14:textId="5ED54D7B" w:rsidR="00271011" w:rsidRPr="00297AA4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297AA4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PRIVREMENI PROČELNIK</w:t>
      </w:r>
    </w:p>
    <w:p w14:paraId="23E141D7" w14:textId="05A98808" w:rsidR="00271011" w:rsidRPr="00297AA4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297AA4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Željko </w:t>
      </w:r>
      <w:proofErr w:type="spellStart"/>
      <w:r w:rsidRPr="00297AA4">
        <w:rPr>
          <w:rFonts w:ascii="Times New Roman" w:hAnsi="Times New Roman" w:cs="Times New Roman"/>
          <w:b/>
          <w:bCs/>
          <w:lang w:val="hr-HR"/>
        </w:rPr>
        <w:t>Burazović</w:t>
      </w:r>
      <w:proofErr w:type="spellEnd"/>
      <w:r w:rsidRPr="00297AA4">
        <w:rPr>
          <w:rFonts w:ascii="Times New Roman" w:hAnsi="Times New Roman" w:cs="Times New Roman"/>
          <w:b/>
          <w:bCs/>
          <w:lang w:val="hr-HR"/>
        </w:rPr>
        <w:t xml:space="preserve">, </w:t>
      </w:r>
      <w:proofErr w:type="spellStart"/>
      <w:r w:rsidRPr="00297AA4">
        <w:rPr>
          <w:rFonts w:ascii="Times New Roman" w:hAnsi="Times New Roman" w:cs="Times New Roman"/>
          <w:b/>
          <w:bCs/>
          <w:lang w:val="hr-HR"/>
        </w:rPr>
        <w:t>mag.ing.agr</w:t>
      </w:r>
      <w:proofErr w:type="spellEnd"/>
      <w:r w:rsidRPr="00297AA4">
        <w:rPr>
          <w:rFonts w:ascii="Times New Roman" w:hAnsi="Times New Roman" w:cs="Times New Roman"/>
          <w:b/>
          <w:bCs/>
          <w:lang w:val="hr-HR"/>
        </w:rPr>
        <w:t>.</w:t>
      </w:r>
    </w:p>
    <w:sectPr w:rsidR="00271011" w:rsidRPr="00297AA4">
      <w:footerReference w:type="defaul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76FFF" w14:textId="77777777" w:rsidR="004B6B1B" w:rsidRDefault="004B6B1B" w:rsidP="00831B1B">
      <w:pPr>
        <w:spacing w:after="0" w:line="240" w:lineRule="auto"/>
      </w:pPr>
      <w:r>
        <w:separator/>
      </w:r>
    </w:p>
  </w:endnote>
  <w:endnote w:type="continuationSeparator" w:id="0">
    <w:p w14:paraId="25627183" w14:textId="77777777" w:rsidR="004B6B1B" w:rsidRDefault="004B6B1B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3456"/>
      <w:docPartObj>
        <w:docPartGallery w:val="Page Numbers (Bottom of Page)"/>
        <w:docPartUnique/>
      </w:docPartObj>
    </w:sdtPr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A98BB" w14:textId="77777777" w:rsidR="004B6B1B" w:rsidRDefault="004B6B1B" w:rsidP="00831B1B">
      <w:pPr>
        <w:spacing w:after="0" w:line="240" w:lineRule="auto"/>
      </w:pPr>
      <w:r>
        <w:separator/>
      </w:r>
    </w:p>
  </w:footnote>
  <w:footnote w:type="continuationSeparator" w:id="0">
    <w:p w14:paraId="01AA4FD0" w14:textId="77777777" w:rsidR="004B6B1B" w:rsidRDefault="004B6B1B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B03A81"/>
    <w:multiLevelType w:val="hybridMultilevel"/>
    <w:tmpl w:val="2FD80174"/>
    <w:lvl w:ilvl="0" w:tplc="17184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6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4D22EA"/>
    <w:multiLevelType w:val="hybridMultilevel"/>
    <w:tmpl w:val="C6F08B48"/>
    <w:lvl w:ilvl="0" w:tplc="897CEA0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4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F761CBF"/>
    <w:multiLevelType w:val="hybridMultilevel"/>
    <w:tmpl w:val="54E084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2277">
    <w:abstractNumId w:val="12"/>
  </w:num>
  <w:num w:numId="2" w16cid:durableId="787314856">
    <w:abstractNumId w:val="21"/>
  </w:num>
  <w:num w:numId="3" w16cid:durableId="2065181803">
    <w:abstractNumId w:val="2"/>
  </w:num>
  <w:num w:numId="4" w16cid:durableId="284040579">
    <w:abstractNumId w:val="5"/>
  </w:num>
  <w:num w:numId="5" w16cid:durableId="1740668629">
    <w:abstractNumId w:val="4"/>
  </w:num>
  <w:num w:numId="6" w16cid:durableId="1157264667">
    <w:abstractNumId w:val="16"/>
  </w:num>
  <w:num w:numId="7" w16cid:durableId="532310809">
    <w:abstractNumId w:val="19"/>
  </w:num>
  <w:num w:numId="8" w16cid:durableId="1523396101">
    <w:abstractNumId w:val="11"/>
  </w:num>
  <w:num w:numId="9" w16cid:durableId="1312441331">
    <w:abstractNumId w:val="8"/>
  </w:num>
  <w:num w:numId="10" w16cid:durableId="1251503362">
    <w:abstractNumId w:val="9"/>
  </w:num>
  <w:num w:numId="11" w16cid:durableId="1815489189">
    <w:abstractNumId w:val="23"/>
  </w:num>
  <w:num w:numId="12" w16cid:durableId="1171214293">
    <w:abstractNumId w:val="18"/>
  </w:num>
  <w:num w:numId="13" w16cid:durableId="1674644381">
    <w:abstractNumId w:val="10"/>
  </w:num>
  <w:num w:numId="14" w16cid:durableId="448088074">
    <w:abstractNumId w:val="7"/>
  </w:num>
  <w:num w:numId="15" w16cid:durableId="1799493499">
    <w:abstractNumId w:val="1"/>
  </w:num>
  <w:num w:numId="16" w16cid:durableId="958413333">
    <w:abstractNumId w:val="24"/>
  </w:num>
  <w:num w:numId="17" w16cid:durableId="268894481">
    <w:abstractNumId w:val="13"/>
  </w:num>
  <w:num w:numId="18" w16cid:durableId="505898771">
    <w:abstractNumId w:val="3"/>
  </w:num>
  <w:num w:numId="19" w16cid:durableId="54472973">
    <w:abstractNumId w:val="20"/>
  </w:num>
  <w:num w:numId="20" w16cid:durableId="606084329">
    <w:abstractNumId w:val="14"/>
  </w:num>
  <w:num w:numId="21" w16cid:durableId="793641232">
    <w:abstractNumId w:val="0"/>
  </w:num>
  <w:num w:numId="22" w16cid:durableId="1458600162">
    <w:abstractNumId w:val="17"/>
  </w:num>
  <w:num w:numId="23" w16cid:durableId="499008976">
    <w:abstractNumId w:val="15"/>
  </w:num>
  <w:num w:numId="24" w16cid:durableId="278415222">
    <w:abstractNumId w:val="25"/>
  </w:num>
  <w:num w:numId="25" w16cid:durableId="517350028">
    <w:abstractNumId w:val="6"/>
  </w:num>
  <w:num w:numId="26" w16cid:durableId="2620360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15D73"/>
    <w:rsid w:val="00021402"/>
    <w:rsid w:val="0002481D"/>
    <w:rsid w:val="0004441E"/>
    <w:rsid w:val="00051FA1"/>
    <w:rsid w:val="00061D53"/>
    <w:rsid w:val="00062DF6"/>
    <w:rsid w:val="00091B1B"/>
    <w:rsid w:val="00096171"/>
    <w:rsid w:val="000B73E5"/>
    <w:rsid w:val="000C7233"/>
    <w:rsid w:val="000E2E4E"/>
    <w:rsid w:val="000E7F54"/>
    <w:rsid w:val="000F0016"/>
    <w:rsid w:val="00104D95"/>
    <w:rsid w:val="00120120"/>
    <w:rsid w:val="00155223"/>
    <w:rsid w:val="001633BE"/>
    <w:rsid w:val="001933BE"/>
    <w:rsid w:val="001B19AB"/>
    <w:rsid w:val="001C08C6"/>
    <w:rsid w:val="001C57EE"/>
    <w:rsid w:val="001C5990"/>
    <w:rsid w:val="001D4235"/>
    <w:rsid w:val="001E73BA"/>
    <w:rsid w:val="001F2598"/>
    <w:rsid w:val="001F394B"/>
    <w:rsid w:val="001F67AA"/>
    <w:rsid w:val="00204673"/>
    <w:rsid w:val="00215DBF"/>
    <w:rsid w:val="00230591"/>
    <w:rsid w:val="00236DCB"/>
    <w:rsid w:val="00271011"/>
    <w:rsid w:val="00296495"/>
    <w:rsid w:val="00297AA4"/>
    <w:rsid w:val="002A4C5D"/>
    <w:rsid w:val="002B2AB4"/>
    <w:rsid w:val="002B38F0"/>
    <w:rsid w:val="002C0761"/>
    <w:rsid w:val="002C2061"/>
    <w:rsid w:val="002C7607"/>
    <w:rsid w:val="002F1BBA"/>
    <w:rsid w:val="002F2581"/>
    <w:rsid w:val="002F2902"/>
    <w:rsid w:val="003256E0"/>
    <w:rsid w:val="00334E00"/>
    <w:rsid w:val="00354BFE"/>
    <w:rsid w:val="003638A8"/>
    <w:rsid w:val="00371577"/>
    <w:rsid w:val="003769BA"/>
    <w:rsid w:val="003C5668"/>
    <w:rsid w:val="003D607B"/>
    <w:rsid w:val="003E75ED"/>
    <w:rsid w:val="0042288F"/>
    <w:rsid w:val="004743B8"/>
    <w:rsid w:val="00491B09"/>
    <w:rsid w:val="00495179"/>
    <w:rsid w:val="004A5D8B"/>
    <w:rsid w:val="004B164B"/>
    <w:rsid w:val="004B6B1B"/>
    <w:rsid w:val="00502528"/>
    <w:rsid w:val="00542C21"/>
    <w:rsid w:val="00547146"/>
    <w:rsid w:val="005477CB"/>
    <w:rsid w:val="00550458"/>
    <w:rsid w:val="005806BB"/>
    <w:rsid w:val="005E5B42"/>
    <w:rsid w:val="006545D8"/>
    <w:rsid w:val="0068430E"/>
    <w:rsid w:val="00733072"/>
    <w:rsid w:val="00734F47"/>
    <w:rsid w:val="00747DB2"/>
    <w:rsid w:val="007715D9"/>
    <w:rsid w:val="007858F7"/>
    <w:rsid w:val="007B14F0"/>
    <w:rsid w:val="007C0423"/>
    <w:rsid w:val="007E1A91"/>
    <w:rsid w:val="00803DB1"/>
    <w:rsid w:val="008053E3"/>
    <w:rsid w:val="00817257"/>
    <w:rsid w:val="00822A6F"/>
    <w:rsid w:val="008275D6"/>
    <w:rsid w:val="00831B1B"/>
    <w:rsid w:val="008355B2"/>
    <w:rsid w:val="00857572"/>
    <w:rsid w:val="00860F6A"/>
    <w:rsid w:val="008751C9"/>
    <w:rsid w:val="008941DD"/>
    <w:rsid w:val="008B3838"/>
    <w:rsid w:val="008C2420"/>
    <w:rsid w:val="008E3144"/>
    <w:rsid w:val="008F6006"/>
    <w:rsid w:val="00930D17"/>
    <w:rsid w:val="0093382F"/>
    <w:rsid w:val="009415BD"/>
    <w:rsid w:val="00947FD0"/>
    <w:rsid w:val="009568DE"/>
    <w:rsid w:val="00987D3C"/>
    <w:rsid w:val="009B2E97"/>
    <w:rsid w:val="009B7165"/>
    <w:rsid w:val="009B7F70"/>
    <w:rsid w:val="009C3E99"/>
    <w:rsid w:val="009F6CB4"/>
    <w:rsid w:val="00A01091"/>
    <w:rsid w:val="00A26AD5"/>
    <w:rsid w:val="00A32A41"/>
    <w:rsid w:val="00A34CFD"/>
    <w:rsid w:val="00A51DA5"/>
    <w:rsid w:val="00A5590B"/>
    <w:rsid w:val="00A92089"/>
    <w:rsid w:val="00AB2B1D"/>
    <w:rsid w:val="00AB3BEA"/>
    <w:rsid w:val="00AB6067"/>
    <w:rsid w:val="00AB78BB"/>
    <w:rsid w:val="00AD2954"/>
    <w:rsid w:val="00AD5E20"/>
    <w:rsid w:val="00AE083F"/>
    <w:rsid w:val="00B21109"/>
    <w:rsid w:val="00B4574B"/>
    <w:rsid w:val="00B53B48"/>
    <w:rsid w:val="00B81874"/>
    <w:rsid w:val="00BA49F6"/>
    <w:rsid w:val="00BF0091"/>
    <w:rsid w:val="00C0641F"/>
    <w:rsid w:val="00C15F2F"/>
    <w:rsid w:val="00C60241"/>
    <w:rsid w:val="00C950E0"/>
    <w:rsid w:val="00D12E75"/>
    <w:rsid w:val="00D220C0"/>
    <w:rsid w:val="00D65DE8"/>
    <w:rsid w:val="00D67709"/>
    <w:rsid w:val="00D73D62"/>
    <w:rsid w:val="00D75761"/>
    <w:rsid w:val="00DA1104"/>
    <w:rsid w:val="00DA59DE"/>
    <w:rsid w:val="00DF54CD"/>
    <w:rsid w:val="00E066A4"/>
    <w:rsid w:val="00E37C76"/>
    <w:rsid w:val="00E64B1D"/>
    <w:rsid w:val="00E74D0B"/>
    <w:rsid w:val="00EA78F3"/>
    <w:rsid w:val="00EC4E6B"/>
    <w:rsid w:val="00ED26C5"/>
    <w:rsid w:val="00ED72DA"/>
    <w:rsid w:val="00EE75B8"/>
    <w:rsid w:val="00EF283D"/>
    <w:rsid w:val="00EF3D4C"/>
    <w:rsid w:val="00F1134D"/>
    <w:rsid w:val="00F41407"/>
    <w:rsid w:val="00F57AAA"/>
    <w:rsid w:val="00F85632"/>
    <w:rsid w:val="00FA2B88"/>
    <w:rsid w:val="00FB03CA"/>
    <w:rsid w:val="00FB22E9"/>
    <w:rsid w:val="00FC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pz.hr" TargetMode="External"/><Relationship Id="rId4" Type="http://schemas.openxmlformats.org/officeDocument/2006/relationships/settings" Target="settings.xml"/><Relationship Id="rId9" Type="http://schemas.openxmlformats.org/officeDocument/2006/relationships/image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729</Words>
  <Characters>4159</Characters>
  <Application>Microsoft Office Word</Application>
  <DocSecurity>0</DocSecurity>
  <Lines>34</Lines>
  <Paragraphs>9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9</cp:revision>
  <cp:lastPrinted>2023-07-18T07:53:00Z</cp:lastPrinted>
  <dcterms:created xsi:type="dcterms:W3CDTF">2023-07-12T07:07:00Z</dcterms:created>
  <dcterms:modified xsi:type="dcterms:W3CDTF">2023-07-25T05:37:00Z</dcterms:modified>
</cp:coreProperties>
</file>