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314516AE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</w:p>
              </w:tc>
            </w:tr>
            <w:tr w:rsidR="00305A6E" w:rsidRPr="00104218" w14:paraId="2D4B0A60" w14:textId="72D70779" w:rsidTr="00305A6E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305A6E" w:rsidRPr="00104218" w:rsidRDefault="00305A6E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3E46A511" w14:textId="77777777" w:rsidR="00305A6E" w:rsidRPr="00104218" w:rsidRDefault="00305A6E" w:rsidP="00305A6E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</w:p>
              </w:tc>
            </w:tr>
            <w:tr w:rsidR="00104218" w:rsidRPr="00104218" w14:paraId="5A953433" w14:textId="77777777" w:rsidTr="00305A6E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305A6E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305A6E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55C382F5" w:rsidR="00737E6F" w:rsidRPr="00620BD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20BDA">
        <w:rPr>
          <w:rFonts w:ascii="Arial" w:hAnsi="Arial" w:cs="Arial"/>
          <w:sz w:val="20"/>
          <w:szCs w:val="20"/>
        </w:rPr>
        <w:t xml:space="preserve">Pod materijalnom i kaznenom odgovornošću, radi potvrđivanja ispunjavanja uvjeta </w:t>
      </w:r>
      <w:r w:rsidRPr="008A4898">
        <w:rPr>
          <w:rFonts w:ascii="Arial" w:hAnsi="Arial" w:cs="Arial"/>
          <w:sz w:val="20"/>
          <w:szCs w:val="20"/>
        </w:rPr>
        <w:t xml:space="preserve">Javnog </w:t>
      </w:r>
      <w:r w:rsidRPr="008A4898">
        <w:rPr>
          <w:rFonts w:ascii="Arial" w:hAnsi="Arial"/>
          <w:kern w:val="2"/>
          <w:sz w:val="20"/>
          <w:szCs w:val="20"/>
        </w:rPr>
        <w:t>poziv</w:t>
      </w:r>
      <w:r>
        <w:rPr>
          <w:rFonts w:ascii="Arial" w:hAnsi="Arial"/>
          <w:kern w:val="2"/>
          <w:sz w:val="20"/>
          <w:szCs w:val="20"/>
        </w:rPr>
        <w:t>a</w:t>
      </w:r>
      <w:r w:rsidRPr="008A4898">
        <w:rPr>
          <w:rFonts w:ascii="Arial" w:hAnsi="Arial"/>
          <w:kern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za  dodjelu potpora </w:t>
      </w:r>
      <w:r w:rsidRPr="0030384A">
        <w:rPr>
          <w:rFonts w:ascii="Arial" w:eastAsia="Calibri" w:hAnsi="Arial" w:cs="Arial"/>
          <w:sz w:val="20"/>
          <w:szCs w:val="20"/>
          <w:lang w:eastAsia="en-US"/>
        </w:rPr>
        <w:t xml:space="preserve">male vrijednosti poduzetnicima Brodsko-posavske županije </w:t>
      </w:r>
      <w:r w:rsidR="00BD2F5A">
        <w:rPr>
          <w:rFonts w:ascii="Arial" w:eastAsia="Calibri" w:hAnsi="Arial" w:cs="Arial"/>
          <w:sz w:val="20"/>
          <w:szCs w:val="20"/>
          <w:lang w:eastAsia="en-US"/>
        </w:rPr>
        <w:t>za pojedinačne nastupe na sajmovima i manifestacijama i za organizaciju sajmova i manifestacija u Brodsko-posavskoj županiji u vezi s poduzetništvom i obrtništvom u 202</w:t>
      </w:r>
      <w:r w:rsidR="00BD2F5A">
        <w:rPr>
          <w:rFonts w:ascii="Arial" w:eastAsia="Calibri" w:hAnsi="Arial" w:cs="Arial"/>
          <w:sz w:val="20"/>
          <w:szCs w:val="20"/>
          <w:lang w:eastAsia="en-US"/>
        </w:rPr>
        <w:t>3</w:t>
      </w:r>
      <w:r w:rsidR="00BD2F5A">
        <w:rPr>
          <w:rFonts w:ascii="Arial" w:eastAsia="Calibri" w:hAnsi="Arial" w:cs="Arial"/>
          <w:sz w:val="20"/>
          <w:szCs w:val="20"/>
          <w:lang w:eastAsia="en-US"/>
        </w:rPr>
        <w:t>. godini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>
        <w:rPr>
          <w:rFonts w:ascii="Arial" w:hAnsi="Arial"/>
          <w:sz w:val="20"/>
          <w:szCs w:val="20"/>
        </w:rPr>
        <w:t xml:space="preserve"> potvrđujemo</w:t>
      </w:r>
      <w:r w:rsidRPr="008A4898">
        <w:rPr>
          <w:rFonts w:ascii="Arial" w:hAnsi="Arial" w:cs="Arial"/>
          <w:sz w:val="20"/>
          <w:szCs w:val="20"/>
        </w:rPr>
        <w:t xml:space="preserve"> da su podaci navedeni u prijavi istinit</w:t>
      </w:r>
      <w:r>
        <w:rPr>
          <w:rFonts w:ascii="Arial" w:hAnsi="Arial" w:cs="Arial"/>
          <w:sz w:val="20"/>
          <w:szCs w:val="20"/>
        </w:rPr>
        <w:t xml:space="preserve">i </w:t>
      </w:r>
      <w:r w:rsidRPr="00620BDA">
        <w:rPr>
          <w:rFonts w:ascii="Arial" w:hAnsi="Arial" w:cs="Arial"/>
          <w:sz w:val="20"/>
          <w:szCs w:val="20"/>
        </w:rPr>
        <w:t>i dajemo izjavu:</w:t>
      </w:r>
    </w:p>
    <w:p w14:paraId="28B5E862" w14:textId="77777777" w:rsidR="00737E6F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smo mikro ili mali subjekt</w:t>
      </w:r>
      <w:r>
        <w:rPr>
          <w:rFonts w:ascii="Arial" w:hAnsi="Arial" w:cs="Arial"/>
          <w:sz w:val="20"/>
          <w:szCs w:val="20"/>
        </w:rPr>
        <w:t xml:space="preserve"> ili srednji subjekt</w:t>
      </w:r>
      <w:r w:rsidRPr="006D74A5">
        <w:rPr>
          <w:rFonts w:ascii="Arial" w:hAnsi="Arial" w:cs="Arial"/>
          <w:sz w:val="20"/>
          <w:szCs w:val="20"/>
        </w:rPr>
        <w:t xml:space="preserve"> malog gospodarstva sukladno Zakonu o poticanju </w:t>
      </w:r>
      <w:r>
        <w:rPr>
          <w:rFonts w:ascii="Arial" w:hAnsi="Arial" w:cs="Arial"/>
          <w:sz w:val="20"/>
          <w:szCs w:val="20"/>
        </w:rPr>
        <w:t xml:space="preserve">razvoja </w:t>
      </w:r>
      <w:r w:rsidRPr="006D74A5">
        <w:rPr>
          <w:rFonts w:ascii="Arial" w:hAnsi="Arial" w:cs="Arial"/>
          <w:sz w:val="20"/>
          <w:szCs w:val="20"/>
        </w:rPr>
        <w:t>malog gospodarstva (NN 29/02, NN 63/07, NN 53/122, NN 56/13</w:t>
      </w:r>
      <w:r>
        <w:rPr>
          <w:rFonts w:ascii="Arial" w:hAnsi="Arial" w:cs="Arial"/>
          <w:sz w:val="20"/>
          <w:szCs w:val="20"/>
        </w:rPr>
        <w:t xml:space="preserve"> i 121/16</w:t>
      </w:r>
      <w:r w:rsidRPr="006D74A5">
        <w:rPr>
          <w:rFonts w:ascii="Arial" w:hAnsi="Arial" w:cs="Arial"/>
          <w:sz w:val="20"/>
          <w:szCs w:val="20"/>
        </w:rPr>
        <w:t>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14:paraId="65A0CC32" w14:textId="77777777" w:rsidR="00737E6F" w:rsidRPr="00402101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02101">
        <w:rPr>
          <w:rFonts w:ascii="Arial" w:hAnsi="Arial" w:cs="Arial"/>
          <w:sz w:val="20"/>
          <w:szCs w:val="20"/>
        </w:rPr>
        <w:t>da u vlasničkoj i/ili osnivačkoj strukturi nema</w:t>
      </w:r>
      <w:r>
        <w:rPr>
          <w:rFonts w:ascii="Arial" w:hAnsi="Arial" w:cs="Arial"/>
          <w:sz w:val="20"/>
          <w:szCs w:val="20"/>
        </w:rPr>
        <w:t>mo</w:t>
      </w:r>
      <w:r w:rsidRPr="00402101">
        <w:rPr>
          <w:rFonts w:ascii="Arial" w:hAnsi="Arial" w:cs="Arial"/>
          <w:sz w:val="20"/>
          <w:szCs w:val="20"/>
        </w:rPr>
        <w:t xml:space="preserve">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14:paraId="2CC77740" w14:textId="77777777" w:rsidR="00737E6F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kojom izjavljujemo da prijavitelj, pojedinačni vlasnici te partnerski i povezani subjekti nisu u blokadi niti je nad</w:t>
      </w:r>
      <w:r w:rsidRPr="006D74A5">
        <w:rPr>
          <w:rFonts w:ascii="Arial" w:hAnsi="Arial" w:cs="Arial"/>
          <w:sz w:val="20"/>
          <w:szCs w:val="20"/>
        </w:rPr>
        <w:t xml:space="preserve"> prijaviteljem, pojedinačnim vlasnicima te partnerskim i povezanim subjektima s  podnositeljem prijave otvoren stečajni postupak, postupak predstečajne nagodbe ili postupak likvidacije; </w:t>
      </w:r>
    </w:p>
    <w:p w14:paraId="7B36AC9C" w14:textId="77777777" w:rsidR="005E7C0A" w:rsidRPr="006D74A5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kojom izjavljujemo </w:t>
      </w:r>
      <w:r w:rsidRPr="006D74A5">
        <w:rPr>
          <w:rFonts w:ascii="Arial" w:hAnsi="Arial" w:cs="Arial"/>
          <w:sz w:val="20"/>
          <w:szCs w:val="20"/>
        </w:rPr>
        <w:t>da partnerski i povezani subjekti s prijaviteljem</w:t>
      </w:r>
      <w:r>
        <w:rPr>
          <w:rFonts w:ascii="Arial" w:hAnsi="Arial" w:cs="Arial"/>
          <w:sz w:val="20"/>
          <w:szCs w:val="20"/>
        </w:rPr>
        <w:t xml:space="preserve"> nemaju evidentiran dug po osnovi javnih davanja o kojima službenu evidenciju vodi Porezna uprava;</w:t>
      </w:r>
    </w:p>
    <w:p w14:paraId="7B88DF1E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prijavitelj, pojedinačni vlasnici i partnerski i povezani subjekti s prijaviteljem imaju podmirene sve obveze prema Brodsko-posavskoj županiji;</w:t>
      </w:r>
    </w:p>
    <w:p w14:paraId="4CE48B3E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protiv prijavitelja, vlasnika i pojedinačnih vlasnika (vrijedi samo za vlasnike fizičke osobe)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6D74A5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6D74A5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505AB8BC" w14:textId="2E7AF2E9" w:rsidR="00737E6F" w:rsidRPr="006D74A5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ćemo dodijeljenu potporu koristiti u skladu s odredbama o potporama male vrijednosti (U</w:t>
      </w:r>
      <w:r w:rsidR="005E7C0A">
        <w:rPr>
          <w:rFonts w:ascii="Arial" w:hAnsi="Arial" w:cs="Arial"/>
          <w:sz w:val="20"/>
          <w:szCs w:val="20"/>
        </w:rPr>
        <w:t>redba</w:t>
      </w:r>
      <w:r w:rsidRPr="006D74A5">
        <w:rPr>
          <w:rFonts w:ascii="Arial" w:hAnsi="Arial" w:cs="Arial"/>
          <w:sz w:val="20"/>
          <w:szCs w:val="20"/>
        </w:rPr>
        <w:t xml:space="preserve"> K</w:t>
      </w:r>
      <w:r w:rsidR="005E7C0A">
        <w:rPr>
          <w:rFonts w:ascii="Arial" w:hAnsi="Arial" w:cs="Arial"/>
          <w:sz w:val="20"/>
          <w:szCs w:val="20"/>
        </w:rPr>
        <w:t>omisije</w:t>
      </w:r>
      <w:r w:rsidRPr="006D74A5">
        <w:rPr>
          <w:rFonts w:ascii="Arial" w:hAnsi="Arial" w:cs="Arial"/>
          <w:sz w:val="20"/>
          <w:szCs w:val="20"/>
        </w:rPr>
        <w:t xml:space="preserve"> (EU) br. 1407/2013 od 18. prosinca 2013. o primjeni članka 107. i 108. Ugovora o funkcioniranju Europske unije na de </w:t>
      </w:r>
      <w:proofErr w:type="spellStart"/>
      <w:r w:rsidRPr="006D74A5">
        <w:rPr>
          <w:rFonts w:ascii="Arial" w:hAnsi="Arial" w:cs="Arial"/>
          <w:sz w:val="20"/>
          <w:szCs w:val="20"/>
        </w:rPr>
        <w:t>minimis</w:t>
      </w:r>
      <w:proofErr w:type="spellEnd"/>
      <w:r w:rsidRPr="006D74A5">
        <w:rPr>
          <w:rFonts w:ascii="Arial" w:hAnsi="Arial" w:cs="Arial"/>
          <w:sz w:val="20"/>
          <w:szCs w:val="20"/>
        </w:rPr>
        <w:t xml:space="preserve"> potpore</w:t>
      </w:r>
      <w:r w:rsidR="00EC5508">
        <w:rPr>
          <w:rFonts w:ascii="Arial" w:hAnsi="Arial" w:cs="Arial"/>
          <w:sz w:val="20"/>
          <w:szCs w:val="20"/>
        </w:rPr>
        <w:t xml:space="preserve"> i </w:t>
      </w:r>
      <w:r w:rsidR="00EC5508" w:rsidRPr="00EC5508">
        <w:rPr>
          <w:rFonts w:ascii="Arial" w:eastAsia="Calibri" w:hAnsi="Arial" w:cs="Arial"/>
          <w:sz w:val="20"/>
          <w:szCs w:val="20"/>
          <w:lang w:eastAsia="en-US"/>
        </w:rPr>
        <w:t>Uredba Komisije (EU) 2020/972 od 2. srpnja 2020. godine o izmjeni Uredbe (EU) br. 1407/2013 u pogledu njezina produljenja i o izmjeni Uredbe (EU) br. 651/2014 u pogledu njezina produljenja i odgovarajućih prilagodbi</w:t>
      </w:r>
      <w:r w:rsidRPr="006D74A5">
        <w:rPr>
          <w:rFonts w:ascii="Arial" w:hAnsi="Arial" w:cs="Arial"/>
          <w:sz w:val="20"/>
          <w:szCs w:val="20"/>
        </w:rPr>
        <w:t>);</w:t>
      </w:r>
    </w:p>
    <w:p w14:paraId="436DEF25" w14:textId="77777777" w:rsidR="00737E6F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0"/>
                <w:szCs w:val="20"/>
              </w:rPr>
            </w:r>
            <w:r w:rsidR="0000000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1BA60070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1B1DB5">
        <w:rPr>
          <w:rFonts w:ascii="Arial" w:hAnsi="Arial" w:cs="Arial"/>
          <w:color w:val="000000"/>
          <w:sz w:val="20"/>
          <w:szCs w:val="20"/>
          <w:lang w:eastAsia="en-US"/>
        </w:rPr>
        <w:t>3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73559F38" w14:textId="77777777" w:rsid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Za </w:t>
      </w:r>
    </w:p>
    <w:p w14:paraId="36CA16EA" w14:textId="77777777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>P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odnositelja prijave 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7097" w14:textId="77777777" w:rsidR="008F448F" w:rsidRDefault="008F448F" w:rsidP="00F01D81">
      <w:r>
        <w:separator/>
      </w:r>
    </w:p>
  </w:endnote>
  <w:endnote w:type="continuationSeparator" w:id="0">
    <w:p w14:paraId="2C7502AA" w14:textId="77777777" w:rsidR="008F448F" w:rsidRDefault="008F448F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6359F" w14:textId="77777777" w:rsidR="008F448F" w:rsidRDefault="008F448F" w:rsidP="00F01D81">
      <w:r>
        <w:separator/>
      </w:r>
    </w:p>
  </w:footnote>
  <w:footnote w:type="continuationSeparator" w:id="0">
    <w:p w14:paraId="32E209C5" w14:textId="77777777" w:rsidR="008F448F" w:rsidRDefault="008F448F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A255C" w14:textId="6E2F124C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676E1"/>
    <w:rsid w:val="000B259C"/>
    <w:rsid w:val="000F3426"/>
    <w:rsid w:val="00104218"/>
    <w:rsid w:val="00121F00"/>
    <w:rsid w:val="001B1DB5"/>
    <w:rsid w:val="001C5A87"/>
    <w:rsid w:val="00264221"/>
    <w:rsid w:val="002B2493"/>
    <w:rsid w:val="002C0481"/>
    <w:rsid w:val="002E7179"/>
    <w:rsid w:val="002F6EFF"/>
    <w:rsid w:val="0030384A"/>
    <w:rsid w:val="00305A6E"/>
    <w:rsid w:val="00336584"/>
    <w:rsid w:val="00363306"/>
    <w:rsid w:val="003B158A"/>
    <w:rsid w:val="004178A3"/>
    <w:rsid w:val="00434994"/>
    <w:rsid w:val="00455AD1"/>
    <w:rsid w:val="004568C4"/>
    <w:rsid w:val="004726CB"/>
    <w:rsid w:val="004E4FBF"/>
    <w:rsid w:val="004F167B"/>
    <w:rsid w:val="005E7C0A"/>
    <w:rsid w:val="005F5619"/>
    <w:rsid w:val="00663A4B"/>
    <w:rsid w:val="00737E6F"/>
    <w:rsid w:val="008733EA"/>
    <w:rsid w:val="008D2EEB"/>
    <w:rsid w:val="008D57E6"/>
    <w:rsid w:val="008F448F"/>
    <w:rsid w:val="009D7DFD"/>
    <w:rsid w:val="00A11184"/>
    <w:rsid w:val="00A26089"/>
    <w:rsid w:val="00A61D3A"/>
    <w:rsid w:val="00AB095D"/>
    <w:rsid w:val="00AC5D36"/>
    <w:rsid w:val="00AD2897"/>
    <w:rsid w:val="00BC063E"/>
    <w:rsid w:val="00BD2F5A"/>
    <w:rsid w:val="00C33096"/>
    <w:rsid w:val="00C75642"/>
    <w:rsid w:val="00CA7F44"/>
    <w:rsid w:val="00D468EB"/>
    <w:rsid w:val="00DB1931"/>
    <w:rsid w:val="00E27B77"/>
    <w:rsid w:val="00E30E36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50</cp:revision>
  <cp:lastPrinted>2023-09-22T08:49:00Z</cp:lastPrinted>
  <dcterms:created xsi:type="dcterms:W3CDTF">2021-04-22T08:06:00Z</dcterms:created>
  <dcterms:modified xsi:type="dcterms:W3CDTF">2023-09-22T08:51:00Z</dcterms:modified>
</cp:coreProperties>
</file>