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5B81ECDD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2F1D7A">
              <w:rPr>
                <w:rFonts w:eastAsia="Calibri"/>
                <w:b/>
                <w:sz w:val="22"/>
                <w:szCs w:val="22"/>
                <w:lang w:eastAsia="en-US"/>
              </w:rPr>
              <w:t>POVEZANIH DRUŠTAVA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03042103" w:rsidR="00095155" w:rsidRPr="003B402A" w:rsidRDefault="00B53FA3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Ime i prezime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69521B4F" w:rsidR="00095155" w:rsidRPr="003B402A" w:rsidRDefault="0079330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i 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OIB po</w:t>
            </w:r>
            <w:r w:rsidR="00B53FA3">
              <w:rPr>
                <w:rFonts w:eastAsia="Calibri"/>
                <w:b/>
                <w:sz w:val="22"/>
                <w:szCs w:val="22"/>
                <w:lang w:eastAsia="en-US"/>
              </w:rPr>
              <w:t>vezanog društva: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58C67D6C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D6759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46EB8CCB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D67598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441BDFB2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D6759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0069C789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D67598">
              <w:rPr>
                <w:rFonts w:eastAsia="Calibri"/>
                <w:sz w:val="20"/>
                <w:szCs w:val="20"/>
                <w:lang w:eastAsia="zh-TW"/>
              </w:rPr>
              <w:t>euri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>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46325C89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D67598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17AB8AF3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D67598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CB1A930" w14:textId="77777777" w:rsidR="002F1D7A" w:rsidRPr="002962AF" w:rsidRDefault="002F1D7A" w:rsidP="002F1D7A">
      <w:pPr>
        <w:jc w:val="both"/>
        <w:rPr>
          <w:rFonts w:eastAsia="PMingLiU"/>
          <w:sz w:val="20"/>
          <w:szCs w:val="20"/>
          <w:lang w:eastAsia="zh-TW"/>
        </w:rPr>
      </w:pPr>
      <w:r w:rsidRPr="002962AF">
        <w:rPr>
          <w:rFonts w:eastAsia="PMingLiU"/>
          <w:sz w:val="20"/>
          <w:szCs w:val="20"/>
          <w:lang w:eastAsia="zh-TW"/>
        </w:rPr>
        <w:t>Sukladno Uredbi komisije (EU) broj 1407/2013. od 18. prosinca 2013. godine o primjeni članaka 107. i 108. Ugovora o funkcioniranju Europske unije na de minimis potpore ukupan iznos svih potpora male vrijednosti koje jednom poduzetniku mogu biti dodijeljene tijekom tri fiskalne godine ne smije biti veći od 200.000,00 EUR. U pogledu poduzetnika koji se bave cestovnim prijevozom tereta za najamninu ili naknadu, ista ne smije biti veća od 100.000,00 EUR tijekom tri fiskalne godine.</w:t>
      </w:r>
    </w:p>
    <w:p w14:paraId="26B48808" w14:textId="27CF2F70" w:rsidR="002F1D7A" w:rsidRPr="00793305" w:rsidRDefault="002F1D7A" w:rsidP="002F1D7A">
      <w:pPr>
        <w:jc w:val="both"/>
        <w:rPr>
          <w:rFonts w:eastAsia="PMingLiU"/>
          <w:sz w:val="18"/>
          <w:szCs w:val="18"/>
          <w:lang w:eastAsia="zh-TW"/>
        </w:rPr>
      </w:pPr>
      <w:r w:rsidRPr="00793305">
        <w:rPr>
          <w:rFonts w:eastAsia="PMingLiU"/>
          <w:sz w:val="18"/>
          <w:szCs w:val="18"/>
          <w:lang w:eastAsia="zh-TW"/>
        </w:rPr>
        <w:t>Pojam</w:t>
      </w:r>
      <w:r w:rsidR="00793305">
        <w:rPr>
          <w:rFonts w:eastAsia="PMingLiU"/>
          <w:sz w:val="18"/>
          <w:szCs w:val="18"/>
          <w:lang w:eastAsia="zh-TW"/>
        </w:rPr>
        <w:t xml:space="preserve"> </w:t>
      </w:r>
      <w:r w:rsidRPr="00793305">
        <w:rPr>
          <w:rFonts w:eastAsia="PMingLiU"/>
          <w:sz w:val="18"/>
          <w:szCs w:val="18"/>
          <w:lang w:eastAsia="zh-TW"/>
        </w:rPr>
        <w:t>„jedan poduzetnik”</w:t>
      </w:r>
      <w:r w:rsidR="00793305">
        <w:rPr>
          <w:rFonts w:eastAsia="PMingLiU"/>
          <w:sz w:val="18"/>
          <w:szCs w:val="18"/>
          <w:lang w:eastAsia="zh-TW"/>
        </w:rPr>
        <w:t xml:space="preserve"> </w:t>
      </w:r>
      <w:r w:rsidRPr="00793305">
        <w:rPr>
          <w:rFonts w:eastAsia="PMingLiU"/>
          <w:sz w:val="18"/>
          <w:szCs w:val="18"/>
          <w:lang w:eastAsia="zh-TW"/>
        </w:rPr>
        <w:t>odnosi se na sva povezana društva</w:t>
      </w:r>
      <w:r w:rsidR="00793305">
        <w:rPr>
          <w:rFonts w:eastAsia="PMingLiU"/>
          <w:sz w:val="18"/>
          <w:szCs w:val="18"/>
          <w:lang w:eastAsia="zh-TW"/>
        </w:rPr>
        <w:t xml:space="preserve"> ili </w:t>
      </w:r>
      <w:r w:rsidRPr="00793305">
        <w:rPr>
          <w:rFonts w:eastAsia="PMingLiU"/>
          <w:sz w:val="18"/>
          <w:szCs w:val="18"/>
          <w:lang w:eastAsia="zh-TW"/>
        </w:rPr>
        <w:t>grupu koja zadovoljava jedan od sljedećih međusobnih odnosa:</w:t>
      </w:r>
    </w:p>
    <w:p w14:paraId="76D35C77" w14:textId="77777777" w:rsidR="002F1D7A" w:rsidRPr="002962AF" w:rsidRDefault="002F1D7A" w:rsidP="002F1D7A">
      <w:pPr>
        <w:jc w:val="both"/>
        <w:rPr>
          <w:rFonts w:eastAsia="PMingLiU"/>
          <w:sz w:val="20"/>
          <w:szCs w:val="20"/>
          <w:lang w:eastAsia="zh-TW"/>
        </w:rPr>
      </w:pPr>
      <w:r w:rsidRPr="002962AF">
        <w:rPr>
          <w:rFonts w:eastAsia="PMingLiU"/>
          <w:sz w:val="20"/>
          <w:szCs w:val="20"/>
          <w:lang w:eastAsia="zh-TW"/>
        </w:rPr>
        <w:t>a) jedno društvo ima većinu glasačkih prava u drugom društvu na temelju dionica ili uloga u temeljnom kapitalu,</w:t>
      </w:r>
    </w:p>
    <w:p w14:paraId="258F3EF6" w14:textId="77777777" w:rsidR="002F1D7A" w:rsidRPr="002962AF" w:rsidRDefault="002F1D7A" w:rsidP="002F1D7A">
      <w:pPr>
        <w:jc w:val="both"/>
        <w:rPr>
          <w:rFonts w:eastAsia="PMingLiU"/>
          <w:sz w:val="20"/>
          <w:szCs w:val="20"/>
          <w:lang w:eastAsia="zh-TW"/>
        </w:rPr>
      </w:pPr>
      <w:r w:rsidRPr="002962AF">
        <w:rPr>
          <w:rFonts w:eastAsia="PMingLiU"/>
          <w:sz w:val="20"/>
          <w:szCs w:val="20"/>
          <w:lang w:eastAsia="zh-TW"/>
        </w:rPr>
        <w:t>b) jedno društvo ima pravo imenovati ili smijeniti člana ili više članova uprave i nadzornog odbora drugog društva,</w:t>
      </w:r>
    </w:p>
    <w:p w14:paraId="036F356B" w14:textId="77777777" w:rsidR="002F1D7A" w:rsidRPr="002962AF" w:rsidRDefault="002F1D7A" w:rsidP="002F1D7A">
      <w:pPr>
        <w:jc w:val="both"/>
        <w:rPr>
          <w:rFonts w:eastAsia="PMingLiU"/>
          <w:sz w:val="20"/>
          <w:szCs w:val="20"/>
          <w:lang w:eastAsia="zh-TW"/>
        </w:rPr>
      </w:pPr>
      <w:r w:rsidRPr="002962AF">
        <w:rPr>
          <w:rFonts w:eastAsia="PMingLiU"/>
          <w:sz w:val="20"/>
          <w:szCs w:val="20"/>
          <w:lang w:eastAsia="zh-TW"/>
        </w:rPr>
        <w:t>c) jedno društvo ima pravo ostvarivati vladajući utjecaj na drugo društvo temeljem sklopljenog ugovora ili prema odredbama statuta ili osnivačkog ugovora,</w:t>
      </w:r>
    </w:p>
    <w:p w14:paraId="5C60F960" w14:textId="77777777" w:rsidR="002F1D7A" w:rsidRPr="002962AF" w:rsidRDefault="002F1D7A" w:rsidP="002F1D7A">
      <w:pPr>
        <w:jc w:val="both"/>
        <w:rPr>
          <w:rFonts w:eastAsia="PMingLiU"/>
          <w:sz w:val="20"/>
          <w:szCs w:val="20"/>
          <w:lang w:eastAsia="zh-TW"/>
        </w:rPr>
      </w:pPr>
      <w:r w:rsidRPr="002962AF">
        <w:rPr>
          <w:rFonts w:eastAsia="PMingLiU"/>
          <w:sz w:val="20"/>
          <w:szCs w:val="20"/>
          <w:lang w:eastAsia="zh-TW"/>
        </w:rPr>
        <w:t>d) jedno društvo koje je dioničar ili član u drugom društvu kontrolira samo, u skladu s dogovorom s drugim dioničarima ili članovima tog društva, većinu glasačkih prava dioničara ili članova tog društva.</w:t>
      </w:r>
    </w:p>
    <w:p w14:paraId="6AED3137" w14:textId="77777777" w:rsidR="00D568F1" w:rsidRPr="00793305" w:rsidRDefault="00D568F1" w:rsidP="00D568F1">
      <w:pPr>
        <w:rPr>
          <w:color w:val="000000"/>
          <w:sz w:val="16"/>
          <w:szCs w:val="16"/>
        </w:rPr>
      </w:pPr>
    </w:p>
    <w:p w14:paraId="2885F95A" w14:textId="77777777" w:rsidR="00D568F1" w:rsidRPr="00793305" w:rsidRDefault="00D568F1" w:rsidP="002E604F">
      <w:pPr>
        <w:jc w:val="both"/>
        <w:rPr>
          <w:b/>
          <w:bCs/>
          <w:color w:val="000000"/>
          <w:u w:val="single"/>
        </w:rPr>
      </w:pPr>
      <w:r w:rsidRPr="00793305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Pr="00793305" w:rsidRDefault="007A7B83" w:rsidP="000C50E1">
      <w:pPr>
        <w:jc w:val="both"/>
        <w:rPr>
          <w:rFonts w:eastAsia="Calibri"/>
          <w:b/>
          <w:sz w:val="16"/>
          <w:szCs w:val="16"/>
          <w:lang w:eastAsia="en-US"/>
        </w:rPr>
      </w:pPr>
    </w:p>
    <w:p w14:paraId="22990527" w14:textId="3055C1DB" w:rsidR="000C50E1" w:rsidRPr="00793305" w:rsidRDefault="000C50E1" w:rsidP="002E604F">
      <w:pPr>
        <w:jc w:val="both"/>
        <w:rPr>
          <w:rFonts w:eastAsia="Calibri"/>
          <w:b/>
          <w:sz w:val="22"/>
          <w:szCs w:val="22"/>
          <w:lang w:eastAsia="en-US"/>
        </w:rPr>
      </w:pPr>
      <w:r w:rsidRPr="00793305">
        <w:rPr>
          <w:rFonts w:eastAsia="Calibri"/>
          <w:b/>
          <w:sz w:val="22"/>
          <w:szCs w:val="22"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793305" w:rsidRDefault="002E604F" w:rsidP="002E604F">
      <w:pPr>
        <w:jc w:val="both"/>
        <w:rPr>
          <w:rFonts w:eastAsia="Calibri"/>
          <w:b/>
          <w:sz w:val="16"/>
          <w:szCs w:val="16"/>
          <w:lang w:eastAsia="en-US"/>
        </w:rPr>
      </w:pPr>
    </w:p>
    <w:p w14:paraId="0AF0FF95" w14:textId="0D46E2D3" w:rsidR="005A3F09" w:rsidRPr="00793305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793305">
        <w:rPr>
          <w:rFonts w:eastAsia="Calibri"/>
          <w:sz w:val="22"/>
          <w:szCs w:val="22"/>
          <w:lang w:eastAsia="en-US"/>
        </w:rPr>
        <w:t>U ________________,__________20</w:t>
      </w:r>
      <w:r w:rsidR="006564AA" w:rsidRPr="00793305">
        <w:rPr>
          <w:rFonts w:eastAsia="Calibri"/>
          <w:sz w:val="22"/>
          <w:szCs w:val="22"/>
          <w:lang w:eastAsia="en-US"/>
        </w:rPr>
        <w:t>2</w:t>
      </w:r>
      <w:r w:rsidR="00D67598">
        <w:rPr>
          <w:rFonts w:eastAsia="Calibri"/>
          <w:sz w:val="22"/>
          <w:szCs w:val="22"/>
          <w:lang w:eastAsia="en-US"/>
        </w:rPr>
        <w:t>4</w:t>
      </w:r>
      <w:r w:rsidRPr="00793305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 w:rsidRPr="00793305">
        <w:rPr>
          <w:rFonts w:eastAsia="Calibri"/>
          <w:sz w:val="22"/>
          <w:szCs w:val="22"/>
          <w:lang w:eastAsia="en-US"/>
        </w:rPr>
        <w:t xml:space="preserve">            </w:t>
      </w:r>
      <w:r w:rsidRPr="00793305">
        <w:rPr>
          <w:rFonts w:eastAsia="Calibri"/>
          <w:sz w:val="22"/>
          <w:szCs w:val="22"/>
          <w:lang w:eastAsia="en-US"/>
        </w:rPr>
        <w:t xml:space="preserve">                                      </w:t>
      </w:r>
      <w:r w:rsidR="007A7B83" w:rsidRPr="00793305">
        <w:rPr>
          <w:rFonts w:eastAsia="Calibri"/>
          <w:sz w:val="22"/>
          <w:szCs w:val="22"/>
          <w:lang w:eastAsia="en-US"/>
        </w:rPr>
        <w:t xml:space="preserve">  </w:t>
      </w:r>
      <w:r w:rsidRPr="00793305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793305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793305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793305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93305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587ACDDB" w:rsidR="00EA77A7" w:rsidRPr="00B53FA3" w:rsidRDefault="000C50E1" w:rsidP="00B53FA3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B53FA3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3B303" w14:textId="77777777" w:rsidR="008869D3" w:rsidRDefault="008869D3" w:rsidP="000C50E1">
      <w:r>
        <w:separator/>
      </w:r>
    </w:p>
  </w:endnote>
  <w:endnote w:type="continuationSeparator" w:id="0">
    <w:p w14:paraId="7FF5BE07" w14:textId="77777777" w:rsidR="008869D3" w:rsidRDefault="008869D3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2D9DA" w14:textId="77777777" w:rsidR="008869D3" w:rsidRDefault="008869D3" w:rsidP="000C50E1">
      <w:r>
        <w:separator/>
      </w:r>
    </w:p>
  </w:footnote>
  <w:footnote w:type="continuationSeparator" w:id="0">
    <w:p w14:paraId="4A8BE624" w14:textId="77777777" w:rsidR="008869D3" w:rsidRDefault="008869D3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453146">
    <w:abstractNumId w:val="0"/>
  </w:num>
  <w:num w:numId="2" w16cid:durableId="854266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264F9"/>
    <w:rsid w:val="00044BAD"/>
    <w:rsid w:val="00095155"/>
    <w:rsid w:val="000C1254"/>
    <w:rsid w:val="000C50E1"/>
    <w:rsid w:val="000D794D"/>
    <w:rsid w:val="000D7A89"/>
    <w:rsid w:val="0014193D"/>
    <w:rsid w:val="00164F2F"/>
    <w:rsid w:val="0019438D"/>
    <w:rsid w:val="00195AB2"/>
    <w:rsid w:val="001C5C8E"/>
    <w:rsid w:val="00215CEF"/>
    <w:rsid w:val="00222877"/>
    <w:rsid w:val="002B2A70"/>
    <w:rsid w:val="002E1035"/>
    <w:rsid w:val="002E44D1"/>
    <w:rsid w:val="002E604F"/>
    <w:rsid w:val="002F1D7A"/>
    <w:rsid w:val="003550B9"/>
    <w:rsid w:val="003A21D0"/>
    <w:rsid w:val="003B402A"/>
    <w:rsid w:val="004A581E"/>
    <w:rsid w:val="004F1EEF"/>
    <w:rsid w:val="00543300"/>
    <w:rsid w:val="00560B73"/>
    <w:rsid w:val="0057608F"/>
    <w:rsid w:val="00593071"/>
    <w:rsid w:val="005A3F09"/>
    <w:rsid w:val="005D731A"/>
    <w:rsid w:val="005F2234"/>
    <w:rsid w:val="00643165"/>
    <w:rsid w:val="006564AA"/>
    <w:rsid w:val="006624E6"/>
    <w:rsid w:val="006A03BA"/>
    <w:rsid w:val="006A138E"/>
    <w:rsid w:val="00751E0F"/>
    <w:rsid w:val="00753EB4"/>
    <w:rsid w:val="00757D7C"/>
    <w:rsid w:val="00771797"/>
    <w:rsid w:val="00792B02"/>
    <w:rsid w:val="00793305"/>
    <w:rsid w:val="007A7B83"/>
    <w:rsid w:val="00804045"/>
    <w:rsid w:val="00844F93"/>
    <w:rsid w:val="00864BE0"/>
    <w:rsid w:val="008869D3"/>
    <w:rsid w:val="008A25EF"/>
    <w:rsid w:val="008E720F"/>
    <w:rsid w:val="00940C5B"/>
    <w:rsid w:val="00970337"/>
    <w:rsid w:val="009966A2"/>
    <w:rsid w:val="00A0193D"/>
    <w:rsid w:val="00AB2B20"/>
    <w:rsid w:val="00AD5975"/>
    <w:rsid w:val="00AE3F2C"/>
    <w:rsid w:val="00B2094F"/>
    <w:rsid w:val="00B25257"/>
    <w:rsid w:val="00B318F3"/>
    <w:rsid w:val="00B53FA3"/>
    <w:rsid w:val="00B87CE9"/>
    <w:rsid w:val="00B9287B"/>
    <w:rsid w:val="00CA74DB"/>
    <w:rsid w:val="00CB4E51"/>
    <w:rsid w:val="00CE3C71"/>
    <w:rsid w:val="00D15C3F"/>
    <w:rsid w:val="00D24B5C"/>
    <w:rsid w:val="00D401BA"/>
    <w:rsid w:val="00D568F1"/>
    <w:rsid w:val="00D67598"/>
    <w:rsid w:val="00E17C43"/>
    <w:rsid w:val="00E32A17"/>
    <w:rsid w:val="00E93327"/>
    <w:rsid w:val="00E971CB"/>
    <w:rsid w:val="00EA77A7"/>
    <w:rsid w:val="00F1300F"/>
    <w:rsid w:val="00F70740"/>
    <w:rsid w:val="00F8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CA74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2</cp:revision>
  <cp:lastPrinted>2022-05-31T06:02:00Z</cp:lastPrinted>
  <dcterms:created xsi:type="dcterms:W3CDTF">2024-08-19T06:26:00Z</dcterms:created>
  <dcterms:modified xsi:type="dcterms:W3CDTF">2024-08-19T06:26:00Z</dcterms:modified>
</cp:coreProperties>
</file>