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8BB5C" w14:textId="77777777" w:rsidR="00DA7C1F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REPUBLIKA HRVATSKA</w:t>
      </w:r>
    </w:p>
    <w:p w14:paraId="6FD87DF4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p w14:paraId="5F64E90F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14:paraId="3D4DC22F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POVJERENSTVO ZA DODJELU ŽUPANIJSKIH JAVNIH PRIZNANJA</w:t>
      </w:r>
    </w:p>
    <w:p w14:paraId="6B1F67D4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DF194B" w14:textId="77777777" w:rsidR="00F66044" w:rsidRPr="00C762F0" w:rsidRDefault="00F66044" w:rsidP="00F660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DA0DAA" w14:textId="77777777" w:rsidR="00F66044" w:rsidRPr="00C762F0" w:rsidRDefault="00F66044" w:rsidP="00F660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Na temelju članka 31. Odluke o priznanjima Brodsko-posavske županije („Službeni vjesnik Brodsko-posav</w:t>
      </w:r>
      <w:r w:rsidR="00567094" w:rsidRPr="00C762F0">
        <w:rPr>
          <w:rFonts w:ascii="Times New Roman" w:hAnsi="Times New Roman" w:cs="Times New Roman"/>
          <w:sz w:val="24"/>
          <w:szCs w:val="24"/>
        </w:rPr>
        <w:t>ske županije“ br. 3/98</w:t>
      </w:r>
      <w:r w:rsidR="00107C10" w:rsidRPr="00C762F0">
        <w:rPr>
          <w:rFonts w:ascii="Times New Roman" w:hAnsi="Times New Roman" w:cs="Times New Roman"/>
          <w:sz w:val="24"/>
          <w:szCs w:val="24"/>
        </w:rPr>
        <w:t>, 3/99</w:t>
      </w:r>
      <w:r w:rsidR="00567094" w:rsidRPr="00C762F0">
        <w:rPr>
          <w:rFonts w:ascii="Times New Roman" w:hAnsi="Times New Roman" w:cs="Times New Roman"/>
          <w:sz w:val="24"/>
          <w:szCs w:val="24"/>
        </w:rPr>
        <w:t>,</w:t>
      </w:r>
      <w:r w:rsidR="00107C10" w:rsidRPr="00C762F0">
        <w:rPr>
          <w:rFonts w:ascii="Times New Roman" w:hAnsi="Times New Roman" w:cs="Times New Roman"/>
          <w:sz w:val="24"/>
          <w:szCs w:val="24"/>
        </w:rPr>
        <w:t xml:space="preserve"> </w:t>
      </w:r>
      <w:r w:rsidRPr="00C762F0">
        <w:rPr>
          <w:rFonts w:ascii="Times New Roman" w:hAnsi="Times New Roman" w:cs="Times New Roman"/>
          <w:sz w:val="24"/>
          <w:szCs w:val="24"/>
        </w:rPr>
        <w:t xml:space="preserve"> </w:t>
      </w:r>
      <w:r w:rsidR="00107C10" w:rsidRPr="00C762F0">
        <w:rPr>
          <w:rFonts w:ascii="Times New Roman" w:hAnsi="Times New Roman" w:cs="Times New Roman"/>
          <w:sz w:val="24"/>
          <w:szCs w:val="24"/>
        </w:rPr>
        <w:t>1/02 i 22/18</w:t>
      </w:r>
      <w:r w:rsidRPr="00C762F0">
        <w:rPr>
          <w:rFonts w:ascii="Times New Roman" w:hAnsi="Times New Roman" w:cs="Times New Roman"/>
          <w:sz w:val="24"/>
          <w:szCs w:val="24"/>
        </w:rPr>
        <w:t>) Županijsko povjerenstvo za dodjelu županijskih javnih priznanja raspisuje</w:t>
      </w:r>
    </w:p>
    <w:p w14:paraId="2B4B0E2C" w14:textId="77777777" w:rsidR="00F66044" w:rsidRPr="00C762F0" w:rsidRDefault="00F66044" w:rsidP="00F660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6B7889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J A V N I   P O Z I V</w:t>
      </w:r>
    </w:p>
    <w:p w14:paraId="23D99700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za podnošenje prijedloga za dodjelu županijskih javnih priznanja</w:t>
      </w:r>
    </w:p>
    <w:p w14:paraId="6D829119" w14:textId="060D004E" w:rsidR="00F66044" w:rsidRPr="00C762F0" w:rsidRDefault="006D0BDD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>Brodsko-posavske županije u 202</w:t>
      </w:r>
      <w:r w:rsidR="00C762F0">
        <w:rPr>
          <w:rFonts w:ascii="Times New Roman" w:hAnsi="Times New Roman" w:cs="Times New Roman"/>
          <w:b/>
          <w:sz w:val="24"/>
          <w:szCs w:val="24"/>
        </w:rPr>
        <w:t>5.</w:t>
      </w:r>
      <w:r w:rsidR="00E009B7" w:rsidRPr="00C762F0">
        <w:rPr>
          <w:rFonts w:ascii="Times New Roman" w:hAnsi="Times New Roman" w:cs="Times New Roman"/>
          <w:b/>
          <w:sz w:val="24"/>
          <w:szCs w:val="24"/>
        </w:rPr>
        <w:t xml:space="preserve"> godini </w:t>
      </w:r>
    </w:p>
    <w:p w14:paraId="45054B77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2CF6E8" w14:textId="77777777" w:rsidR="00F66044" w:rsidRPr="00C762F0" w:rsidRDefault="00F66044" w:rsidP="00F660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C1921A" w14:textId="6E095D5A" w:rsidR="00F66044" w:rsidRPr="00C762F0" w:rsidRDefault="00F66044" w:rsidP="00BB18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F8C">
        <w:rPr>
          <w:rFonts w:ascii="Times New Roman" w:hAnsi="Times New Roman" w:cs="Times New Roman"/>
          <w:bCs/>
          <w:sz w:val="24"/>
          <w:szCs w:val="24"/>
        </w:rPr>
        <w:t>1</w:t>
      </w:r>
      <w:r w:rsidRPr="00C762F0">
        <w:rPr>
          <w:rFonts w:ascii="Times New Roman" w:hAnsi="Times New Roman" w:cs="Times New Roman"/>
          <w:b/>
          <w:sz w:val="24"/>
          <w:szCs w:val="24"/>
        </w:rPr>
        <w:t>.</w:t>
      </w:r>
      <w:r w:rsidRPr="00C762F0">
        <w:rPr>
          <w:rFonts w:ascii="Times New Roman" w:hAnsi="Times New Roman" w:cs="Times New Roman"/>
          <w:sz w:val="24"/>
          <w:szCs w:val="24"/>
        </w:rPr>
        <w:t xml:space="preserve"> Javna priznanja Brodsko-posavske županije dodjeljuju se pravnim i fizičkim osobama </w:t>
      </w:r>
      <w:r w:rsidR="00BB1867" w:rsidRPr="00C762F0">
        <w:rPr>
          <w:rFonts w:ascii="Times New Roman" w:hAnsi="Times New Roman" w:cs="Times New Roman"/>
          <w:sz w:val="24"/>
          <w:szCs w:val="24"/>
        </w:rPr>
        <w:t xml:space="preserve">radi iskazivanja javnog priznanja za iznimna postignuća i doprinose od osobitog značaja za razvitak Brodsko-posavske županije. </w:t>
      </w:r>
    </w:p>
    <w:p w14:paraId="12CC4AA7" w14:textId="77777777" w:rsidR="00BB1867" w:rsidRPr="00C762F0" w:rsidRDefault="00BB1867" w:rsidP="00BB186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0EE9E0" w14:textId="5125EF20" w:rsidR="00F66044" w:rsidRPr="00B13324" w:rsidRDefault="00F66044" w:rsidP="00F6604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33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0B4F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B133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Javna priznanj</w:t>
      </w:r>
      <w:r w:rsidR="005A2F2C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a koja će se dodjeljivati u 20</w:t>
      </w:r>
      <w:r w:rsidR="000D53BE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762F0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762F0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godini</w:t>
      </w: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su:</w:t>
      </w:r>
    </w:p>
    <w:p w14:paraId="4771EA37" w14:textId="77777777" w:rsidR="005542FB" w:rsidRPr="00B13324" w:rsidRDefault="005542FB" w:rsidP="00F6604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FCAFC6" w14:textId="6D204DD0" w:rsidR="005542FB" w:rsidRPr="00B13324" w:rsidRDefault="005542FB" w:rsidP="00554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Počast Županije</w:t>
      </w:r>
      <w:r w:rsidR="003A0A9A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Zlatna plaketa Brodsko-posavske županije </w:t>
      </w:r>
    </w:p>
    <w:p w14:paraId="15EFD786" w14:textId="6C6EBDCA" w:rsidR="005542FB" w:rsidRPr="00B13324" w:rsidRDefault="005542FB" w:rsidP="00554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Nagrada za životno djelo – Zlatni grb Brodsko-posavske županije</w:t>
      </w:r>
    </w:p>
    <w:p w14:paraId="4A086B1B" w14:textId="7A3F2626" w:rsidR="005542FB" w:rsidRPr="00B13324" w:rsidRDefault="005542FB" w:rsidP="00554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Godišnje nagrade (Plaketa Brodsko-posavske županije za pravne osobe, Kovanica od zlata za fizičke osobe)</w:t>
      </w:r>
    </w:p>
    <w:p w14:paraId="092F2EF0" w14:textId="77777777" w:rsidR="00F66044" w:rsidRPr="00B13324" w:rsidRDefault="00F66044" w:rsidP="00F6604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73CF3C" w14:textId="77777777" w:rsidR="005542FB" w:rsidRPr="00B13324" w:rsidRDefault="005542FB" w:rsidP="00F6604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1B37427" w14:textId="071A9EB9" w:rsidR="00F66044" w:rsidRPr="00B13324" w:rsidRDefault="00F66044" w:rsidP="00F660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Priznanja iz točke I.</w:t>
      </w:r>
      <w:r w:rsidR="005542FB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II. </w:t>
      </w:r>
      <w:r w:rsidR="000634D5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5542FB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II</w:t>
      </w:r>
      <w:r w:rsidR="005542FB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. dodjeljuju se u prigodi obilježavanja 15. travnja – Dana Brodsko-posavske županije.</w:t>
      </w:r>
    </w:p>
    <w:p w14:paraId="4C7BBD0E" w14:textId="77777777" w:rsidR="00F66044" w:rsidRPr="00C762F0" w:rsidRDefault="00F6604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210A777" w14:textId="77777777" w:rsidR="00F66044" w:rsidRPr="00C762F0" w:rsidRDefault="00F660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ab/>
      </w:r>
      <w:r w:rsidRPr="000B4F8C">
        <w:rPr>
          <w:rFonts w:ascii="Times New Roman" w:hAnsi="Times New Roman" w:cs="Times New Roman"/>
          <w:bCs/>
          <w:sz w:val="24"/>
          <w:szCs w:val="24"/>
        </w:rPr>
        <w:t>3.</w:t>
      </w:r>
      <w:r w:rsidRPr="00C762F0">
        <w:rPr>
          <w:rFonts w:ascii="Times New Roman" w:hAnsi="Times New Roman" w:cs="Times New Roman"/>
          <w:sz w:val="24"/>
          <w:szCs w:val="24"/>
        </w:rPr>
        <w:t xml:space="preserve"> Kriteriji za dodjelu javnih priznanja:</w:t>
      </w:r>
    </w:p>
    <w:p w14:paraId="452BA61E" w14:textId="2CFFF6C0" w:rsidR="00F66044" w:rsidRPr="00C762F0" w:rsidRDefault="00F66044" w:rsidP="00F660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da se radi o istaknutim pojedincima i pravnim osobama koji su svojim kontinuiranim</w:t>
      </w:r>
      <w:r w:rsidR="00D02D54" w:rsidRPr="00C762F0">
        <w:rPr>
          <w:rFonts w:ascii="Times New Roman" w:hAnsi="Times New Roman" w:cs="Times New Roman"/>
          <w:sz w:val="24"/>
          <w:szCs w:val="24"/>
        </w:rPr>
        <w:t xml:space="preserve"> </w:t>
      </w:r>
      <w:r w:rsidRPr="00C762F0">
        <w:rPr>
          <w:rFonts w:ascii="Times New Roman" w:hAnsi="Times New Roman" w:cs="Times New Roman"/>
          <w:sz w:val="24"/>
          <w:szCs w:val="24"/>
        </w:rPr>
        <w:t>i izuzetno značajnim znanstvenim, stručnim, umjetničkim, pedagoškim ili drugim javnim radom dali doprinos i izuzetne rezultate trajne vrijednosti za unaprjeđenje stanja i razvitka pojedine djelatnosti, kao i doprinos domaćoj i međunarodnoj promidžbi navedenih djelatnosti,</w:t>
      </w:r>
    </w:p>
    <w:p w14:paraId="3690AE75" w14:textId="77777777" w:rsidR="00F66044" w:rsidRPr="00C762F0" w:rsidRDefault="00543F3F" w:rsidP="00F660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da se radi o pojedincima koji u svojoj sredini uživaju ugled uzornog djelatnika i stručnjaka,</w:t>
      </w:r>
    </w:p>
    <w:p w14:paraId="67818502" w14:textId="77777777" w:rsidR="00543F3F" w:rsidRPr="00C762F0" w:rsidRDefault="00543F3F" w:rsidP="00F6604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ostvareni rezultati u ukupnom gospodarskom i društvenom razvitku Brodsko-posavske županije.</w:t>
      </w:r>
    </w:p>
    <w:p w14:paraId="6ED89B01" w14:textId="1F8BFF36" w:rsidR="00543F3F" w:rsidRPr="00C762F0" w:rsidRDefault="00543F3F" w:rsidP="00BB1867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675BC47F" w14:textId="77777777" w:rsidR="00FF34A1" w:rsidRPr="00C762F0" w:rsidRDefault="00FF34A1" w:rsidP="00FF34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 xml:space="preserve">Počast se dodjeljuje domaćim i stranim, pravnim i fizičkim osobama koje doprinose razvitku suradnje i odnosa Županije s međunarodnim organizacijama i institucijama, doprinose razvitku određenih gospodarskih i društvenih djelatnosti ili na drugi način pridonose općem napretku Županije i promiču položaj i ugled Županije. </w:t>
      </w:r>
    </w:p>
    <w:p w14:paraId="7F0469CC" w14:textId="77777777" w:rsidR="00FF34A1" w:rsidRPr="00C762F0" w:rsidRDefault="00FF34A1" w:rsidP="00BB1867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6C807743" w14:textId="7150DC20" w:rsidR="00BB1867" w:rsidRPr="00C762F0" w:rsidRDefault="00BB1867" w:rsidP="00BB18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Godišnja nagrada dodjeljuje se za izuzetne uspjehe ostvarene u određenoj djelatnosti u prethodnoj godini i može se dodijeliti fizičkim osobama koje imaju prebivalište</w:t>
      </w:r>
      <w:r w:rsidR="00376E55" w:rsidRPr="00C762F0">
        <w:rPr>
          <w:rFonts w:ascii="Times New Roman" w:hAnsi="Times New Roman" w:cs="Times New Roman"/>
          <w:sz w:val="24"/>
          <w:szCs w:val="24"/>
        </w:rPr>
        <w:t>,</w:t>
      </w:r>
      <w:r w:rsidRPr="00C762F0">
        <w:rPr>
          <w:rFonts w:ascii="Times New Roman" w:hAnsi="Times New Roman" w:cs="Times New Roman"/>
          <w:sz w:val="24"/>
          <w:szCs w:val="24"/>
        </w:rPr>
        <w:t xml:space="preserve"> odnosno pravnim osobama koje imaju sjedište na području Brodsko-posavske županije. </w:t>
      </w:r>
    </w:p>
    <w:p w14:paraId="78592114" w14:textId="77777777" w:rsidR="00F3305F" w:rsidRPr="00C762F0" w:rsidRDefault="00F3305F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73D9AA7" w14:textId="61D2BF20" w:rsidR="00543F3F" w:rsidRPr="00C762F0" w:rsidRDefault="000515C2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F8C">
        <w:rPr>
          <w:rFonts w:ascii="Times New Roman" w:hAnsi="Times New Roman" w:cs="Times New Roman"/>
          <w:bCs/>
          <w:sz w:val="24"/>
          <w:szCs w:val="24"/>
        </w:rPr>
        <w:lastRenderedPageBreak/>
        <w:t>4.</w:t>
      </w:r>
      <w:r w:rsidRPr="00C762F0">
        <w:rPr>
          <w:rFonts w:ascii="Times New Roman" w:hAnsi="Times New Roman" w:cs="Times New Roman"/>
          <w:sz w:val="24"/>
          <w:szCs w:val="24"/>
        </w:rPr>
        <w:t xml:space="preserve"> Prijedlog za dodjelu javnih priznanja Brodsko-posavske županije mogu podnijeti članovi Županijske skupštine, radna tijela Skupštine, </w:t>
      </w:r>
      <w:r w:rsidR="00C762F0">
        <w:rPr>
          <w:rFonts w:ascii="Times New Roman" w:hAnsi="Times New Roman" w:cs="Times New Roman"/>
          <w:sz w:val="24"/>
          <w:szCs w:val="24"/>
        </w:rPr>
        <w:t>ž</w:t>
      </w:r>
      <w:r w:rsidRPr="00C762F0">
        <w:rPr>
          <w:rFonts w:ascii="Times New Roman" w:hAnsi="Times New Roman" w:cs="Times New Roman"/>
          <w:sz w:val="24"/>
          <w:szCs w:val="24"/>
        </w:rPr>
        <w:t>upan, zamjen</w:t>
      </w:r>
      <w:r w:rsidR="009C6423" w:rsidRPr="00C762F0">
        <w:rPr>
          <w:rFonts w:ascii="Times New Roman" w:hAnsi="Times New Roman" w:cs="Times New Roman"/>
          <w:sz w:val="24"/>
          <w:szCs w:val="24"/>
        </w:rPr>
        <w:t>ik</w:t>
      </w:r>
      <w:r w:rsidRPr="00C762F0">
        <w:rPr>
          <w:rFonts w:ascii="Times New Roman" w:hAnsi="Times New Roman" w:cs="Times New Roman"/>
          <w:sz w:val="24"/>
          <w:szCs w:val="24"/>
        </w:rPr>
        <w:t xml:space="preserve"> </w:t>
      </w:r>
      <w:r w:rsidR="00C762F0">
        <w:rPr>
          <w:rFonts w:ascii="Times New Roman" w:hAnsi="Times New Roman" w:cs="Times New Roman"/>
          <w:sz w:val="24"/>
          <w:szCs w:val="24"/>
        </w:rPr>
        <w:t>ž</w:t>
      </w:r>
      <w:r w:rsidRPr="00C762F0">
        <w:rPr>
          <w:rFonts w:ascii="Times New Roman" w:hAnsi="Times New Roman" w:cs="Times New Roman"/>
          <w:sz w:val="24"/>
          <w:szCs w:val="24"/>
        </w:rPr>
        <w:t>upana, jedinice lokalne samouprave, građani, udruge građana, gospodarske tvrtke, gospodarske asocijacije, vjerske zajednice, kulturne, športske i druge društvene institucije.</w:t>
      </w:r>
    </w:p>
    <w:p w14:paraId="5162D0EF" w14:textId="77777777" w:rsidR="000515C2" w:rsidRPr="00C762F0" w:rsidRDefault="000515C2" w:rsidP="000515C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6F6399D" w14:textId="77777777" w:rsidR="000515C2" w:rsidRPr="00C762F0" w:rsidRDefault="000515C2" w:rsidP="000515C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ab/>
      </w:r>
      <w:r w:rsidRPr="000B4F8C">
        <w:rPr>
          <w:rFonts w:ascii="Times New Roman" w:hAnsi="Times New Roman" w:cs="Times New Roman"/>
          <w:bCs/>
          <w:sz w:val="24"/>
          <w:szCs w:val="24"/>
        </w:rPr>
        <w:t>5.</w:t>
      </w:r>
      <w:r w:rsidRPr="00C762F0">
        <w:rPr>
          <w:rFonts w:ascii="Times New Roman" w:hAnsi="Times New Roman" w:cs="Times New Roman"/>
          <w:sz w:val="24"/>
          <w:szCs w:val="24"/>
        </w:rPr>
        <w:t xml:space="preserve"> Prijedlog za dodjelu priznanja mora sadržavati:</w:t>
      </w:r>
    </w:p>
    <w:p w14:paraId="757453E1" w14:textId="77777777" w:rsidR="000515C2" w:rsidRPr="00C762F0" w:rsidRDefault="000515C2" w:rsidP="000515C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 xml:space="preserve">životopis </w:t>
      </w:r>
      <w:r w:rsidR="00567094" w:rsidRPr="00C762F0">
        <w:rPr>
          <w:rFonts w:ascii="Times New Roman" w:hAnsi="Times New Roman" w:cs="Times New Roman"/>
          <w:sz w:val="24"/>
          <w:szCs w:val="24"/>
        </w:rPr>
        <w:t>kandidata (ime i prezime, adresa</w:t>
      </w:r>
      <w:r w:rsidRPr="00C762F0">
        <w:rPr>
          <w:rFonts w:ascii="Times New Roman" w:hAnsi="Times New Roman" w:cs="Times New Roman"/>
          <w:sz w:val="24"/>
          <w:szCs w:val="24"/>
        </w:rPr>
        <w:t xml:space="preserve"> stanovanja),</w:t>
      </w:r>
    </w:p>
    <w:p w14:paraId="0AC2CE16" w14:textId="77777777" w:rsidR="000515C2" w:rsidRPr="00C762F0" w:rsidRDefault="000515C2" w:rsidP="000515C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točan naziv trgovačkog društva, ustanove ili druge pravne osobe koja je predložena za dodjelu priznanja,</w:t>
      </w:r>
    </w:p>
    <w:p w14:paraId="6E68D278" w14:textId="77777777" w:rsidR="000515C2" w:rsidRPr="00C762F0" w:rsidRDefault="000515C2" w:rsidP="000515C2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temeljito obrazloženje razloga predlagatelja.</w:t>
      </w:r>
    </w:p>
    <w:p w14:paraId="465F3370" w14:textId="77777777" w:rsidR="000515C2" w:rsidRPr="00C762F0" w:rsidRDefault="000515C2" w:rsidP="000515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45349E" w14:textId="77777777" w:rsidR="000515C2" w:rsidRPr="00C762F0" w:rsidRDefault="000515C2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F8C">
        <w:rPr>
          <w:rFonts w:ascii="Times New Roman" w:hAnsi="Times New Roman" w:cs="Times New Roman"/>
          <w:bCs/>
          <w:sz w:val="24"/>
          <w:szCs w:val="24"/>
        </w:rPr>
        <w:t>6.</w:t>
      </w:r>
      <w:r w:rsidRPr="00C762F0">
        <w:rPr>
          <w:rFonts w:ascii="Times New Roman" w:hAnsi="Times New Roman" w:cs="Times New Roman"/>
          <w:sz w:val="24"/>
          <w:szCs w:val="24"/>
        </w:rPr>
        <w:t xml:space="preserve"> U prijedlogu mora biti točno navedena vrsta javnog priznanja za koje se podnosi prijedlog.</w:t>
      </w:r>
    </w:p>
    <w:p w14:paraId="73005E92" w14:textId="77777777" w:rsidR="000515C2" w:rsidRPr="00C762F0" w:rsidRDefault="000515C2" w:rsidP="000515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97708C" w14:textId="77777777" w:rsidR="00B13324" w:rsidRDefault="000515C2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F8C">
        <w:rPr>
          <w:rFonts w:ascii="Times New Roman" w:hAnsi="Times New Roman" w:cs="Times New Roman"/>
          <w:bCs/>
          <w:sz w:val="24"/>
          <w:szCs w:val="24"/>
        </w:rPr>
        <w:t>7.</w:t>
      </w:r>
      <w:r w:rsidRPr="00C762F0">
        <w:rPr>
          <w:rFonts w:ascii="Times New Roman" w:hAnsi="Times New Roman" w:cs="Times New Roman"/>
          <w:sz w:val="24"/>
          <w:szCs w:val="24"/>
        </w:rPr>
        <w:t xml:space="preserve"> Rok za podnošenje pisanih prijedloga je </w:t>
      </w:r>
      <w:r w:rsidR="00B13324" w:rsidRPr="00B13324">
        <w:rPr>
          <w:rFonts w:ascii="Times New Roman" w:hAnsi="Times New Roman" w:cs="Times New Roman"/>
          <w:b/>
          <w:bCs/>
          <w:sz w:val="24"/>
          <w:szCs w:val="24"/>
        </w:rPr>
        <w:t>31. siječnja 2025. godine</w:t>
      </w:r>
      <w:r w:rsidR="00B1332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5BE152" w14:textId="77777777" w:rsidR="003F6067" w:rsidRPr="00C762F0" w:rsidRDefault="003F6067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ADFE977" w14:textId="0D3AD4D6" w:rsidR="003F6067" w:rsidRPr="00C762F0" w:rsidRDefault="003F6067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4F8C">
        <w:rPr>
          <w:rFonts w:ascii="Times New Roman" w:hAnsi="Times New Roman" w:cs="Times New Roman"/>
          <w:bCs/>
          <w:sz w:val="24"/>
          <w:szCs w:val="24"/>
        </w:rPr>
        <w:t>8.</w:t>
      </w:r>
      <w:r w:rsidRPr="00C762F0">
        <w:rPr>
          <w:rFonts w:ascii="Times New Roman" w:hAnsi="Times New Roman" w:cs="Times New Roman"/>
          <w:sz w:val="24"/>
          <w:szCs w:val="24"/>
        </w:rPr>
        <w:t xml:space="preserve"> Javni poziv za podnošenje prijedloga za dodjelu županijs</w:t>
      </w:r>
      <w:r w:rsidR="000D53BE" w:rsidRPr="00C762F0">
        <w:rPr>
          <w:rFonts w:ascii="Times New Roman" w:hAnsi="Times New Roman" w:cs="Times New Roman"/>
          <w:sz w:val="24"/>
          <w:szCs w:val="24"/>
        </w:rPr>
        <w:t>kih javnih priznanja u 202</w:t>
      </w:r>
      <w:r w:rsidR="00C762F0">
        <w:rPr>
          <w:rFonts w:ascii="Times New Roman" w:hAnsi="Times New Roman" w:cs="Times New Roman"/>
          <w:sz w:val="24"/>
          <w:szCs w:val="24"/>
        </w:rPr>
        <w:t>5</w:t>
      </w:r>
      <w:r w:rsidRPr="00C762F0">
        <w:rPr>
          <w:rFonts w:ascii="Times New Roman" w:hAnsi="Times New Roman" w:cs="Times New Roman"/>
          <w:sz w:val="24"/>
          <w:szCs w:val="24"/>
        </w:rPr>
        <w:t xml:space="preserve">. </w:t>
      </w:r>
      <w:r w:rsidR="000634D5">
        <w:rPr>
          <w:rFonts w:ascii="Times New Roman" w:hAnsi="Times New Roman" w:cs="Times New Roman"/>
          <w:sz w:val="24"/>
          <w:szCs w:val="24"/>
        </w:rPr>
        <w:t xml:space="preserve">godini </w:t>
      </w:r>
      <w:r w:rsidRPr="00C762F0">
        <w:rPr>
          <w:rFonts w:ascii="Times New Roman" w:hAnsi="Times New Roman" w:cs="Times New Roman"/>
          <w:sz w:val="24"/>
          <w:szCs w:val="24"/>
        </w:rPr>
        <w:t xml:space="preserve">bit će objavljen na </w:t>
      </w:r>
      <w:r w:rsidR="00B13324">
        <w:rPr>
          <w:rFonts w:ascii="Times New Roman" w:hAnsi="Times New Roman" w:cs="Times New Roman"/>
          <w:sz w:val="24"/>
          <w:szCs w:val="24"/>
        </w:rPr>
        <w:t xml:space="preserve">službenim mrežnim </w:t>
      </w:r>
      <w:r w:rsidRPr="00C762F0">
        <w:rPr>
          <w:rFonts w:ascii="Times New Roman" w:hAnsi="Times New Roman" w:cs="Times New Roman"/>
          <w:sz w:val="24"/>
          <w:szCs w:val="24"/>
        </w:rPr>
        <w:t>stranicama Brodsko-posavske županij</w:t>
      </w:r>
      <w:r w:rsidR="00B13324">
        <w:rPr>
          <w:rFonts w:ascii="Times New Roman" w:hAnsi="Times New Roman" w:cs="Times New Roman"/>
          <w:sz w:val="24"/>
          <w:szCs w:val="24"/>
        </w:rPr>
        <w:t xml:space="preserve">e </w:t>
      </w:r>
      <w:hyperlink r:id="rId8" w:history="1">
        <w:r w:rsidR="000634D5" w:rsidRPr="005A50F9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="000634D5">
        <w:rPr>
          <w:rFonts w:ascii="Times New Roman" w:hAnsi="Times New Roman" w:cs="Times New Roman"/>
          <w:sz w:val="24"/>
          <w:szCs w:val="24"/>
        </w:rPr>
        <w:t xml:space="preserve"> </w:t>
      </w:r>
      <w:r w:rsidR="00B13324">
        <w:rPr>
          <w:rFonts w:ascii="Times New Roman" w:hAnsi="Times New Roman" w:cs="Times New Roman"/>
          <w:sz w:val="24"/>
          <w:szCs w:val="24"/>
        </w:rPr>
        <w:t>i Posavskoj Hrvatskoj.</w:t>
      </w:r>
      <w:r w:rsidRPr="00C762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0C82E5" w14:textId="77777777" w:rsidR="000515C2" w:rsidRPr="00C762F0" w:rsidRDefault="000515C2" w:rsidP="000515C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A069762" w14:textId="77777777" w:rsidR="000515C2" w:rsidRPr="00C762F0" w:rsidRDefault="003F6067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4F8C">
        <w:rPr>
          <w:rFonts w:ascii="Times New Roman" w:hAnsi="Times New Roman" w:cs="Times New Roman"/>
          <w:bCs/>
          <w:sz w:val="24"/>
          <w:szCs w:val="24"/>
        </w:rPr>
        <w:t>9</w:t>
      </w:r>
      <w:r w:rsidR="000515C2" w:rsidRPr="000B4F8C">
        <w:rPr>
          <w:rFonts w:ascii="Times New Roman" w:hAnsi="Times New Roman" w:cs="Times New Roman"/>
          <w:bCs/>
          <w:sz w:val="24"/>
          <w:szCs w:val="24"/>
        </w:rPr>
        <w:t>.</w:t>
      </w:r>
      <w:r w:rsidR="000515C2" w:rsidRPr="00C762F0">
        <w:rPr>
          <w:rFonts w:ascii="Times New Roman" w:hAnsi="Times New Roman" w:cs="Times New Roman"/>
          <w:sz w:val="24"/>
          <w:szCs w:val="24"/>
        </w:rPr>
        <w:t xml:space="preserve"> Prijedlozi se podnose </w:t>
      </w:r>
      <w:r w:rsidR="000515C2" w:rsidRPr="00C762F0">
        <w:rPr>
          <w:rFonts w:ascii="Times New Roman" w:hAnsi="Times New Roman" w:cs="Times New Roman"/>
          <w:b/>
          <w:sz w:val="24"/>
          <w:szCs w:val="24"/>
        </w:rPr>
        <w:t>Povjerenstvu za dodjelu županijskih javnih priznanja Brodsko</w:t>
      </w:r>
      <w:r w:rsidR="005A2F2C" w:rsidRPr="00C762F0">
        <w:rPr>
          <w:rFonts w:ascii="Times New Roman" w:hAnsi="Times New Roman" w:cs="Times New Roman"/>
          <w:b/>
          <w:sz w:val="24"/>
          <w:szCs w:val="24"/>
        </w:rPr>
        <w:t>-posavske županije put</w:t>
      </w:r>
      <w:r w:rsidR="00276281" w:rsidRPr="00C762F0">
        <w:rPr>
          <w:rFonts w:ascii="Times New Roman" w:hAnsi="Times New Roman" w:cs="Times New Roman"/>
          <w:b/>
          <w:sz w:val="24"/>
          <w:szCs w:val="24"/>
        </w:rPr>
        <w:t>em Upravnog odjela  za poslove ž</w:t>
      </w:r>
      <w:r w:rsidR="005A2F2C" w:rsidRPr="00C762F0">
        <w:rPr>
          <w:rFonts w:ascii="Times New Roman" w:hAnsi="Times New Roman" w:cs="Times New Roman"/>
          <w:b/>
          <w:sz w:val="24"/>
          <w:szCs w:val="24"/>
        </w:rPr>
        <w:t>upana i  Županijske skupštine,</w:t>
      </w:r>
      <w:r w:rsidR="000515C2" w:rsidRPr="00C762F0">
        <w:rPr>
          <w:rFonts w:ascii="Times New Roman" w:hAnsi="Times New Roman" w:cs="Times New Roman"/>
          <w:b/>
          <w:sz w:val="24"/>
          <w:szCs w:val="24"/>
        </w:rPr>
        <w:t xml:space="preserve"> Ulica Petra Krešimira IV br. 1, Slavonski Brod.</w:t>
      </w:r>
    </w:p>
    <w:p w14:paraId="59EA5EBF" w14:textId="77777777" w:rsidR="001C195F" w:rsidRPr="00C762F0" w:rsidRDefault="001C195F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419E8E" w14:textId="77777777" w:rsidR="001C195F" w:rsidRPr="00C762F0" w:rsidRDefault="001C195F" w:rsidP="000515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b/>
          <w:sz w:val="24"/>
          <w:szCs w:val="24"/>
        </w:rPr>
        <w:t xml:space="preserve">Napomena: </w:t>
      </w:r>
      <w:r w:rsidRPr="00C762F0">
        <w:rPr>
          <w:rFonts w:ascii="Times New Roman" w:hAnsi="Times New Roman" w:cs="Times New Roman"/>
          <w:sz w:val="24"/>
          <w:szCs w:val="24"/>
        </w:rPr>
        <w:t>Prijedlozi za dodjelu županijskih javnih priznanja podnose se na obrascu koji je dostupan na internetskim stranicama Brodsko-posavske županije (</w:t>
      </w:r>
      <w:hyperlink r:id="rId9" w:history="1">
        <w:r w:rsidRPr="00C762F0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C762F0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36C66E7" w14:textId="77777777" w:rsidR="000515C2" w:rsidRDefault="000515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D58E17" w14:textId="77777777" w:rsidR="00B13324" w:rsidRPr="00C762F0" w:rsidRDefault="00B133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B4AA65" w14:textId="43BCFBA5" w:rsidR="000515C2" w:rsidRPr="00B13324" w:rsidRDefault="000D53B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KLASA: 061-0</w:t>
      </w:r>
      <w:r w:rsidR="00092533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092533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762F0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092533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-01/</w:t>
      </w:r>
      <w:r w:rsidR="00B13324" w:rsidRPr="00B13324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0B4F8C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</w:p>
    <w:p w14:paraId="3DF9D5E9" w14:textId="19EDF6A2" w:rsidR="000515C2" w:rsidRPr="00C762F0" w:rsidRDefault="002762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URBROJ: 2178</w:t>
      </w:r>
      <w:r w:rsidR="00D02D54" w:rsidRPr="00C762F0">
        <w:rPr>
          <w:rFonts w:ascii="Times New Roman" w:hAnsi="Times New Roman" w:cs="Times New Roman"/>
          <w:sz w:val="24"/>
          <w:szCs w:val="24"/>
        </w:rPr>
        <w:t>-01/1-2</w:t>
      </w:r>
      <w:r w:rsidR="00C762F0">
        <w:rPr>
          <w:rFonts w:ascii="Times New Roman" w:hAnsi="Times New Roman" w:cs="Times New Roman"/>
          <w:sz w:val="24"/>
          <w:szCs w:val="24"/>
        </w:rPr>
        <w:t>4</w:t>
      </w:r>
      <w:r w:rsidR="00D02D54" w:rsidRPr="00C762F0">
        <w:rPr>
          <w:rFonts w:ascii="Times New Roman" w:hAnsi="Times New Roman" w:cs="Times New Roman"/>
          <w:sz w:val="24"/>
          <w:szCs w:val="24"/>
        </w:rPr>
        <w:t>-1</w:t>
      </w:r>
    </w:p>
    <w:p w14:paraId="349010BB" w14:textId="3E179CD8" w:rsidR="00A34DD0" w:rsidRPr="00C762F0" w:rsidRDefault="007738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F0">
        <w:rPr>
          <w:rFonts w:ascii="Times New Roman" w:hAnsi="Times New Roman" w:cs="Times New Roman"/>
          <w:sz w:val="24"/>
          <w:szCs w:val="24"/>
        </w:rPr>
        <w:t>Slavonsk</w:t>
      </w:r>
      <w:r w:rsidR="00F428A8" w:rsidRPr="00C762F0">
        <w:rPr>
          <w:rFonts w:ascii="Times New Roman" w:hAnsi="Times New Roman" w:cs="Times New Roman"/>
          <w:sz w:val="24"/>
          <w:szCs w:val="24"/>
        </w:rPr>
        <w:t xml:space="preserve">i Brod, </w:t>
      </w:r>
      <w:r w:rsidR="00092533" w:rsidRPr="00C762F0">
        <w:rPr>
          <w:rFonts w:ascii="Times New Roman" w:hAnsi="Times New Roman" w:cs="Times New Roman"/>
          <w:sz w:val="24"/>
          <w:szCs w:val="24"/>
        </w:rPr>
        <w:t>2</w:t>
      </w:r>
      <w:r w:rsidR="00C762F0">
        <w:rPr>
          <w:rFonts w:ascii="Times New Roman" w:hAnsi="Times New Roman" w:cs="Times New Roman"/>
          <w:sz w:val="24"/>
          <w:szCs w:val="24"/>
        </w:rPr>
        <w:t>3</w:t>
      </w:r>
      <w:r w:rsidR="00092533" w:rsidRPr="00C762F0">
        <w:rPr>
          <w:rFonts w:ascii="Times New Roman" w:hAnsi="Times New Roman" w:cs="Times New Roman"/>
          <w:sz w:val="24"/>
          <w:szCs w:val="24"/>
        </w:rPr>
        <w:t>. prosinca 202</w:t>
      </w:r>
      <w:r w:rsidR="00C762F0">
        <w:rPr>
          <w:rFonts w:ascii="Times New Roman" w:hAnsi="Times New Roman" w:cs="Times New Roman"/>
          <w:sz w:val="24"/>
          <w:szCs w:val="24"/>
        </w:rPr>
        <w:t>4</w:t>
      </w:r>
      <w:r w:rsidR="00092533" w:rsidRPr="00C762F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01F386" w14:textId="77777777" w:rsidR="00252AD4" w:rsidRPr="00C762F0" w:rsidRDefault="0025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8EC3B8" w14:textId="77777777" w:rsidR="00252AD4" w:rsidRPr="00C762F0" w:rsidRDefault="00252AD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F753B9" w14:textId="77777777" w:rsidR="007F558C" w:rsidRPr="00C762F0" w:rsidRDefault="007F558C" w:rsidP="007F558C">
      <w:pPr>
        <w:spacing w:after="0" w:line="240" w:lineRule="auto"/>
        <w:ind w:left="41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2F0">
        <w:rPr>
          <w:rFonts w:ascii="Times New Roman" w:hAnsi="Times New Roman" w:cs="Times New Roman"/>
          <w:b/>
          <w:bCs/>
          <w:sz w:val="24"/>
          <w:szCs w:val="24"/>
        </w:rPr>
        <w:t>PREDSJEDNIK POVJERENSTVA</w:t>
      </w:r>
    </w:p>
    <w:p w14:paraId="08538693" w14:textId="77777777" w:rsidR="007F558C" w:rsidRPr="00C762F0" w:rsidRDefault="007F558C" w:rsidP="007F558C">
      <w:pPr>
        <w:spacing w:after="0" w:line="240" w:lineRule="auto"/>
        <w:ind w:left="41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E68E2" w14:textId="44BC2EAA" w:rsidR="007F558C" w:rsidRPr="00C762F0" w:rsidRDefault="00F428A8" w:rsidP="007F558C">
      <w:pPr>
        <w:spacing w:after="0" w:line="240" w:lineRule="auto"/>
        <w:ind w:left="411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62F0">
        <w:rPr>
          <w:rFonts w:ascii="Times New Roman" w:hAnsi="Times New Roman" w:cs="Times New Roman"/>
          <w:b/>
          <w:bCs/>
          <w:sz w:val="24"/>
          <w:szCs w:val="24"/>
        </w:rPr>
        <w:t>Pero Ćosić,</w:t>
      </w:r>
      <w:r w:rsidR="00C762F0" w:rsidRPr="00C762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762F0">
        <w:rPr>
          <w:rFonts w:ascii="Times New Roman" w:hAnsi="Times New Roman" w:cs="Times New Roman"/>
          <w:b/>
          <w:bCs/>
          <w:sz w:val="24"/>
          <w:szCs w:val="24"/>
        </w:rPr>
        <w:t>dipl.ing.građ</w:t>
      </w:r>
      <w:proofErr w:type="spellEnd"/>
      <w:r w:rsidRPr="00C762F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C5E4D" w:rsidRPr="00C762F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C762F0" w:rsidRPr="00C762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C5E4D" w:rsidRPr="00C762F0">
        <w:rPr>
          <w:rFonts w:ascii="Times New Roman" w:hAnsi="Times New Roman" w:cs="Times New Roman"/>
          <w:b/>
          <w:bCs/>
          <w:sz w:val="24"/>
          <w:szCs w:val="24"/>
        </w:rPr>
        <w:t>v.r.</w:t>
      </w:r>
    </w:p>
    <w:p w14:paraId="4BEA6867" w14:textId="77777777" w:rsidR="00252AD4" w:rsidRPr="00C762F0" w:rsidRDefault="00252A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B41ED8" w14:textId="77777777" w:rsidR="007F558C" w:rsidRPr="00C762F0" w:rsidRDefault="007F558C">
      <w:pPr>
        <w:spacing w:after="0" w:line="240" w:lineRule="auto"/>
        <w:ind w:left="4111"/>
        <w:jc w:val="center"/>
        <w:rPr>
          <w:rFonts w:ascii="Times New Roman" w:hAnsi="Times New Roman" w:cs="Times New Roman"/>
          <w:sz w:val="24"/>
          <w:szCs w:val="24"/>
        </w:rPr>
      </w:pPr>
    </w:p>
    <w:sectPr w:rsidR="007F558C" w:rsidRPr="00C762F0" w:rsidSect="00B13324">
      <w:footerReference w:type="default" r:id="rId10"/>
      <w:pgSz w:w="11906" w:h="16838"/>
      <w:pgMar w:top="113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359231" w14:textId="77777777" w:rsidR="00B770CA" w:rsidRDefault="00B770CA" w:rsidP="000515C2">
      <w:pPr>
        <w:spacing w:after="0" w:line="240" w:lineRule="auto"/>
      </w:pPr>
      <w:r>
        <w:separator/>
      </w:r>
    </w:p>
  </w:endnote>
  <w:endnote w:type="continuationSeparator" w:id="0">
    <w:p w14:paraId="1D386A9C" w14:textId="77777777" w:rsidR="00B770CA" w:rsidRDefault="00B770CA" w:rsidP="00051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askerville Old Face">
    <w:altName w:val="Baskerville Old Face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9675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FB9A75B" w14:textId="77777777" w:rsidR="000515C2" w:rsidRPr="00B13324" w:rsidRDefault="00AB40F9">
        <w:pPr>
          <w:pStyle w:val="Podnoje"/>
          <w:jc w:val="center"/>
          <w:rPr>
            <w:rFonts w:ascii="Times New Roman" w:hAnsi="Times New Roman" w:cs="Times New Roman"/>
          </w:rPr>
        </w:pPr>
        <w:r w:rsidRPr="00B13324">
          <w:rPr>
            <w:rFonts w:ascii="Times New Roman" w:hAnsi="Times New Roman" w:cs="Times New Roman"/>
          </w:rPr>
          <w:fldChar w:fldCharType="begin"/>
        </w:r>
        <w:r w:rsidRPr="00B13324">
          <w:rPr>
            <w:rFonts w:ascii="Times New Roman" w:hAnsi="Times New Roman" w:cs="Times New Roman"/>
          </w:rPr>
          <w:instrText xml:space="preserve"> PAGE   \* MERGEFORMAT </w:instrText>
        </w:r>
        <w:r w:rsidRPr="00B13324">
          <w:rPr>
            <w:rFonts w:ascii="Times New Roman" w:hAnsi="Times New Roman" w:cs="Times New Roman"/>
          </w:rPr>
          <w:fldChar w:fldCharType="separate"/>
        </w:r>
        <w:r w:rsidR="00695BBC" w:rsidRPr="00B13324">
          <w:rPr>
            <w:rFonts w:ascii="Times New Roman" w:hAnsi="Times New Roman" w:cs="Times New Roman"/>
            <w:noProof/>
          </w:rPr>
          <w:t>2</w:t>
        </w:r>
        <w:r w:rsidRPr="00B13324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2056267A" w14:textId="77777777" w:rsidR="000515C2" w:rsidRDefault="000515C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AC7717" w14:textId="77777777" w:rsidR="00B770CA" w:rsidRDefault="00B770CA" w:rsidP="000515C2">
      <w:pPr>
        <w:spacing w:after="0" w:line="240" w:lineRule="auto"/>
      </w:pPr>
      <w:r>
        <w:separator/>
      </w:r>
    </w:p>
  </w:footnote>
  <w:footnote w:type="continuationSeparator" w:id="0">
    <w:p w14:paraId="2F7AC498" w14:textId="77777777" w:rsidR="00B770CA" w:rsidRDefault="00B770CA" w:rsidP="00051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54086"/>
    <w:multiLevelType w:val="hybridMultilevel"/>
    <w:tmpl w:val="2FB465D2"/>
    <w:lvl w:ilvl="0" w:tplc="124081EE">
      <w:start w:val="3"/>
      <w:numFmt w:val="bullet"/>
      <w:lvlText w:val="-"/>
      <w:lvlJc w:val="left"/>
      <w:pPr>
        <w:ind w:left="1065" w:hanging="360"/>
      </w:pPr>
      <w:rPr>
        <w:rFonts w:ascii="Baskerville Old Face" w:eastAsiaTheme="minorHAnsi" w:hAnsi="Baskerville Old Fac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45CE2B6B"/>
    <w:multiLevelType w:val="hybridMultilevel"/>
    <w:tmpl w:val="0C8005DA"/>
    <w:lvl w:ilvl="0" w:tplc="70AE28D0">
      <w:start w:val="3"/>
      <w:numFmt w:val="bullet"/>
      <w:lvlText w:val="-"/>
      <w:lvlJc w:val="left"/>
      <w:pPr>
        <w:ind w:left="720" w:hanging="360"/>
      </w:pPr>
      <w:rPr>
        <w:rFonts w:ascii="Baskerville Old Face" w:eastAsiaTheme="minorHAnsi" w:hAnsi="Baskerville Old Fac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AA16C7"/>
    <w:multiLevelType w:val="hybridMultilevel"/>
    <w:tmpl w:val="C7825822"/>
    <w:lvl w:ilvl="0" w:tplc="05EA65BE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4A83156"/>
    <w:multiLevelType w:val="hybridMultilevel"/>
    <w:tmpl w:val="27ECE6CA"/>
    <w:lvl w:ilvl="0" w:tplc="95AA1B3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5572300">
    <w:abstractNumId w:val="0"/>
  </w:num>
  <w:num w:numId="2" w16cid:durableId="556092770">
    <w:abstractNumId w:val="1"/>
  </w:num>
  <w:num w:numId="3" w16cid:durableId="1889872835">
    <w:abstractNumId w:val="2"/>
  </w:num>
  <w:num w:numId="4" w16cid:durableId="920984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044"/>
    <w:rsid w:val="00016F4C"/>
    <w:rsid w:val="000341C7"/>
    <w:rsid w:val="000458AE"/>
    <w:rsid w:val="000515C2"/>
    <w:rsid w:val="0006242D"/>
    <w:rsid w:val="000634D5"/>
    <w:rsid w:val="00092533"/>
    <w:rsid w:val="00095823"/>
    <w:rsid w:val="000B4F8C"/>
    <w:rsid w:val="000C437B"/>
    <w:rsid w:val="000D53BE"/>
    <w:rsid w:val="000E1869"/>
    <w:rsid w:val="00107C10"/>
    <w:rsid w:val="001B3D88"/>
    <w:rsid w:val="001C195F"/>
    <w:rsid w:val="001E1A73"/>
    <w:rsid w:val="001E6B06"/>
    <w:rsid w:val="00252AD4"/>
    <w:rsid w:val="00276281"/>
    <w:rsid w:val="002B0873"/>
    <w:rsid w:val="002B56C4"/>
    <w:rsid w:val="002C3555"/>
    <w:rsid w:val="002C772D"/>
    <w:rsid w:val="002E46C5"/>
    <w:rsid w:val="00340956"/>
    <w:rsid w:val="00376E55"/>
    <w:rsid w:val="00384798"/>
    <w:rsid w:val="003A0A9A"/>
    <w:rsid w:val="003D0683"/>
    <w:rsid w:val="003F6067"/>
    <w:rsid w:val="00411973"/>
    <w:rsid w:val="00464F5D"/>
    <w:rsid w:val="004769A8"/>
    <w:rsid w:val="00477437"/>
    <w:rsid w:val="004F64A2"/>
    <w:rsid w:val="0050643B"/>
    <w:rsid w:val="00543F3F"/>
    <w:rsid w:val="005542FB"/>
    <w:rsid w:val="00567094"/>
    <w:rsid w:val="00581128"/>
    <w:rsid w:val="005879BD"/>
    <w:rsid w:val="005A2F2C"/>
    <w:rsid w:val="005A6E6B"/>
    <w:rsid w:val="00644F20"/>
    <w:rsid w:val="00664C6A"/>
    <w:rsid w:val="00695BBC"/>
    <w:rsid w:val="006B710B"/>
    <w:rsid w:val="006D0BDD"/>
    <w:rsid w:val="00706A75"/>
    <w:rsid w:val="007121D5"/>
    <w:rsid w:val="00714AA4"/>
    <w:rsid w:val="00750D49"/>
    <w:rsid w:val="00771D63"/>
    <w:rsid w:val="007738FE"/>
    <w:rsid w:val="007C5E4D"/>
    <w:rsid w:val="007F0C91"/>
    <w:rsid w:val="007F1991"/>
    <w:rsid w:val="007F558C"/>
    <w:rsid w:val="008202F1"/>
    <w:rsid w:val="008654EC"/>
    <w:rsid w:val="008B40CE"/>
    <w:rsid w:val="008C0702"/>
    <w:rsid w:val="008C2F2B"/>
    <w:rsid w:val="008E0C8F"/>
    <w:rsid w:val="00926D76"/>
    <w:rsid w:val="00947840"/>
    <w:rsid w:val="00954FAF"/>
    <w:rsid w:val="009765C0"/>
    <w:rsid w:val="009B26DE"/>
    <w:rsid w:val="009C6423"/>
    <w:rsid w:val="009C7263"/>
    <w:rsid w:val="009D025A"/>
    <w:rsid w:val="00A02CCB"/>
    <w:rsid w:val="00A126E7"/>
    <w:rsid w:val="00A14EF7"/>
    <w:rsid w:val="00A228C1"/>
    <w:rsid w:val="00A34DD0"/>
    <w:rsid w:val="00A714E2"/>
    <w:rsid w:val="00A806F4"/>
    <w:rsid w:val="00A9551F"/>
    <w:rsid w:val="00AB40F9"/>
    <w:rsid w:val="00AB7C6B"/>
    <w:rsid w:val="00B13324"/>
    <w:rsid w:val="00B14A95"/>
    <w:rsid w:val="00B32E25"/>
    <w:rsid w:val="00B770CA"/>
    <w:rsid w:val="00B85CE0"/>
    <w:rsid w:val="00BB1867"/>
    <w:rsid w:val="00BD0B53"/>
    <w:rsid w:val="00BF56B0"/>
    <w:rsid w:val="00C47F3F"/>
    <w:rsid w:val="00C762F0"/>
    <w:rsid w:val="00C768D1"/>
    <w:rsid w:val="00CC1373"/>
    <w:rsid w:val="00CF387A"/>
    <w:rsid w:val="00CF4610"/>
    <w:rsid w:val="00D02D54"/>
    <w:rsid w:val="00D033D3"/>
    <w:rsid w:val="00DA7C1F"/>
    <w:rsid w:val="00E009B7"/>
    <w:rsid w:val="00E122DD"/>
    <w:rsid w:val="00E94961"/>
    <w:rsid w:val="00F2232D"/>
    <w:rsid w:val="00F3305F"/>
    <w:rsid w:val="00F428A8"/>
    <w:rsid w:val="00F461C9"/>
    <w:rsid w:val="00F66044"/>
    <w:rsid w:val="00FC49EE"/>
    <w:rsid w:val="00FD19FB"/>
    <w:rsid w:val="00FF34A1"/>
    <w:rsid w:val="00FF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86F76"/>
  <w15:docId w15:val="{0847877F-A7DD-421E-A07B-78D78446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7C1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66044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515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515C2"/>
  </w:style>
  <w:style w:type="paragraph" w:styleId="Podnoje">
    <w:name w:val="footer"/>
    <w:basedOn w:val="Normal"/>
    <w:link w:val="PodnojeChar"/>
    <w:uiPriority w:val="99"/>
    <w:unhideWhenUsed/>
    <w:rsid w:val="000515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515C2"/>
  </w:style>
  <w:style w:type="character" w:styleId="Hiperveza">
    <w:name w:val="Hyperlink"/>
    <w:basedOn w:val="Zadanifontodlomka"/>
    <w:uiPriority w:val="99"/>
    <w:unhideWhenUsed/>
    <w:rsid w:val="001C195F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634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1E0A36-D8C7-40E8-AD95-C9958B376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Brodko-posavska županija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Darija Holer Plivelić</dc:creator>
  <cp:lastModifiedBy>Izabela Belić</cp:lastModifiedBy>
  <cp:revision>2</cp:revision>
  <cp:lastPrinted>2023-12-27T09:14:00Z</cp:lastPrinted>
  <dcterms:created xsi:type="dcterms:W3CDTF">2024-12-20T13:25:00Z</dcterms:created>
  <dcterms:modified xsi:type="dcterms:W3CDTF">2024-12-20T13:25:00Z</dcterms:modified>
</cp:coreProperties>
</file>