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64A" w:rsidRDefault="0062464A" w:rsidP="0062464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20. st. 6. </w:t>
      </w:r>
      <w:r w:rsidRPr="00B63776">
        <w:rPr>
          <w:rFonts w:ascii="Times New Roman" w:hAnsi="Times New Roman" w:cs="Times New Roman"/>
          <w:sz w:val="24"/>
          <w:szCs w:val="24"/>
        </w:rPr>
        <w:t>Zakona o kulturnim vijećima i financiranju javnih potreba u kulturi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6377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B63776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B63776">
        <w:rPr>
          <w:rFonts w:ascii="Times New Roman" w:hAnsi="Times New Roman" w:cs="Times New Roman"/>
          <w:sz w:val="24"/>
          <w:szCs w:val="24"/>
        </w:rPr>
        <w:t xml:space="preserve"> broj: 83/22), članka 56. Statuta Brodsko-posavske županije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B63776">
        <w:rPr>
          <w:rFonts w:ascii="Times New Roman" w:hAnsi="Times New Roman" w:cs="Times New Roman"/>
          <w:sz w:val="24"/>
          <w:szCs w:val="24"/>
        </w:rPr>
        <w:t>Službeni vjesnik Brodsko-posavske županije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B63776">
        <w:rPr>
          <w:rFonts w:ascii="Times New Roman" w:hAnsi="Times New Roman" w:cs="Times New Roman"/>
          <w:sz w:val="24"/>
          <w:szCs w:val="24"/>
        </w:rPr>
        <w:t xml:space="preserve"> </w:t>
      </w:r>
      <w:r w:rsidRPr="00B0418F">
        <w:rPr>
          <w:rFonts w:ascii="Times New Roman" w:hAnsi="Times New Roman" w:cs="Times New Roman"/>
          <w:sz w:val="24"/>
          <w:szCs w:val="24"/>
        </w:rPr>
        <w:t>broj</w:t>
      </w:r>
      <w:r w:rsidR="00860AD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10/09, 19/10, 2/13,</w:t>
      </w:r>
      <w:r w:rsidRPr="00DB4879">
        <w:rPr>
          <w:rFonts w:ascii="Times New Roman" w:hAnsi="Times New Roman" w:cs="Times New Roman"/>
          <w:sz w:val="24"/>
          <w:szCs w:val="24"/>
        </w:rPr>
        <w:t xml:space="preserve"> 15/13-pročišćeni tekst, 4/18, 5/20</w:t>
      </w:r>
      <w:r w:rsidR="00860AD6">
        <w:rPr>
          <w:rFonts w:ascii="Times New Roman" w:hAnsi="Times New Roman" w:cs="Times New Roman"/>
          <w:sz w:val="24"/>
          <w:szCs w:val="24"/>
        </w:rPr>
        <w:t xml:space="preserve"> i</w:t>
      </w:r>
      <w:r w:rsidRPr="00DB48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B4879">
        <w:rPr>
          <w:rFonts w:ascii="Times New Roman" w:hAnsi="Times New Roman" w:cs="Times New Roman"/>
          <w:sz w:val="24"/>
          <w:szCs w:val="24"/>
        </w:rPr>
        <w:t>/21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članka  5.  Odluke o </w:t>
      </w:r>
      <w:r w:rsidRPr="00B63776">
        <w:rPr>
          <w:rFonts w:ascii="Times New Roman" w:hAnsi="Times New Roman" w:cs="Times New Roman"/>
          <w:sz w:val="24"/>
          <w:szCs w:val="24"/>
        </w:rPr>
        <w:t xml:space="preserve">osnivanju Kulturnog vijeća Brodsko-posavske županije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Službeni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jesnik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Brodsko-posavske županije“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36/22), Župan Brodsko-posavske županije</w:t>
      </w:r>
      <w:r w:rsidR="00C02ED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62464A" w:rsidRPr="000419C8" w:rsidRDefault="0062464A" w:rsidP="00624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bookmarkStart w:id="0" w:name="_Hlk155245389"/>
      <w:r w:rsidRPr="000419C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ODLUKU</w:t>
      </w:r>
    </w:p>
    <w:p w:rsidR="0062464A" w:rsidRDefault="0062464A" w:rsidP="006246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62464A" w:rsidRDefault="0062464A" w:rsidP="00624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0419C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 imenovanju Kulturnog vijeća Brodsko-posavske županije</w:t>
      </w:r>
    </w:p>
    <w:p w:rsidR="0062464A" w:rsidRPr="00B63776" w:rsidRDefault="0062464A" w:rsidP="006246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:rsidR="0062464A" w:rsidRDefault="0062464A" w:rsidP="0062464A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Članak 1. </w:t>
      </w:r>
    </w:p>
    <w:p w:rsidR="0062464A" w:rsidRDefault="0062464A" w:rsidP="00860AD6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 Kulturno vijeće Brodsko-posavske županije imenuje se:</w:t>
      </w:r>
    </w:p>
    <w:p w:rsidR="0062464A" w:rsidRDefault="0062464A" w:rsidP="0062464A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Hrvoje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Špicer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predsjednik</w:t>
      </w:r>
    </w:p>
    <w:p w:rsidR="0062464A" w:rsidRDefault="0062464A" w:rsidP="0062464A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A33FA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Darija Perković Bošnjak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članica</w:t>
      </w:r>
    </w:p>
    <w:p w:rsidR="0062464A" w:rsidRDefault="0062464A" w:rsidP="0062464A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A33FA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Sara Sučić Šimunović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članica</w:t>
      </w:r>
    </w:p>
    <w:p w:rsidR="0062464A" w:rsidRDefault="0062464A" w:rsidP="0062464A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Ivica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Kurtz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član</w:t>
      </w:r>
    </w:p>
    <w:p w:rsidR="0062464A" w:rsidRDefault="0062464A" w:rsidP="0062464A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Blaž Šokčević, član</w:t>
      </w:r>
    </w:p>
    <w:p w:rsidR="0062464A" w:rsidRDefault="0062464A" w:rsidP="0062464A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Blagica Pečnjak, članica</w:t>
      </w:r>
    </w:p>
    <w:p w:rsidR="0062464A" w:rsidRDefault="0062464A" w:rsidP="0062464A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Josip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Jagodar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član</w:t>
      </w:r>
    </w:p>
    <w:p w:rsidR="0062464A" w:rsidRDefault="0062464A" w:rsidP="0062464A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Članak 2. </w:t>
      </w:r>
    </w:p>
    <w:p w:rsidR="00860AD6" w:rsidRDefault="00860AD6" w:rsidP="00860AD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Kulturno vijeće kontinuirano pati i razmatra stanje u područjima kulturnog i umjetničkog stvaralaštva, daje prijedloge za poticanje njihova razvitka i unapređivanja, predlaže ciljeve kulturne politike i mjere za njihovo provođenje, stručne podloge i mišljenja. </w:t>
      </w:r>
    </w:p>
    <w:p w:rsidR="00860AD6" w:rsidRDefault="00860AD6" w:rsidP="00860AD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Članovi Vijeća imenuju se na vrijeme od četiri (4) godine. </w:t>
      </w:r>
    </w:p>
    <w:p w:rsidR="00860AD6" w:rsidRDefault="00860AD6" w:rsidP="00860AD6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Članak 3. </w:t>
      </w:r>
    </w:p>
    <w:p w:rsidR="0062464A" w:rsidRDefault="0062464A" w:rsidP="00860AD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Ova Odluka objavit će se u „Službenom vjesniku Brodsko-posavske županije“ i mrežnoj stranici Brodsko-posavske županije.</w:t>
      </w:r>
    </w:p>
    <w:p w:rsidR="0062464A" w:rsidRDefault="0062464A" w:rsidP="006246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2464A" w:rsidRPr="00B63776" w:rsidRDefault="0062464A" w:rsidP="0062464A">
      <w:pPr>
        <w:pStyle w:val="Bezproreda"/>
        <w:tabs>
          <w:tab w:val="left" w:pos="5642"/>
        </w:tabs>
        <w:rPr>
          <w:bCs/>
        </w:rPr>
      </w:pPr>
      <w:r w:rsidRPr="00B63776">
        <w:t xml:space="preserve">KLASA: </w:t>
      </w:r>
      <w:r>
        <w:t>610-01/25-01/20</w:t>
      </w:r>
    </w:p>
    <w:p w:rsidR="0062464A" w:rsidRPr="00B63776" w:rsidRDefault="0062464A" w:rsidP="0062464A">
      <w:pPr>
        <w:pStyle w:val="Bezproreda"/>
        <w:rPr>
          <w:b/>
        </w:rPr>
      </w:pPr>
      <w:r w:rsidRPr="00B63776">
        <w:t xml:space="preserve">URBROJ: </w:t>
      </w:r>
      <w:r>
        <w:t>2178-05-01/3-25</w:t>
      </w:r>
      <w:r w:rsidR="00C02EDD">
        <w:t>-20</w:t>
      </w:r>
    </w:p>
    <w:p w:rsidR="0062464A" w:rsidRDefault="0062464A" w:rsidP="0062464A">
      <w:pPr>
        <w:pStyle w:val="Bezproreda"/>
        <w:spacing w:after="240"/>
      </w:pPr>
      <w:r w:rsidRPr="00B63776">
        <w:t xml:space="preserve">Slavonski Brod, </w:t>
      </w:r>
      <w:r>
        <w:t>2</w:t>
      </w:r>
      <w:r w:rsidR="005D11CE">
        <w:t>5</w:t>
      </w:r>
      <w:r>
        <w:t>. kolovoza 2025.</w:t>
      </w:r>
    </w:p>
    <w:p w:rsidR="00C02EDD" w:rsidRPr="00B63776" w:rsidRDefault="00C02EDD" w:rsidP="00C02E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</w:t>
      </w:r>
      <w:r w:rsidR="00B45C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</w:t>
      </w:r>
    </w:p>
    <w:p w:rsidR="00C02EDD" w:rsidRPr="00B63776" w:rsidRDefault="00C02EDD" w:rsidP="00C02E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02EDD" w:rsidRDefault="00C02EDD" w:rsidP="00B45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</w:t>
      </w:r>
      <w:r w:rsidR="00B45C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r.sc</w:t>
      </w:r>
      <w:proofErr w:type="spellEnd"/>
      <w:r w:rsidR="00B45C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Danijel Marušić, </w:t>
      </w:r>
      <w:r w:rsidR="00B45C21">
        <w:rPr>
          <w:rFonts w:ascii="Times New Roman" w:eastAsia="Times New Roman" w:hAnsi="Times New Roman" w:cs="Times New Roman"/>
          <w:sz w:val="24"/>
          <w:szCs w:val="24"/>
          <w:lang w:eastAsia="hr-HR"/>
        </w:rPr>
        <w:t>d</w:t>
      </w:r>
      <w:r w:rsidRPr="00B63776">
        <w:rPr>
          <w:rFonts w:ascii="Times New Roman" w:eastAsia="Times New Roman" w:hAnsi="Times New Roman" w:cs="Times New Roman"/>
          <w:sz w:val="24"/>
          <w:szCs w:val="24"/>
          <w:lang w:eastAsia="hr-HR"/>
        </w:rPr>
        <w:t>r.med.vet.</w:t>
      </w:r>
    </w:p>
    <w:p w:rsidR="00C02EDD" w:rsidRDefault="00C02EDD" w:rsidP="00C02E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02EDD" w:rsidRPr="006E5DBE" w:rsidRDefault="00C02EDD">
      <w:pPr>
        <w:rPr>
          <w:rFonts w:ascii="Times New Roman" w:hAnsi="Times New Roman" w:cs="Times New Roman"/>
        </w:rPr>
      </w:pPr>
    </w:p>
    <w:p w:rsidR="00C02EDD" w:rsidRPr="006E5DBE" w:rsidRDefault="00C02EDD">
      <w:pPr>
        <w:rPr>
          <w:rFonts w:ascii="Times New Roman" w:hAnsi="Times New Roman" w:cs="Times New Roman"/>
        </w:rPr>
      </w:pPr>
      <w:r w:rsidRPr="006E5DBE">
        <w:rPr>
          <w:rFonts w:ascii="Times New Roman" w:hAnsi="Times New Roman" w:cs="Times New Roman"/>
        </w:rPr>
        <w:t>DOSTAVITI:</w:t>
      </w:r>
    </w:p>
    <w:p w:rsidR="00C02EDD" w:rsidRPr="006E5DBE" w:rsidRDefault="00C02EDD" w:rsidP="00C02EDD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 w:rsidRPr="006E5DBE">
        <w:rPr>
          <w:rFonts w:ascii="Times New Roman" w:hAnsi="Times New Roman" w:cs="Times New Roman"/>
        </w:rPr>
        <w:t>Članovima Kulturnog vijeća</w:t>
      </w:r>
    </w:p>
    <w:p w:rsidR="00C02EDD" w:rsidRPr="006E5DBE" w:rsidRDefault="00C02EDD" w:rsidP="00C02EDD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 w:rsidRPr="006E5DBE">
        <w:rPr>
          <w:rFonts w:ascii="Times New Roman" w:hAnsi="Times New Roman" w:cs="Times New Roman"/>
        </w:rPr>
        <w:t>Upravni odjel za obrazovanje, šport i kulturu</w:t>
      </w:r>
    </w:p>
    <w:p w:rsidR="00C02EDD" w:rsidRPr="006E5DBE" w:rsidRDefault="00C02EDD" w:rsidP="00C02EDD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 w:rsidRPr="006E5DBE">
        <w:rPr>
          <w:rFonts w:ascii="Times New Roman" w:hAnsi="Times New Roman" w:cs="Times New Roman"/>
        </w:rPr>
        <w:t xml:space="preserve">Redakcija „Službenog vjesnika Brodsko-posavske županije“ </w:t>
      </w:r>
    </w:p>
    <w:p w:rsidR="00C02EDD" w:rsidRPr="006E5DBE" w:rsidRDefault="00C02EDD" w:rsidP="00C02EDD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 w:rsidRPr="006E5DBE">
        <w:rPr>
          <w:rFonts w:ascii="Times New Roman" w:hAnsi="Times New Roman" w:cs="Times New Roman"/>
        </w:rPr>
        <w:t>Pismohrana</w:t>
      </w:r>
    </w:p>
    <w:p w:rsidR="00C02EDD" w:rsidRDefault="00C02EDD"/>
    <w:sectPr w:rsidR="00C02EDD" w:rsidSect="00117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D06B4"/>
    <w:multiLevelType w:val="hybridMultilevel"/>
    <w:tmpl w:val="8DE4FB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7A758D"/>
    <w:multiLevelType w:val="hybridMultilevel"/>
    <w:tmpl w:val="97B237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2464A"/>
    <w:rsid w:val="0011458C"/>
    <w:rsid w:val="00117F00"/>
    <w:rsid w:val="005D11CE"/>
    <w:rsid w:val="0062464A"/>
    <w:rsid w:val="006E5DBE"/>
    <w:rsid w:val="00786A5E"/>
    <w:rsid w:val="00860AD6"/>
    <w:rsid w:val="00B45C21"/>
    <w:rsid w:val="00C02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64A"/>
    <w:rPr>
      <w:rFonts w:ascii="Calibri" w:hAnsi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Bulleted"/>
    <w:basedOn w:val="Normal"/>
    <w:link w:val="OdlomakpopisaChar"/>
    <w:uiPriority w:val="99"/>
    <w:qFormat/>
    <w:rsid w:val="0062464A"/>
    <w:pPr>
      <w:ind w:left="720"/>
      <w:contextualSpacing/>
    </w:pPr>
    <w:rPr>
      <w:kern w:val="2"/>
    </w:rPr>
  </w:style>
  <w:style w:type="character" w:customStyle="1" w:styleId="OdlomakpopisaChar">
    <w:name w:val="Odlomak popisa Char"/>
    <w:aliases w:val="Bulleted Char"/>
    <w:link w:val="Odlomakpopisa"/>
    <w:uiPriority w:val="99"/>
    <w:locked/>
    <w:rsid w:val="0062464A"/>
    <w:rPr>
      <w:rFonts w:ascii="Calibri" w:hAnsi="Calibri"/>
      <w:kern w:val="2"/>
    </w:rPr>
  </w:style>
  <w:style w:type="paragraph" w:styleId="Bezproreda">
    <w:name w:val="No Spacing"/>
    <w:uiPriority w:val="1"/>
    <w:qFormat/>
    <w:rsid w:val="0062464A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Ivan Raumberger</cp:lastModifiedBy>
  <cp:revision>7</cp:revision>
  <cp:lastPrinted>2025-08-20T06:49:00Z</cp:lastPrinted>
  <dcterms:created xsi:type="dcterms:W3CDTF">2025-08-20T06:49:00Z</dcterms:created>
  <dcterms:modified xsi:type="dcterms:W3CDTF">2025-08-28T11:50:00Z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2142176450</vt:i4>
  </property>
  <property fmtid="{D5CDD505-2E9C-101B-9397-08002B2CF9AE}" pid="3" name="_NewReviewCycle">
    <vt:lpwstr/>
  </property>
  <property fmtid="{D5CDD505-2E9C-101B-9397-08002B2CF9AE}" pid="4" name="_EmailSubject">
    <vt:lpwstr>objava na webu</vt:lpwstr>
  </property>
  <property fmtid="{D5CDD505-2E9C-101B-9397-08002B2CF9AE}" pid="5" name="_AuthorEmail">
    <vt:lpwstr>ivan.raumberger@sb.t-com.hr</vt:lpwstr>
  </property>
  <property fmtid="{D5CDD505-2E9C-101B-9397-08002B2CF9AE}" pid="6" name="_AuthorEmailDisplayName">
    <vt:lpwstr>Ivan Raumberger</vt:lpwstr>
  </property>
</Properties>
</file>