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D8239C3" w14:textId="77777777" w:rsidR="003631BB" w:rsidRPr="006448A8" w:rsidRDefault="003631BB" w:rsidP="003631BB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Na t</w:t>
      </w:r>
      <w:r w:rsidRPr="006448A8">
        <w:rPr>
          <w:rFonts w:ascii="Times New Roman" w:hAnsi="Times New Roman"/>
          <w:spacing w:val="-1"/>
          <w:sz w:val="24"/>
          <w:szCs w:val="24"/>
        </w:rPr>
        <w:t>e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pacing w:val="-1"/>
          <w:sz w:val="24"/>
          <w:szCs w:val="24"/>
        </w:rPr>
        <w:t>el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u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lan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48. Za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on</w:t>
      </w:r>
      <w:r w:rsidRPr="006448A8">
        <w:rPr>
          <w:rFonts w:ascii="Times New Roman" w:hAnsi="Times New Roman"/>
          <w:sz w:val="24"/>
          <w:szCs w:val="24"/>
        </w:rPr>
        <w:t xml:space="preserve">a o </w:t>
      </w:r>
      <w:r w:rsidRPr="006448A8">
        <w:rPr>
          <w:rFonts w:ascii="Times New Roman" w:hAnsi="Times New Roman"/>
          <w:spacing w:val="-1"/>
          <w:sz w:val="24"/>
          <w:szCs w:val="24"/>
        </w:rPr>
        <w:t>lo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pacing w:val="-1"/>
          <w:sz w:val="24"/>
          <w:szCs w:val="24"/>
        </w:rPr>
        <w:t>alno</w:t>
      </w:r>
      <w:r w:rsidRPr="006448A8">
        <w:rPr>
          <w:rFonts w:ascii="Times New Roman" w:hAnsi="Times New Roman"/>
          <w:sz w:val="24"/>
          <w:szCs w:val="24"/>
        </w:rPr>
        <w:t>j i p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z w:val="24"/>
          <w:szCs w:val="24"/>
        </w:rPr>
        <w:t>dru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 xml:space="preserve">oj   </w:t>
      </w:r>
      <w:r w:rsidRPr="006448A8">
        <w:rPr>
          <w:rFonts w:ascii="Times New Roman" w:hAnsi="Times New Roman"/>
          <w:spacing w:val="1"/>
          <w:sz w:val="24"/>
          <w:szCs w:val="24"/>
        </w:rPr>
        <w:t>(r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-1"/>
          <w:sz w:val="24"/>
          <w:szCs w:val="24"/>
        </w:rPr>
        <w:t>gi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j</w:t>
      </w:r>
      <w:r w:rsidRPr="006448A8">
        <w:rPr>
          <w:rFonts w:ascii="Times New Roman" w:hAnsi="Times New Roman"/>
          <w:sz w:val="24"/>
          <w:szCs w:val="24"/>
        </w:rPr>
        <w:t xml:space="preserve">) 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3"/>
          <w:sz w:val="24"/>
          <w:szCs w:val="24"/>
        </w:rPr>
        <w:t>a</w:t>
      </w:r>
      <w:r w:rsidRPr="006448A8">
        <w:rPr>
          <w:rFonts w:ascii="Times New Roman" w:hAnsi="Times New Roman"/>
          <w:spacing w:val="4"/>
          <w:sz w:val="24"/>
          <w:szCs w:val="24"/>
        </w:rPr>
        <w:t>m</w:t>
      </w:r>
      <w:r w:rsidRPr="006448A8">
        <w:rPr>
          <w:rFonts w:ascii="Times New Roman" w:hAnsi="Times New Roman"/>
          <w:sz w:val="24"/>
          <w:szCs w:val="24"/>
        </w:rPr>
        <w:t>o</w:t>
      </w:r>
      <w:r w:rsidRPr="006448A8">
        <w:rPr>
          <w:rFonts w:ascii="Times New Roman" w:hAnsi="Times New Roman"/>
          <w:spacing w:val="-1"/>
          <w:sz w:val="24"/>
          <w:szCs w:val="24"/>
        </w:rPr>
        <w:t>u</w:t>
      </w:r>
      <w:r w:rsidRPr="006448A8">
        <w:rPr>
          <w:rFonts w:ascii="Times New Roman" w:hAnsi="Times New Roman"/>
          <w:sz w:val="24"/>
          <w:szCs w:val="24"/>
        </w:rPr>
        <w:t>pra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z w:val="24"/>
          <w:szCs w:val="24"/>
        </w:rPr>
        <w:t xml:space="preserve">i </w:t>
      </w:r>
      <w:r w:rsidRPr="006448A8">
        <w:rPr>
          <w:rFonts w:ascii="Times New Roman" w:hAnsi="Times New Roman"/>
          <w:spacing w:val="1"/>
          <w:w w:val="99"/>
          <w:sz w:val="24"/>
          <w:szCs w:val="24"/>
        </w:rPr>
        <w:t>(„</w:t>
      </w:r>
      <w:r w:rsidRPr="006448A8">
        <w:rPr>
          <w:rFonts w:ascii="Times New Roman" w:hAnsi="Times New Roman"/>
          <w:w w:val="99"/>
          <w:sz w:val="24"/>
          <w:szCs w:val="24"/>
        </w:rPr>
        <w:t>Naro</w:t>
      </w:r>
      <w:r w:rsidRPr="006448A8">
        <w:rPr>
          <w:rFonts w:ascii="Times New Roman" w:hAnsi="Times New Roman"/>
          <w:spacing w:val="-1"/>
          <w:w w:val="99"/>
          <w:sz w:val="24"/>
          <w:szCs w:val="24"/>
        </w:rPr>
        <w:t>d</w:t>
      </w:r>
      <w:r w:rsidRPr="006448A8">
        <w:rPr>
          <w:rFonts w:ascii="Times New Roman" w:hAnsi="Times New Roman"/>
          <w:spacing w:val="2"/>
          <w:w w:val="99"/>
          <w:sz w:val="24"/>
          <w:szCs w:val="24"/>
        </w:rPr>
        <w:t>n</w:t>
      </w:r>
      <w:r w:rsidRPr="006448A8">
        <w:rPr>
          <w:rFonts w:ascii="Times New Roman" w:hAnsi="Times New Roman"/>
          <w:w w:val="99"/>
          <w:sz w:val="24"/>
          <w:szCs w:val="24"/>
        </w:rPr>
        <w:t xml:space="preserve">e </w:t>
      </w:r>
      <w:r w:rsidRPr="006448A8">
        <w:rPr>
          <w:rFonts w:ascii="Times New Roman" w:hAnsi="Times New Roman"/>
          <w:sz w:val="24"/>
          <w:szCs w:val="24"/>
        </w:rPr>
        <w:t>n</w:t>
      </w:r>
      <w:r w:rsidRPr="006448A8">
        <w:rPr>
          <w:rFonts w:ascii="Times New Roman" w:hAnsi="Times New Roman"/>
          <w:spacing w:val="-1"/>
          <w:sz w:val="24"/>
          <w:szCs w:val="24"/>
        </w:rPr>
        <w:t>o</w:t>
      </w:r>
      <w:r w:rsidRPr="006448A8">
        <w:rPr>
          <w:rFonts w:ascii="Times New Roman" w:hAnsi="Times New Roman"/>
          <w:spacing w:val="1"/>
          <w:sz w:val="24"/>
          <w:szCs w:val="24"/>
        </w:rPr>
        <w:t>v</w:t>
      </w:r>
      <w:r w:rsidRPr="006448A8">
        <w:rPr>
          <w:rFonts w:ascii="Times New Roman" w:hAnsi="Times New Roman"/>
          <w:spacing w:val="-1"/>
          <w:sz w:val="24"/>
          <w:szCs w:val="24"/>
        </w:rPr>
        <w:t>i</w:t>
      </w:r>
      <w:r w:rsidRPr="006448A8">
        <w:rPr>
          <w:rFonts w:ascii="Times New Roman" w:hAnsi="Times New Roman"/>
          <w:spacing w:val="2"/>
          <w:sz w:val="24"/>
          <w:szCs w:val="24"/>
        </w:rPr>
        <w:t>n</w:t>
      </w:r>
      <w:r w:rsidRPr="006448A8">
        <w:rPr>
          <w:rFonts w:ascii="Times New Roman" w:hAnsi="Times New Roman"/>
          <w:sz w:val="24"/>
          <w:szCs w:val="24"/>
        </w:rPr>
        <w:t>e</w:t>
      </w:r>
      <w:r w:rsidRPr="006448A8">
        <w:rPr>
          <w:rFonts w:ascii="Times New Roman" w:hAnsi="Times New Roman"/>
          <w:spacing w:val="1"/>
          <w:sz w:val="24"/>
          <w:szCs w:val="24"/>
        </w:rPr>
        <w:t>”</w:t>
      </w:r>
      <w:r w:rsidRPr="006448A8">
        <w:rPr>
          <w:rFonts w:ascii="Times New Roman" w:hAnsi="Times New Roman"/>
          <w:sz w:val="24"/>
          <w:szCs w:val="24"/>
        </w:rPr>
        <w:t>,  b</w:t>
      </w:r>
      <w:r w:rsidRPr="006448A8">
        <w:rPr>
          <w:rFonts w:ascii="Times New Roman" w:hAnsi="Times New Roman"/>
          <w:spacing w:val="3"/>
          <w:sz w:val="24"/>
          <w:szCs w:val="24"/>
        </w:rPr>
        <w:t>r</w:t>
      </w:r>
      <w:r w:rsidRPr="006448A8">
        <w:rPr>
          <w:rFonts w:ascii="Times New Roman" w:hAnsi="Times New Roman"/>
          <w:sz w:val="24"/>
          <w:szCs w:val="24"/>
        </w:rPr>
        <w:t>oj   1</w:t>
      </w:r>
      <w:r w:rsidRPr="006448A8">
        <w:rPr>
          <w:rFonts w:ascii="Times New Roman" w:hAnsi="Times New Roman"/>
          <w:spacing w:val="-1"/>
          <w:sz w:val="24"/>
          <w:szCs w:val="24"/>
        </w:rPr>
        <w:t>9</w:t>
      </w:r>
      <w:r w:rsidRPr="006448A8">
        <w:rPr>
          <w:rFonts w:ascii="Times New Roman" w:hAnsi="Times New Roman"/>
          <w:sz w:val="24"/>
          <w:szCs w:val="24"/>
        </w:rPr>
        <w:t>/</w:t>
      </w:r>
      <w:r w:rsidRPr="006448A8">
        <w:rPr>
          <w:rFonts w:ascii="Times New Roman" w:hAnsi="Times New Roman"/>
          <w:spacing w:val="2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3 – pročišćeni tekst, 137/15</w:t>
      </w:r>
      <w:r>
        <w:rPr>
          <w:rFonts w:ascii="Times New Roman" w:hAnsi="Times New Roman"/>
          <w:sz w:val="24"/>
          <w:szCs w:val="24"/>
        </w:rPr>
        <w:t xml:space="preserve">, </w:t>
      </w:r>
      <w:r w:rsidRPr="006448A8">
        <w:rPr>
          <w:rFonts w:ascii="Times New Roman" w:hAnsi="Times New Roman"/>
          <w:sz w:val="24"/>
          <w:szCs w:val="24"/>
        </w:rPr>
        <w:t>123/17</w:t>
      </w:r>
      <w:r>
        <w:rPr>
          <w:rFonts w:ascii="Times New Roman" w:hAnsi="Times New Roman"/>
          <w:sz w:val="24"/>
          <w:szCs w:val="24"/>
        </w:rPr>
        <w:t>, 98/19 i 144/20</w:t>
      </w:r>
      <w:r w:rsidRPr="006448A8">
        <w:rPr>
          <w:rFonts w:ascii="Times New Roman" w:hAnsi="Times New Roman"/>
          <w:sz w:val="24"/>
          <w:szCs w:val="24"/>
        </w:rPr>
        <w:t xml:space="preserve">), </w:t>
      </w:r>
      <w:r w:rsidRPr="006448A8">
        <w:rPr>
          <w:rFonts w:ascii="Times New Roman" w:hAnsi="Times New Roman"/>
          <w:spacing w:val="1"/>
          <w:sz w:val="24"/>
          <w:szCs w:val="24"/>
        </w:rPr>
        <w:t>č</w:t>
      </w:r>
      <w:r w:rsidRPr="006448A8">
        <w:rPr>
          <w:rFonts w:ascii="Times New Roman" w:hAnsi="Times New Roman"/>
          <w:spacing w:val="-1"/>
          <w:sz w:val="24"/>
          <w:szCs w:val="24"/>
        </w:rPr>
        <w:t>l</w:t>
      </w:r>
      <w:r w:rsidRPr="006448A8">
        <w:rPr>
          <w:rFonts w:ascii="Times New Roman" w:hAnsi="Times New Roman"/>
          <w:sz w:val="24"/>
          <w:szCs w:val="24"/>
        </w:rPr>
        <w:t>a</w:t>
      </w:r>
      <w:r w:rsidRPr="006448A8">
        <w:rPr>
          <w:rFonts w:ascii="Times New Roman" w:hAnsi="Times New Roman"/>
          <w:spacing w:val="-3"/>
          <w:sz w:val="24"/>
          <w:szCs w:val="24"/>
        </w:rPr>
        <w:t>n</w:t>
      </w:r>
      <w:r w:rsidRPr="006448A8">
        <w:rPr>
          <w:rFonts w:ascii="Times New Roman" w:hAnsi="Times New Roman"/>
          <w:spacing w:val="3"/>
          <w:sz w:val="24"/>
          <w:szCs w:val="24"/>
        </w:rPr>
        <w:t>k</w:t>
      </w:r>
      <w:r w:rsidRPr="006448A8">
        <w:rPr>
          <w:rFonts w:ascii="Times New Roman" w:hAnsi="Times New Roman"/>
          <w:sz w:val="24"/>
          <w:szCs w:val="24"/>
        </w:rPr>
        <w:t>a 56. i članka 94. Statuta Brodsko-posavske županije („Službeni vjesnik Brodsko-posavske županije“, broj 15/13 – pročišćeni tekst, 4/18</w:t>
      </w:r>
      <w:r>
        <w:rPr>
          <w:rFonts w:ascii="Times New Roman" w:hAnsi="Times New Roman"/>
          <w:sz w:val="24"/>
          <w:szCs w:val="24"/>
        </w:rPr>
        <w:t>, 5/20 i 7/21</w:t>
      </w:r>
      <w:r w:rsidRPr="006448A8">
        <w:rPr>
          <w:rFonts w:ascii="Times New Roman" w:hAnsi="Times New Roman"/>
          <w:sz w:val="24"/>
          <w:szCs w:val="24"/>
        </w:rPr>
        <w:t xml:space="preserve">), članka </w:t>
      </w:r>
      <w:r>
        <w:rPr>
          <w:rFonts w:ascii="Times New Roman" w:hAnsi="Times New Roman"/>
          <w:sz w:val="24"/>
          <w:szCs w:val="24"/>
        </w:rPr>
        <w:t xml:space="preserve">15. Programa potpore male vrijednosti u poljoprivredi na području Brodsko-posavske županije za razdoblje 2025. – 2027. godine („Službeni vjesnik Brodsko-posavske županije“, broj 06/2025.), </w:t>
      </w:r>
      <w:r w:rsidRPr="006448A8">
        <w:rPr>
          <w:rFonts w:ascii="Times New Roman" w:hAnsi="Times New Roman"/>
          <w:sz w:val="24"/>
          <w:szCs w:val="24"/>
        </w:rPr>
        <w:t>Župan Brodsko-posavske županije donosi</w:t>
      </w:r>
    </w:p>
    <w:p w14:paraId="075C59A5" w14:textId="77777777" w:rsidR="00563A8C" w:rsidRPr="0014424B" w:rsidRDefault="00563A8C" w:rsidP="004D0734">
      <w:pPr>
        <w:pStyle w:val="Bezproreda"/>
        <w:jc w:val="both"/>
        <w:rPr>
          <w:rFonts w:ascii="Times New Roman" w:hAnsi="Times New Roman"/>
          <w:sz w:val="16"/>
          <w:szCs w:val="16"/>
        </w:rPr>
      </w:pPr>
    </w:p>
    <w:p w14:paraId="60656833" w14:textId="651503CA" w:rsidR="00D05724" w:rsidRDefault="004D0734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  <w:r w:rsidRPr="00D05724">
        <w:rPr>
          <w:rFonts w:ascii="Times New Roman" w:hAnsi="Times New Roman"/>
          <w:b/>
          <w:sz w:val="28"/>
          <w:szCs w:val="28"/>
        </w:rPr>
        <w:t>ODLUKU</w:t>
      </w:r>
    </w:p>
    <w:p w14:paraId="723F5131" w14:textId="77777777" w:rsidR="0051306D" w:rsidRPr="00B84CF0" w:rsidRDefault="0051306D" w:rsidP="00B84CF0">
      <w:pPr>
        <w:pStyle w:val="Bezproreda"/>
        <w:jc w:val="center"/>
        <w:rPr>
          <w:rFonts w:ascii="Times New Roman" w:hAnsi="Times New Roman"/>
          <w:b/>
          <w:sz w:val="28"/>
          <w:szCs w:val="28"/>
        </w:rPr>
      </w:pPr>
    </w:p>
    <w:p w14:paraId="2D5B52A8" w14:textId="4B3A78EF" w:rsidR="004D0734" w:rsidRDefault="004D0734" w:rsidP="00D0572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D05724">
        <w:rPr>
          <w:rFonts w:ascii="Times New Roman" w:hAnsi="Times New Roman"/>
          <w:b/>
          <w:bCs/>
          <w:sz w:val="24"/>
          <w:szCs w:val="24"/>
        </w:rPr>
        <w:t xml:space="preserve">o objavi </w:t>
      </w:r>
      <w:r w:rsidR="00202324">
        <w:rPr>
          <w:rFonts w:ascii="Times New Roman" w:hAnsi="Times New Roman"/>
          <w:b/>
          <w:bCs/>
          <w:sz w:val="24"/>
          <w:szCs w:val="24"/>
        </w:rPr>
        <w:t>J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avnog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poziva</w:t>
      </w:r>
      <w:r w:rsidRPr="00D05724">
        <w:rPr>
          <w:rFonts w:ascii="Times New Roman" w:hAnsi="Times New Roman"/>
          <w:b/>
          <w:bCs/>
          <w:sz w:val="24"/>
          <w:szCs w:val="24"/>
        </w:rPr>
        <w:t xml:space="preserve"> za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 xml:space="preserve"> dodjelu potpora</w:t>
      </w:r>
      <w:r w:rsidR="00202324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8445BE">
        <w:rPr>
          <w:rFonts w:ascii="Times New Roman" w:hAnsi="Times New Roman"/>
          <w:b/>
          <w:bCs/>
          <w:sz w:val="24"/>
          <w:szCs w:val="24"/>
        </w:rPr>
        <w:t xml:space="preserve">male vrijednosti </w:t>
      </w:r>
      <w:r w:rsidR="00673718">
        <w:rPr>
          <w:rFonts w:ascii="Times New Roman" w:hAnsi="Times New Roman"/>
          <w:b/>
          <w:bCs/>
          <w:sz w:val="24"/>
          <w:szCs w:val="24"/>
        </w:rPr>
        <w:t xml:space="preserve">za promociju proizvoda </w:t>
      </w:r>
      <w:r w:rsidR="0014424B">
        <w:rPr>
          <w:rFonts w:ascii="Times New Roman" w:hAnsi="Times New Roman"/>
          <w:b/>
          <w:bCs/>
          <w:sz w:val="24"/>
          <w:szCs w:val="24"/>
        </w:rPr>
        <w:t xml:space="preserve">u korist poljoprivredne proizvodnje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na području Brodsko-posavske županije za 202</w:t>
      </w:r>
      <w:r w:rsidR="003631BB">
        <w:rPr>
          <w:rFonts w:ascii="Times New Roman" w:hAnsi="Times New Roman"/>
          <w:b/>
          <w:bCs/>
          <w:sz w:val="24"/>
          <w:szCs w:val="24"/>
        </w:rPr>
        <w:t>5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.</w:t>
      </w:r>
      <w:r w:rsidR="0009371A">
        <w:rPr>
          <w:rFonts w:ascii="Times New Roman" w:hAnsi="Times New Roman"/>
          <w:b/>
          <w:bCs/>
          <w:sz w:val="24"/>
          <w:szCs w:val="24"/>
        </w:rPr>
        <w:t xml:space="preserve"> </w:t>
      </w:r>
      <w:r w:rsidR="00D05724" w:rsidRPr="00D05724">
        <w:rPr>
          <w:rFonts w:ascii="Times New Roman" w:hAnsi="Times New Roman"/>
          <w:b/>
          <w:bCs/>
          <w:sz w:val="24"/>
          <w:szCs w:val="24"/>
        </w:rPr>
        <w:t>godin</w:t>
      </w:r>
      <w:r w:rsidR="0009371A">
        <w:rPr>
          <w:rFonts w:ascii="Times New Roman" w:hAnsi="Times New Roman"/>
          <w:b/>
          <w:bCs/>
          <w:sz w:val="24"/>
          <w:szCs w:val="24"/>
        </w:rPr>
        <w:t>u</w:t>
      </w:r>
    </w:p>
    <w:p w14:paraId="50B008BF" w14:textId="77777777" w:rsidR="00495C38" w:rsidRDefault="00495C38" w:rsidP="00B84CF0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6AF28BF4" w14:textId="77777777" w:rsidR="00563A8C" w:rsidRPr="00D05724" w:rsidRDefault="00563A8C" w:rsidP="00621728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75EFFEA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>Članak 1.</w:t>
      </w:r>
    </w:p>
    <w:p w14:paraId="130A60E9" w14:textId="77777777" w:rsidR="004D0734" w:rsidRPr="0014424B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10347C53" w14:textId="6173EAA4" w:rsidR="00495C38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Raspisuje se </w:t>
      </w:r>
      <w:r w:rsidR="00202324">
        <w:rPr>
          <w:rFonts w:ascii="Times New Roman" w:hAnsi="Times New Roman"/>
          <w:bCs/>
          <w:sz w:val="24"/>
          <w:szCs w:val="24"/>
        </w:rPr>
        <w:t>J</w:t>
      </w:r>
      <w:r>
        <w:rPr>
          <w:rFonts w:ascii="Times New Roman" w:hAnsi="Times New Roman"/>
          <w:bCs/>
          <w:sz w:val="24"/>
          <w:szCs w:val="24"/>
        </w:rPr>
        <w:t xml:space="preserve">avni poziv za dodjelu </w:t>
      </w:r>
      <w:r w:rsidRPr="00495C38">
        <w:rPr>
          <w:rFonts w:ascii="Times New Roman" w:hAnsi="Times New Roman"/>
          <w:sz w:val="24"/>
          <w:szCs w:val="24"/>
        </w:rPr>
        <w:t xml:space="preserve">potpora </w:t>
      </w:r>
      <w:r w:rsidR="008445BE">
        <w:rPr>
          <w:rFonts w:ascii="Times New Roman" w:hAnsi="Times New Roman"/>
          <w:sz w:val="24"/>
          <w:szCs w:val="24"/>
        </w:rPr>
        <w:t xml:space="preserve">male vrijednosti </w:t>
      </w:r>
      <w:r w:rsidR="0014424B">
        <w:rPr>
          <w:rFonts w:ascii="Times New Roman" w:hAnsi="Times New Roman"/>
          <w:sz w:val="24"/>
          <w:szCs w:val="24"/>
        </w:rPr>
        <w:t xml:space="preserve">za promociju proizvoda u korist poljoprivredne proizvodnje </w:t>
      </w:r>
      <w:r w:rsidRPr="00495C38">
        <w:rPr>
          <w:rFonts w:ascii="Times New Roman" w:hAnsi="Times New Roman"/>
          <w:sz w:val="24"/>
          <w:szCs w:val="24"/>
        </w:rPr>
        <w:t>temeljem Programa potpore</w:t>
      </w:r>
      <w:r w:rsidR="00202324">
        <w:rPr>
          <w:rFonts w:ascii="Times New Roman" w:hAnsi="Times New Roman"/>
          <w:sz w:val="24"/>
          <w:szCs w:val="24"/>
        </w:rPr>
        <w:t xml:space="preserve"> male vrijednosti u poljoprivredi</w:t>
      </w:r>
      <w:r w:rsidRPr="00495C38">
        <w:rPr>
          <w:rFonts w:ascii="Times New Roman" w:hAnsi="Times New Roman"/>
          <w:sz w:val="24"/>
          <w:szCs w:val="24"/>
        </w:rPr>
        <w:t xml:space="preserve"> na području Brodsko-posavske županije za </w:t>
      </w:r>
      <w:r w:rsidR="00202324">
        <w:rPr>
          <w:rFonts w:ascii="Times New Roman" w:hAnsi="Times New Roman"/>
          <w:sz w:val="24"/>
          <w:szCs w:val="24"/>
        </w:rPr>
        <w:t>razdoblje 202</w:t>
      </w:r>
      <w:r w:rsidR="003631BB">
        <w:rPr>
          <w:rFonts w:ascii="Times New Roman" w:hAnsi="Times New Roman"/>
          <w:sz w:val="24"/>
          <w:szCs w:val="24"/>
        </w:rPr>
        <w:t>5</w:t>
      </w:r>
      <w:r w:rsidR="00202324">
        <w:rPr>
          <w:rFonts w:ascii="Times New Roman" w:hAnsi="Times New Roman"/>
          <w:sz w:val="24"/>
          <w:szCs w:val="24"/>
        </w:rPr>
        <w:t>.-</w:t>
      </w:r>
      <w:r w:rsidRPr="00495C38">
        <w:rPr>
          <w:rFonts w:ascii="Times New Roman" w:hAnsi="Times New Roman"/>
          <w:sz w:val="24"/>
          <w:szCs w:val="24"/>
        </w:rPr>
        <w:t>202</w:t>
      </w:r>
      <w:r w:rsidR="00202324">
        <w:rPr>
          <w:rFonts w:ascii="Times New Roman" w:hAnsi="Times New Roman"/>
          <w:sz w:val="24"/>
          <w:szCs w:val="24"/>
        </w:rPr>
        <w:t>7</w:t>
      </w:r>
      <w:r w:rsidRPr="00495C38">
        <w:rPr>
          <w:rFonts w:ascii="Times New Roman" w:hAnsi="Times New Roman"/>
          <w:sz w:val="24"/>
          <w:szCs w:val="24"/>
        </w:rPr>
        <w:t>. godinu</w:t>
      </w:r>
      <w:r>
        <w:rPr>
          <w:rFonts w:ascii="Times New Roman" w:hAnsi="Times New Roman"/>
          <w:sz w:val="24"/>
          <w:szCs w:val="24"/>
        </w:rPr>
        <w:t xml:space="preserve"> (u daljnjem tekstu: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avni poziv)</w:t>
      </w:r>
      <w:r w:rsidR="00202324">
        <w:rPr>
          <w:rFonts w:ascii="Times New Roman" w:hAnsi="Times New Roman"/>
          <w:sz w:val="24"/>
          <w:szCs w:val="24"/>
        </w:rPr>
        <w:t xml:space="preserve"> za:</w:t>
      </w:r>
    </w:p>
    <w:p w14:paraId="6897B2C7" w14:textId="1EB2650C" w:rsidR="00202324" w:rsidRPr="0014424B" w:rsidRDefault="00202324" w:rsidP="004D0734">
      <w:pPr>
        <w:pStyle w:val="Bezproreda"/>
        <w:jc w:val="both"/>
        <w:rPr>
          <w:rFonts w:ascii="Times New Roman" w:hAnsi="Times New Roman"/>
          <w:sz w:val="16"/>
          <w:szCs w:val="16"/>
        </w:rPr>
      </w:pPr>
    </w:p>
    <w:p w14:paraId="0615C495" w14:textId="09076698" w:rsidR="0082182A" w:rsidRPr="0082182A" w:rsidRDefault="0082182A" w:rsidP="0082182A">
      <w:pPr>
        <w:pStyle w:val="Odlomakpopisa"/>
        <w:numPr>
          <w:ilvl w:val="0"/>
          <w:numId w:val="1"/>
        </w:numPr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bookmarkStart w:id="0" w:name="_Hlk98414543"/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MJER</w:t>
      </w:r>
      <w:r w:rsidR="00476E18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="00CC557E">
        <w:rPr>
          <w:rFonts w:ascii="Times New Roman" w:hAnsi="Times New Roman" w:cs="Times New Roman"/>
          <w:noProof/>
          <w:sz w:val="24"/>
          <w:szCs w:val="24"/>
          <w:lang w:val="hr-HR"/>
        </w:rPr>
        <w:t>2</w:t>
      </w: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 w:rsidR="00CC557E">
        <w:rPr>
          <w:rFonts w:ascii="Times New Roman" w:hAnsi="Times New Roman" w:cs="Times New Roman"/>
          <w:noProof/>
          <w:sz w:val="24"/>
          <w:szCs w:val="24"/>
          <w:lang w:val="hr-HR"/>
        </w:rPr>
        <w:t>3</w:t>
      </w: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. P</w:t>
      </w:r>
      <w:r w:rsidR="00CC557E">
        <w:rPr>
          <w:rFonts w:ascii="Times New Roman" w:hAnsi="Times New Roman" w:cs="Times New Roman"/>
          <w:noProof/>
          <w:sz w:val="24"/>
          <w:szCs w:val="24"/>
          <w:lang w:val="hr-HR"/>
        </w:rPr>
        <w:t>romocija</w:t>
      </w:r>
      <w:r w:rsidR="00FE2389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Pr="0082182A">
        <w:rPr>
          <w:rFonts w:ascii="Times New Roman" w:hAnsi="Times New Roman" w:cs="Times New Roman"/>
          <w:noProof/>
          <w:sz w:val="24"/>
          <w:szCs w:val="24"/>
          <w:lang w:val="hr-HR"/>
        </w:rPr>
        <w:t>p</w:t>
      </w:r>
      <w:r w:rsidR="00FE2389">
        <w:rPr>
          <w:rFonts w:ascii="Times New Roman" w:hAnsi="Times New Roman" w:cs="Times New Roman"/>
          <w:noProof/>
          <w:sz w:val="24"/>
          <w:szCs w:val="24"/>
          <w:lang w:val="hr-HR"/>
        </w:rPr>
        <w:t>roizvod</w:t>
      </w:r>
      <w:r w:rsidR="00CC557E">
        <w:rPr>
          <w:rFonts w:ascii="Times New Roman" w:hAnsi="Times New Roman" w:cs="Times New Roman"/>
          <w:noProof/>
          <w:sz w:val="24"/>
          <w:szCs w:val="24"/>
          <w:lang w:val="hr-HR"/>
        </w:rPr>
        <w:t>a</w:t>
      </w:r>
      <w:r w:rsidR="00FE2389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</w:p>
    <w:bookmarkEnd w:id="0"/>
    <w:p w14:paraId="2DAF88D7" w14:textId="22D9D566" w:rsidR="004D0734" w:rsidRPr="00B84CF0" w:rsidRDefault="00495C38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Tekst </w:t>
      </w:r>
      <w:r w:rsidR="00202324">
        <w:rPr>
          <w:rFonts w:ascii="Times New Roman" w:hAnsi="Times New Roman"/>
          <w:sz w:val="24"/>
          <w:szCs w:val="24"/>
        </w:rPr>
        <w:t>J</w:t>
      </w:r>
      <w:r>
        <w:rPr>
          <w:rFonts w:ascii="Times New Roman" w:hAnsi="Times New Roman"/>
          <w:sz w:val="24"/>
          <w:szCs w:val="24"/>
        </w:rPr>
        <w:t>avnog poziva je sastavni dio ove Odluke.</w:t>
      </w:r>
    </w:p>
    <w:p w14:paraId="42216557" w14:textId="77777777" w:rsidR="00563A8C" w:rsidRPr="006448A8" w:rsidRDefault="00563A8C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AFA713F" w14:textId="015F0456" w:rsidR="0051306D" w:rsidRDefault="004D0734" w:rsidP="00337883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2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535FDD5" w14:textId="77777777" w:rsidR="00337883" w:rsidRPr="0014424B" w:rsidRDefault="00337883" w:rsidP="00337883">
      <w:pPr>
        <w:pStyle w:val="Bezproreda"/>
        <w:jc w:val="center"/>
        <w:rPr>
          <w:rFonts w:ascii="Times New Roman" w:hAnsi="Times New Roman"/>
          <w:b/>
          <w:bCs/>
          <w:sz w:val="16"/>
          <w:szCs w:val="16"/>
        </w:rPr>
      </w:pPr>
    </w:p>
    <w:p w14:paraId="23EA1CF1" w14:textId="77777777" w:rsidR="00A36CCB" w:rsidRPr="002360A1" w:rsidRDefault="00A36CCB" w:rsidP="00A36CCB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bookmarkStart w:id="1" w:name="_Hlk98929415"/>
      <w:r w:rsidRPr="002360A1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Korisnik potpore je poljoprivrednik koji obavlja djelatnost poljoprivrede na poljoprivrednom gospodarstvu upisan u Upisnik obiteljskih poljoprivrednih gospodarstava, odnosno upisan u Upisnik poljoprivrednika kao samoopskrbno poljoprivredno gospodarstvo, obrt, zadruga, udruga odnosno trgovačko društvo registrirano za poljoprivrednu djelatnost.</w:t>
      </w:r>
    </w:p>
    <w:p w14:paraId="46298774" w14:textId="77777777" w:rsidR="0014424B" w:rsidRPr="002360A1" w:rsidRDefault="0014424B" w:rsidP="0014424B">
      <w:pPr>
        <w:pStyle w:val="Bezproreda"/>
        <w:jc w:val="both"/>
        <w:rPr>
          <w:rFonts w:ascii="Times New Roman" w:hAnsi="Times New Roman"/>
          <w:sz w:val="24"/>
          <w:szCs w:val="24"/>
        </w:rPr>
      </w:pPr>
    </w:p>
    <w:p w14:paraId="424855F5" w14:textId="46B2B90F" w:rsidR="0014424B" w:rsidRPr="002360A1" w:rsidRDefault="0014424B" w:rsidP="0014424B">
      <w:pPr>
        <w:pStyle w:val="Odlomakpopisa"/>
        <w:spacing w:after="0" w:line="240" w:lineRule="auto"/>
        <w:ind w:left="0" w:right="-567"/>
        <w:jc w:val="both"/>
        <w:rPr>
          <w:rFonts w:ascii="Times New Roman" w:hAnsi="Times New Roman"/>
          <w:noProof/>
          <w:sz w:val="24"/>
          <w:szCs w:val="24"/>
          <w:lang w:val="hr-HR"/>
        </w:rPr>
      </w:pPr>
      <w:bookmarkStart w:id="2" w:name="_Hlk104554353"/>
      <w:bookmarkEnd w:id="1"/>
      <w:r w:rsidRPr="002360A1">
        <w:rPr>
          <w:rFonts w:ascii="Times New Roman" w:hAnsi="Times New Roman"/>
          <w:noProof/>
          <w:sz w:val="24"/>
          <w:szCs w:val="24"/>
          <w:lang w:val="hr-HR"/>
        </w:rPr>
        <w:t>Mjera 2.3. Promocija proizvoda uključuje slijedeće podmjere:</w:t>
      </w:r>
    </w:p>
    <w:p w14:paraId="50FB1054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idejno rješenje, dizajn, grafička priprema za tisak ukupnog opremanja proizvoda (za znak, etiketa i prateća ambalaža za proizvod),</w:t>
      </w:r>
    </w:p>
    <w:p w14:paraId="4AAE4F6A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priprema za izradu promotivnih materijala (baner, letak, brošura, katalog, plakat, posjetnica, film, DVD, majice, kape, olovke i ostali materijali koji se koriste u promotivne svrhe),</w:t>
      </w:r>
    </w:p>
    <w:p w14:paraId="1C297ABD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oglašavanje na društvenim mrežama, televiziji, radiju i/ili u tiskanim medijima,</w:t>
      </w:r>
    </w:p>
    <w:p w14:paraId="7E566758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trošak web stranica (izrada/dizajn ili redizajn web stranice, trošak domene, trošak web hostinga, održavanje web stranice),</w:t>
      </w:r>
    </w:p>
    <w:p w14:paraId="53C78E22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trošak kotizacije, najma i uređenja izložbeno-prodajnog prostora na sajmu/izložbi,</w:t>
      </w:r>
    </w:p>
    <w:p w14:paraId="29A48F3C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trošak kotizacije za ocjenjivanje proizvoda i slanja uzoraka na inozemna ocjenjivanje/sajmove/izložbe,</w:t>
      </w:r>
    </w:p>
    <w:p w14:paraId="2917C551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bookmarkStart w:id="3" w:name="_Hlk156898250"/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nabava nacionalne staklenke za med</w:t>
      </w:r>
      <w:bookmarkEnd w:id="3"/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.</w:t>
      </w:r>
    </w:p>
    <w:p w14:paraId="3EBE8F31" w14:textId="77777777" w:rsidR="0014424B" w:rsidRPr="002360A1" w:rsidRDefault="0014424B" w:rsidP="0014424B">
      <w:p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</w:p>
    <w:p w14:paraId="3E95AA9B" w14:textId="77777777" w:rsidR="003631BB" w:rsidRPr="003631BB" w:rsidRDefault="003631BB" w:rsidP="003631BB">
      <w:pPr>
        <w:spacing w:after="0" w:line="240" w:lineRule="auto"/>
        <w:ind w:left="720"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Uvjeti za dodjelu potpore:</w:t>
      </w:r>
    </w:p>
    <w:p w14:paraId="0EBEC538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bookmarkStart w:id="4" w:name="_Hlk85802868"/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prihvatljivi su samo računi na kojima je jasno i nedvojbeno iskazan trošak idejnog rješenja, dizajna i grafičke pripreme za tisak od same izrade/tiska,</w:t>
      </w:r>
    </w:p>
    <w:p w14:paraId="47A09EB4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prihvatljivi troškovi u potpunosti plaćeni dobavljaču robe, odnosno usluge.</w:t>
      </w:r>
      <w:bookmarkEnd w:id="4"/>
    </w:p>
    <w:p w14:paraId="77F5436B" w14:textId="77777777" w:rsidR="003631BB" w:rsidRPr="003631BB" w:rsidRDefault="003631BB" w:rsidP="003631BB">
      <w:pPr>
        <w:spacing w:after="0" w:line="240" w:lineRule="auto"/>
        <w:ind w:left="720"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lastRenderedPageBreak/>
        <w:t>Neprihvatljivi troškovi:</w:t>
      </w:r>
    </w:p>
    <w:p w14:paraId="17284C85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trošak neaktivne web stranice,</w:t>
      </w:r>
    </w:p>
    <w:p w14:paraId="000C4C7B" w14:textId="77777777" w:rsidR="003631BB" w:rsidRPr="003631BB" w:rsidRDefault="003631BB" w:rsidP="003631BB">
      <w:pPr>
        <w:numPr>
          <w:ilvl w:val="0"/>
          <w:numId w:val="7"/>
        </w:numPr>
        <w:spacing w:after="0" w:line="240" w:lineRule="auto"/>
        <w:ind w:right="-567"/>
        <w:jc w:val="both"/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</w:pPr>
      <w:r w:rsidRPr="003631BB">
        <w:rPr>
          <w:rFonts w:ascii="Times New Roman" w:eastAsia="Times New Roman" w:hAnsi="Times New Roman" w:cs="Times New Roman"/>
          <w:noProof/>
          <w:sz w:val="24"/>
          <w:szCs w:val="24"/>
          <w:lang w:val="hr-HR" w:eastAsia="hr-HR"/>
        </w:rPr>
        <w:t>trošak najma prodajnog prostora koji nije povezan s organiziranom prigodnom prodajom na sajmu/izložbi,</w:t>
      </w:r>
    </w:p>
    <w:p w14:paraId="403F82AE" w14:textId="77777777" w:rsidR="0014424B" w:rsidRPr="002360A1" w:rsidRDefault="0014424B" w:rsidP="0014424B">
      <w:pPr>
        <w:spacing w:after="0" w:line="240" w:lineRule="auto"/>
        <w:ind w:left="720"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</w:p>
    <w:p w14:paraId="5F8535F6" w14:textId="77777777" w:rsidR="0014424B" w:rsidRPr="002360A1" w:rsidRDefault="0014424B" w:rsidP="0014424B">
      <w:p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Intezitet potpore po korisniku:</w:t>
      </w:r>
    </w:p>
    <w:p w14:paraId="1473F5A9" w14:textId="4FCE511D" w:rsidR="0014424B" w:rsidRPr="002360A1" w:rsidRDefault="0014424B" w:rsidP="0014424B">
      <w:pPr>
        <w:numPr>
          <w:ilvl w:val="0"/>
          <w:numId w:val="3"/>
        </w:numPr>
        <w:spacing w:after="0" w:line="240" w:lineRule="auto"/>
        <w:ind w:right="-567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do 50% ukupno prihvatljivih troškova, a najviše do 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1.</w:t>
      </w:r>
      <w:r w:rsidR="003631BB">
        <w:rPr>
          <w:rFonts w:ascii="Times New Roman" w:hAnsi="Times New Roman" w:cs="Times New Roman"/>
          <w:noProof/>
          <w:sz w:val="24"/>
          <w:szCs w:val="24"/>
          <w:lang w:val="hr-HR"/>
        </w:rPr>
        <w:t>500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r w:rsidR="003631BB">
        <w:rPr>
          <w:rFonts w:ascii="Times New Roman" w:hAnsi="Times New Roman" w:cs="Times New Roman"/>
          <w:noProof/>
          <w:sz w:val="24"/>
          <w:szCs w:val="24"/>
          <w:lang w:val="hr-HR"/>
        </w:rPr>
        <w:t>00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="004F128B">
        <w:rPr>
          <w:rFonts w:ascii="Times New Roman" w:hAnsi="Times New Roman" w:cs="Times New Roman"/>
          <w:noProof/>
          <w:sz w:val="24"/>
          <w:szCs w:val="24"/>
          <w:lang w:val="hr-HR"/>
        </w:rPr>
        <w:t>eur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a</w:t>
      </w:r>
      <w:bookmarkStart w:id="5" w:name="_Hlk58523010"/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bookmarkEnd w:id="5"/>
      <w:r w:rsidR="00EA269F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ostali poljoprivrednici,</w:t>
      </w:r>
    </w:p>
    <w:p w14:paraId="3FA41F53" w14:textId="36D2BF6B" w:rsidR="0014424B" w:rsidRPr="002360A1" w:rsidRDefault="0014424B" w:rsidP="00170DAB">
      <w:pPr>
        <w:numPr>
          <w:ilvl w:val="0"/>
          <w:numId w:val="3"/>
        </w:numPr>
        <w:spacing w:after="0" w:line="240" w:lineRule="auto"/>
        <w:ind w:right="5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do 50% ukupno prihvatljivih troškova, a najviše do </w:t>
      </w:r>
      <w:r w:rsidR="003631BB">
        <w:rPr>
          <w:rFonts w:ascii="Times New Roman" w:hAnsi="Times New Roman" w:cs="Times New Roman"/>
          <w:noProof/>
          <w:sz w:val="24"/>
          <w:szCs w:val="24"/>
          <w:lang w:val="hr-HR"/>
        </w:rPr>
        <w:t>2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.</w:t>
      </w:r>
      <w:r w:rsidR="003631BB">
        <w:rPr>
          <w:rFonts w:ascii="Times New Roman" w:hAnsi="Times New Roman" w:cs="Times New Roman"/>
          <w:noProof/>
          <w:sz w:val="24"/>
          <w:szCs w:val="24"/>
          <w:lang w:val="hr-HR"/>
        </w:rPr>
        <w:t>000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,</w:t>
      </w:r>
      <w:r w:rsidR="003631BB">
        <w:rPr>
          <w:rFonts w:ascii="Times New Roman" w:hAnsi="Times New Roman" w:cs="Times New Roman"/>
          <w:noProof/>
          <w:sz w:val="24"/>
          <w:szCs w:val="24"/>
          <w:lang w:val="hr-HR"/>
        </w:rPr>
        <w:t>00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="004F128B">
        <w:rPr>
          <w:rFonts w:ascii="Times New Roman" w:hAnsi="Times New Roman" w:cs="Times New Roman"/>
          <w:noProof/>
          <w:sz w:val="24"/>
          <w:szCs w:val="24"/>
          <w:lang w:val="hr-HR"/>
        </w:rPr>
        <w:t>eura</w:t>
      </w:r>
      <w:r w:rsidR="004F128B"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</w:t>
      </w: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za profesionalne poljoprivrednike,</w:t>
      </w:r>
    </w:p>
    <w:p w14:paraId="16527F35" w14:textId="03B83B63" w:rsidR="0014424B" w:rsidRPr="002360A1" w:rsidRDefault="0014424B" w:rsidP="00170DAB">
      <w:pPr>
        <w:numPr>
          <w:ilvl w:val="0"/>
          <w:numId w:val="3"/>
        </w:numPr>
        <w:spacing w:after="0" w:line="240" w:lineRule="auto"/>
        <w:ind w:right="50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do 70% ukupno prihvatljivih troškova, a najviše do </w:t>
      </w:r>
      <w:r w:rsidR="003631BB">
        <w:rPr>
          <w:rFonts w:ascii="Times New Roman" w:hAnsi="Times New Roman" w:cs="Times New Roman"/>
          <w:noProof/>
        </w:rPr>
        <w:t>2</w:t>
      </w:r>
      <w:r w:rsidR="004F128B" w:rsidRPr="00970AA4">
        <w:rPr>
          <w:rFonts w:ascii="Times New Roman" w:hAnsi="Times New Roman" w:cs="Times New Roman"/>
          <w:noProof/>
        </w:rPr>
        <w:t>.</w:t>
      </w:r>
      <w:r w:rsidR="003631BB">
        <w:rPr>
          <w:rFonts w:ascii="Times New Roman" w:hAnsi="Times New Roman" w:cs="Times New Roman"/>
          <w:noProof/>
        </w:rPr>
        <w:t>50</w:t>
      </w:r>
      <w:r w:rsidR="004F128B">
        <w:rPr>
          <w:rFonts w:ascii="Times New Roman" w:hAnsi="Times New Roman" w:cs="Times New Roman"/>
          <w:noProof/>
        </w:rPr>
        <w:t>0</w:t>
      </w:r>
      <w:r w:rsidR="004F128B" w:rsidRPr="00970AA4">
        <w:rPr>
          <w:rFonts w:ascii="Times New Roman" w:hAnsi="Times New Roman" w:cs="Times New Roman"/>
          <w:noProof/>
        </w:rPr>
        <w:t>,</w:t>
      </w:r>
      <w:r w:rsidR="003631BB">
        <w:rPr>
          <w:rFonts w:ascii="Times New Roman" w:hAnsi="Times New Roman" w:cs="Times New Roman"/>
          <w:noProof/>
        </w:rPr>
        <w:t>00</w:t>
      </w:r>
      <w:r w:rsidR="004F128B" w:rsidRPr="00970AA4">
        <w:rPr>
          <w:rFonts w:ascii="Times New Roman" w:hAnsi="Times New Roman" w:cs="Times New Roman"/>
          <w:noProof/>
        </w:rPr>
        <w:t xml:space="preserve"> </w:t>
      </w:r>
      <w:r w:rsidR="004F128B">
        <w:rPr>
          <w:rFonts w:ascii="Times New Roman" w:hAnsi="Times New Roman" w:cs="Times New Roman"/>
          <w:noProof/>
        </w:rPr>
        <w:t>eura</w:t>
      </w:r>
      <w:r w:rsidR="004F128B" w:rsidRPr="00970AA4">
        <w:rPr>
          <w:rFonts w:ascii="Times New Roman" w:hAnsi="Times New Roman" w:cs="Times New Roman"/>
          <w:noProof/>
        </w:rPr>
        <w:t xml:space="preserve"> </w:t>
      </w:r>
      <w:r w:rsidRPr="002360A1">
        <w:rPr>
          <w:rFonts w:ascii="Times New Roman" w:hAnsi="Times New Roman" w:cs="Times New Roman"/>
          <w:noProof/>
          <w:sz w:val="24"/>
          <w:szCs w:val="24"/>
          <w:lang w:val="hr-HR"/>
        </w:rPr>
        <w:t>za mlade poljoprivrednike.</w:t>
      </w:r>
    </w:p>
    <w:bookmarkEnd w:id="2"/>
    <w:p w14:paraId="2D9080F4" w14:textId="77777777" w:rsidR="0014424B" w:rsidRPr="002360A1" w:rsidRDefault="0014424B" w:rsidP="004D0734">
      <w:pPr>
        <w:pStyle w:val="Bezproreda"/>
        <w:jc w:val="both"/>
        <w:rPr>
          <w:rFonts w:ascii="Times New Roman" w:hAnsi="Times New Roman"/>
          <w:bCs/>
          <w:noProof/>
          <w:sz w:val="24"/>
          <w:szCs w:val="24"/>
        </w:rPr>
      </w:pPr>
    </w:p>
    <w:p w14:paraId="7265922E" w14:textId="31782501" w:rsidR="00970AA4" w:rsidRPr="00970AA4" w:rsidRDefault="00970AA4" w:rsidP="00970AA4">
      <w:pPr>
        <w:spacing w:after="0" w:line="240" w:lineRule="auto"/>
        <w:jc w:val="both"/>
        <w:rPr>
          <w:rFonts w:ascii="Times New Roman" w:hAnsi="Times New Roman" w:cs="Times New Roman"/>
          <w:noProof/>
          <w:sz w:val="24"/>
          <w:szCs w:val="24"/>
          <w:lang w:val="hr-HR"/>
        </w:rPr>
      </w:pP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>Za korisnike potpora male vrijednosti koji su u sustavu PDV-a troškovi PDV-a nisu prihvatljivi pri odobravanj</w:t>
      </w:r>
      <w:r w:rsidR="00141D19">
        <w:rPr>
          <w:rFonts w:ascii="Times New Roman" w:hAnsi="Times New Roman" w:cs="Times New Roman"/>
          <w:noProof/>
          <w:sz w:val="24"/>
          <w:szCs w:val="24"/>
          <w:lang w:val="hr-HR"/>
        </w:rPr>
        <w:t>u</w:t>
      </w:r>
      <w:r w:rsidRPr="00970AA4">
        <w:rPr>
          <w:rFonts w:ascii="Times New Roman" w:hAnsi="Times New Roman" w:cs="Times New Roman"/>
          <w:noProof/>
          <w:sz w:val="24"/>
          <w:szCs w:val="24"/>
          <w:lang w:val="hr-HR"/>
        </w:rPr>
        <w:t xml:space="preserve"> potpore.</w:t>
      </w:r>
    </w:p>
    <w:p w14:paraId="4840449E" w14:textId="77777777" w:rsidR="0051306D" w:rsidRPr="006448A8" w:rsidRDefault="0051306D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4F9C2667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3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347A1A68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4B53CB37" w14:textId="4220B876" w:rsidR="004D0734" w:rsidRPr="006448A8" w:rsidRDefault="00385D8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Javni poziv će se objaviti na službenim </w:t>
      </w:r>
      <w:r w:rsidR="007C1C66">
        <w:rPr>
          <w:rFonts w:ascii="Times New Roman" w:hAnsi="Times New Roman"/>
          <w:bCs/>
          <w:sz w:val="24"/>
          <w:szCs w:val="24"/>
        </w:rPr>
        <w:t>mrežnim</w:t>
      </w:r>
      <w:r>
        <w:rPr>
          <w:rFonts w:ascii="Times New Roman" w:hAnsi="Times New Roman"/>
          <w:bCs/>
          <w:sz w:val="24"/>
          <w:szCs w:val="24"/>
        </w:rPr>
        <w:t xml:space="preserve"> stranicama Brodsko-posavske županije </w:t>
      </w:r>
      <w:hyperlink r:id="rId5" w:history="1">
        <w:r w:rsidRPr="00F93FB6">
          <w:rPr>
            <w:rStyle w:val="Hiperveza"/>
            <w:rFonts w:ascii="Times New Roman" w:hAnsi="Times New Roman"/>
            <w:bCs/>
            <w:sz w:val="24"/>
            <w:szCs w:val="24"/>
          </w:rPr>
          <w:t>www.bpz.hr</w:t>
        </w:r>
      </w:hyperlink>
      <w:r>
        <w:rPr>
          <w:rFonts w:ascii="Times New Roman" w:hAnsi="Times New Roman"/>
          <w:bCs/>
          <w:sz w:val="24"/>
          <w:szCs w:val="24"/>
        </w:rPr>
        <w:t xml:space="preserve"> </w:t>
      </w:r>
    </w:p>
    <w:p w14:paraId="58B3D297" w14:textId="77777777" w:rsidR="00563A8C" w:rsidRDefault="00563A8C" w:rsidP="00563A8C">
      <w:pPr>
        <w:pStyle w:val="Bezproreda"/>
        <w:rPr>
          <w:rFonts w:ascii="Times New Roman" w:hAnsi="Times New Roman"/>
          <w:b/>
          <w:bCs/>
          <w:sz w:val="24"/>
          <w:szCs w:val="24"/>
        </w:rPr>
      </w:pPr>
    </w:p>
    <w:p w14:paraId="05A2C872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4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50F06BD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3267152A" w14:textId="69677A10" w:rsidR="004D0734" w:rsidRPr="006448A8" w:rsidRDefault="00385D84" w:rsidP="00385D84">
      <w:pPr>
        <w:pStyle w:val="Bezproreda"/>
        <w:jc w:val="both"/>
        <w:rPr>
          <w:rFonts w:ascii="Times New Roman" w:hAnsi="Times New Roman"/>
          <w:w w:val="99"/>
          <w:sz w:val="24"/>
          <w:szCs w:val="24"/>
        </w:rPr>
      </w:pPr>
      <w:r>
        <w:rPr>
          <w:rFonts w:ascii="Times New Roman" w:hAnsi="Times New Roman"/>
          <w:bCs/>
          <w:sz w:val="24"/>
          <w:szCs w:val="24"/>
        </w:rPr>
        <w:t xml:space="preserve">Sredstva za provođenje ove Odluke u ukupnom iznosu </w:t>
      </w:r>
      <w:r w:rsidR="003631BB">
        <w:rPr>
          <w:rFonts w:ascii="Times New Roman" w:hAnsi="Times New Roman"/>
          <w:bCs/>
          <w:sz w:val="24"/>
          <w:szCs w:val="24"/>
        </w:rPr>
        <w:t>od</w:t>
      </w:r>
      <w:r>
        <w:rPr>
          <w:rFonts w:ascii="Times New Roman" w:hAnsi="Times New Roman"/>
          <w:bCs/>
          <w:sz w:val="24"/>
          <w:szCs w:val="24"/>
        </w:rPr>
        <w:t xml:space="preserve"> </w:t>
      </w:r>
      <w:r w:rsidR="0094327F">
        <w:rPr>
          <w:rFonts w:ascii="Times New Roman" w:hAnsi="Times New Roman"/>
          <w:bCs/>
          <w:sz w:val="24"/>
          <w:szCs w:val="24"/>
        </w:rPr>
        <w:t>30</w:t>
      </w:r>
      <w:r w:rsidR="00996F66">
        <w:rPr>
          <w:rFonts w:ascii="Times New Roman" w:hAnsi="Times New Roman"/>
          <w:bCs/>
          <w:sz w:val="24"/>
          <w:szCs w:val="24"/>
        </w:rPr>
        <w:t>.</w:t>
      </w:r>
      <w:r w:rsidR="003631BB">
        <w:rPr>
          <w:rFonts w:ascii="Times New Roman" w:hAnsi="Times New Roman"/>
          <w:bCs/>
          <w:sz w:val="24"/>
          <w:szCs w:val="24"/>
        </w:rPr>
        <w:t>000</w:t>
      </w:r>
      <w:r w:rsidR="00996F66">
        <w:rPr>
          <w:rFonts w:ascii="Times New Roman" w:hAnsi="Times New Roman"/>
          <w:bCs/>
          <w:sz w:val="24"/>
          <w:szCs w:val="24"/>
        </w:rPr>
        <w:t xml:space="preserve">,00 eura </w:t>
      </w:r>
      <w:r>
        <w:rPr>
          <w:rFonts w:ascii="Times New Roman" w:hAnsi="Times New Roman"/>
          <w:bCs/>
          <w:sz w:val="24"/>
          <w:szCs w:val="24"/>
        </w:rPr>
        <w:t>osigurana su u Proračunu Brodsko-posavske županije za 202</w:t>
      </w:r>
      <w:r w:rsidR="003631BB">
        <w:rPr>
          <w:rFonts w:ascii="Times New Roman" w:hAnsi="Times New Roman"/>
          <w:bCs/>
          <w:sz w:val="24"/>
          <w:szCs w:val="24"/>
        </w:rPr>
        <w:t>5</w:t>
      </w:r>
      <w:r>
        <w:rPr>
          <w:rFonts w:ascii="Times New Roman" w:hAnsi="Times New Roman"/>
          <w:bCs/>
          <w:sz w:val="24"/>
          <w:szCs w:val="24"/>
        </w:rPr>
        <w:t>. godinu, Razdjel 005 Upravni odjel za gospodarstvo i poljoprivredu.</w:t>
      </w:r>
    </w:p>
    <w:p w14:paraId="22049278" w14:textId="77777777" w:rsidR="00563A8C" w:rsidRPr="006448A8" w:rsidRDefault="00563A8C" w:rsidP="003C2FAC">
      <w:pPr>
        <w:pStyle w:val="Bezproreda"/>
        <w:rPr>
          <w:rFonts w:ascii="Times New Roman" w:hAnsi="Times New Roman"/>
          <w:w w:val="99"/>
          <w:sz w:val="24"/>
          <w:szCs w:val="24"/>
        </w:rPr>
      </w:pPr>
    </w:p>
    <w:p w14:paraId="2473D71E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  <w:r w:rsidRPr="006448A8">
        <w:rPr>
          <w:rFonts w:ascii="Times New Roman" w:hAnsi="Times New Roman"/>
          <w:b/>
          <w:bCs/>
          <w:sz w:val="24"/>
          <w:szCs w:val="24"/>
        </w:rPr>
        <w:t xml:space="preserve">Članak </w:t>
      </w:r>
      <w:r w:rsidR="00563A8C">
        <w:rPr>
          <w:rFonts w:ascii="Times New Roman" w:hAnsi="Times New Roman"/>
          <w:b/>
          <w:bCs/>
          <w:sz w:val="24"/>
          <w:szCs w:val="24"/>
        </w:rPr>
        <w:t>5</w:t>
      </w:r>
      <w:r w:rsidRPr="006448A8">
        <w:rPr>
          <w:rFonts w:ascii="Times New Roman" w:hAnsi="Times New Roman"/>
          <w:b/>
          <w:bCs/>
          <w:sz w:val="24"/>
          <w:szCs w:val="24"/>
        </w:rPr>
        <w:t>.</w:t>
      </w:r>
    </w:p>
    <w:p w14:paraId="0B10655B" w14:textId="77777777" w:rsidR="004D0734" w:rsidRPr="006448A8" w:rsidRDefault="004D0734" w:rsidP="004D0734">
      <w:pPr>
        <w:pStyle w:val="Bezproreda"/>
        <w:jc w:val="center"/>
        <w:rPr>
          <w:rFonts w:ascii="Times New Roman" w:hAnsi="Times New Roman"/>
          <w:b/>
          <w:bCs/>
          <w:sz w:val="24"/>
          <w:szCs w:val="24"/>
        </w:rPr>
      </w:pPr>
    </w:p>
    <w:p w14:paraId="627BE80B" w14:textId="77777777" w:rsidR="00AB6003" w:rsidRDefault="00AB6003" w:rsidP="00AB6003">
      <w:pPr>
        <w:autoSpaceDN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</w:pP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 xml:space="preserve">Ova Odluka objavit će se </w:t>
      </w:r>
      <w:r w:rsidRPr="004D447E">
        <w:rPr>
          <w:rFonts w:ascii="Times New Roman" w:eastAsia="Times New Roman" w:hAnsi="Times New Roman" w:cs="Times New Roman"/>
          <w:kern w:val="3"/>
          <w:sz w:val="24"/>
          <w:szCs w:val="24"/>
          <w:lang w:val="hr-HR" w:eastAsia="hr-HR"/>
        </w:rPr>
        <w:t xml:space="preserve">u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>„Službenom vjesniku Brodsko-posavske županije“</w:t>
      </w:r>
      <w:r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 </w:t>
      </w:r>
      <w:r w:rsidRPr="004D447E">
        <w:rPr>
          <w:rFonts w:ascii="Times New Roman" w:eastAsia="Times New Roman" w:hAnsi="Times New Roman" w:cs="Times New Roman"/>
          <w:sz w:val="24"/>
          <w:szCs w:val="24"/>
          <w:lang w:val="hr-HR" w:eastAsia="hr-HR"/>
        </w:rPr>
        <w:t xml:space="preserve">i </w:t>
      </w:r>
      <w:r w:rsidRPr="004D447E">
        <w:rPr>
          <w:rFonts w:ascii="Times New Roman" w:eastAsia="Times New Roman" w:hAnsi="Times New Roman" w:cs="Times New Roman"/>
          <w:bCs/>
          <w:sz w:val="24"/>
          <w:szCs w:val="24"/>
          <w:lang w:val="hr-HR" w:eastAsia="hr-HR"/>
        </w:rPr>
        <w:t>na službenim mrežnim stranicama Brodsko-posavske županije.</w:t>
      </w:r>
    </w:p>
    <w:p w14:paraId="01658A44" w14:textId="77777777" w:rsidR="004D0734" w:rsidRPr="006448A8" w:rsidRDefault="004D0734" w:rsidP="004D0734">
      <w:pPr>
        <w:pStyle w:val="Bezproreda"/>
        <w:jc w:val="both"/>
        <w:rPr>
          <w:rFonts w:ascii="Times New Roman" w:hAnsi="Times New Roman"/>
          <w:bCs/>
          <w:sz w:val="24"/>
          <w:szCs w:val="24"/>
        </w:rPr>
      </w:pPr>
    </w:p>
    <w:p w14:paraId="2F75FF5D" w14:textId="77777777" w:rsidR="004D0734" w:rsidRPr="006448A8" w:rsidRDefault="004D0734" w:rsidP="004D0734">
      <w:pPr>
        <w:pStyle w:val="Bezproreda"/>
        <w:ind w:left="708" w:firstLine="708"/>
        <w:jc w:val="both"/>
        <w:rPr>
          <w:rFonts w:ascii="Times New Roman" w:hAnsi="Times New Roman"/>
          <w:w w:val="99"/>
          <w:sz w:val="24"/>
          <w:szCs w:val="24"/>
        </w:rPr>
      </w:pPr>
    </w:p>
    <w:p w14:paraId="5CD25027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ŽUPAN </w:t>
      </w:r>
    </w:p>
    <w:p w14:paraId="0B59C472" w14:textId="77777777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</w:p>
    <w:p w14:paraId="0DD20429" w14:textId="18576AB3" w:rsidR="004D0734" w:rsidRPr="006448A8" w:rsidRDefault="004D0734" w:rsidP="004D0734">
      <w:pPr>
        <w:pStyle w:val="Bezproreda"/>
        <w:ind w:left="4956"/>
        <w:jc w:val="center"/>
        <w:rPr>
          <w:rFonts w:ascii="Times New Roman" w:hAnsi="Times New Roman"/>
          <w:b/>
          <w:sz w:val="24"/>
          <w:szCs w:val="24"/>
        </w:rPr>
      </w:pPr>
      <w:r w:rsidRPr="006448A8">
        <w:rPr>
          <w:rFonts w:ascii="Times New Roman" w:hAnsi="Times New Roman"/>
          <w:b/>
          <w:sz w:val="24"/>
          <w:szCs w:val="24"/>
        </w:rPr>
        <w:t xml:space="preserve">dr.sc. Danijel Marušić, </w:t>
      </w:r>
      <w:proofErr w:type="spellStart"/>
      <w:r w:rsidRPr="006448A8">
        <w:rPr>
          <w:rFonts w:ascii="Times New Roman" w:hAnsi="Times New Roman"/>
          <w:b/>
          <w:sz w:val="24"/>
          <w:szCs w:val="24"/>
        </w:rPr>
        <w:t>dr.med.vet</w:t>
      </w:r>
      <w:proofErr w:type="spellEnd"/>
      <w:r w:rsidRPr="006448A8">
        <w:rPr>
          <w:rFonts w:ascii="Times New Roman" w:hAnsi="Times New Roman"/>
          <w:b/>
          <w:sz w:val="24"/>
          <w:szCs w:val="24"/>
        </w:rPr>
        <w:t>.</w:t>
      </w:r>
    </w:p>
    <w:p w14:paraId="08648508" w14:textId="77777777" w:rsidR="00202324" w:rsidRDefault="00202324" w:rsidP="004D0734">
      <w:pPr>
        <w:pStyle w:val="Bezproreda"/>
        <w:jc w:val="both"/>
        <w:rPr>
          <w:rFonts w:ascii="Times New Roman" w:hAnsi="Times New Roman"/>
          <w:spacing w:val="-1"/>
          <w:sz w:val="24"/>
          <w:szCs w:val="24"/>
        </w:rPr>
      </w:pPr>
    </w:p>
    <w:p w14:paraId="22328F49" w14:textId="4606A6E6" w:rsidR="004D0734" w:rsidRPr="006448A8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pacing w:val="-1"/>
          <w:sz w:val="24"/>
          <w:szCs w:val="24"/>
        </w:rPr>
        <w:t>K</w:t>
      </w:r>
      <w:r w:rsidRPr="006448A8">
        <w:rPr>
          <w:rFonts w:ascii="Times New Roman" w:hAnsi="Times New Roman"/>
          <w:spacing w:val="2"/>
          <w:sz w:val="24"/>
          <w:szCs w:val="24"/>
        </w:rPr>
        <w:t>L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pacing w:val="1"/>
          <w:sz w:val="24"/>
          <w:szCs w:val="24"/>
        </w:rPr>
        <w:t>S</w:t>
      </w:r>
      <w:r w:rsidRPr="006448A8">
        <w:rPr>
          <w:rFonts w:ascii="Times New Roman" w:hAnsi="Times New Roman"/>
          <w:spacing w:val="-1"/>
          <w:sz w:val="24"/>
          <w:szCs w:val="24"/>
        </w:rPr>
        <w:t>A</w:t>
      </w:r>
      <w:r w:rsidRPr="006448A8">
        <w:rPr>
          <w:rFonts w:ascii="Times New Roman" w:hAnsi="Times New Roman"/>
          <w:sz w:val="24"/>
          <w:szCs w:val="24"/>
        </w:rPr>
        <w:t>:</w:t>
      </w:r>
      <w:r w:rsidR="009316DA">
        <w:rPr>
          <w:rFonts w:ascii="Times New Roman" w:hAnsi="Times New Roman"/>
          <w:sz w:val="24"/>
          <w:szCs w:val="24"/>
        </w:rPr>
        <w:t>320</w:t>
      </w:r>
      <w:r w:rsidRPr="006448A8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0</w:t>
      </w:r>
      <w:r w:rsidR="004F128B">
        <w:rPr>
          <w:rFonts w:ascii="Times New Roman" w:hAnsi="Times New Roman"/>
          <w:sz w:val="24"/>
          <w:szCs w:val="24"/>
        </w:rPr>
        <w:t>1</w:t>
      </w:r>
      <w:r w:rsidRPr="006448A8">
        <w:rPr>
          <w:rFonts w:ascii="Times New Roman" w:hAnsi="Times New Roman"/>
          <w:sz w:val="24"/>
          <w:szCs w:val="24"/>
        </w:rPr>
        <w:t>/</w:t>
      </w:r>
      <w:r w:rsidR="00E00FCD">
        <w:rPr>
          <w:rFonts w:ascii="Times New Roman" w:hAnsi="Times New Roman"/>
          <w:sz w:val="24"/>
          <w:szCs w:val="24"/>
        </w:rPr>
        <w:t>2</w:t>
      </w:r>
      <w:r w:rsidR="003631BB">
        <w:rPr>
          <w:rFonts w:ascii="Times New Roman" w:hAnsi="Times New Roman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>-0</w:t>
      </w:r>
      <w:r w:rsidR="004F128B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/</w:t>
      </w:r>
      <w:r w:rsidR="00991724">
        <w:rPr>
          <w:rFonts w:ascii="Times New Roman" w:hAnsi="Times New Roman"/>
          <w:sz w:val="24"/>
          <w:szCs w:val="24"/>
        </w:rPr>
        <w:t>354</w:t>
      </w:r>
    </w:p>
    <w:p w14:paraId="64901D5A" w14:textId="783DD7D4" w:rsidR="0062149B" w:rsidRDefault="004D0734" w:rsidP="004D0734">
      <w:pPr>
        <w:pStyle w:val="Bezproreda"/>
        <w:jc w:val="both"/>
        <w:rPr>
          <w:rFonts w:ascii="Times New Roman" w:hAnsi="Times New Roman"/>
          <w:sz w:val="24"/>
          <w:szCs w:val="24"/>
        </w:rPr>
      </w:pPr>
      <w:r w:rsidRPr="006448A8">
        <w:rPr>
          <w:rFonts w:ascii="Times New Roman" w:hAnsi="Times New Roman"/>
          <w:sz w:val="24"/>
          <w:szCs w:val="24"/>
        </w:rPr>
        <w:t>URBR</w:t>
      </w:r>
      <w:r w:rsidRPr="006448A8">
        <w:rPr>
          <w:rFonts w:ascii="Times New Roman" w:hAnsi="Times New Roman"/>
          <w:spacing w:val="1"/>
          <w:sz w:val="24"/>
          <w:szCs w:val="24"/>
        </w:rPr>
        <w:t>OJ</w:t>
      </w:r>
      <w:r w:rsidRPr="006448A8">
        <w:rPr>
          <w:rFonts w:ascii="Times New Roman" w:hAnsi="Times New Roman"/>
          <w:sz w:val="24"/>
          <w:szCs w:val="24"/>
        </w:rPr>
        <w:t>: 2178-</w:t>
      </w:r>
      <w:r w:rsidR="00E00FCD">
        <w:rPr>
          <w:rFonts w:ascii="Times New Roman" w:hAnsi="Times New Roman"/>
          <w:sz w:val="24"/>
          <w:szCs w:val="24"/>
        </w:rPr>
        <w:t>0</w:t>
      </w:r>
      <w:r w:rsidR="009316DA">
        <w:rPr>
          <w:rFonts w:ascii="Times New Roman" w:hAnsi="Times New Roman"/>
          <w:sz w:val="24"/>
          <w:szCs w:val="24"/>
        </w:rPr>
        <w:t>4</w:t>
      </w:r>
      <w:r w:rsidRPr="006448A8">
        <w:rPr>
          <w:rFonts w:ascii="Times New Roman" w:hAnsi="Times New Roman"/>
          <w:sz w:val="24"/>
          <w:szCs w:val="24"/>
        </w:rPr>
        <w:t>-</w:t>
      </w:r>
      <w:r w:rsidR="00202324">
        <w:rPr>
          <w:rFonts w:ascii="Times New Roman" w:hAnsi="Times New Roman"/>
          <w:sz w:val="24"/>
          <w:szCs w:val="24"/>
        </w:rPr>
        <w:t>02/0</w:t>
      </w:r>
      <w:r w:rsidR="003631BB">
        <w:rPr>
          <w:rFonts w:ascii="Times New Roman" w:hAnsi="Times New Roman"/>
          <w:sz w:val="24"/>
          <w:szCs w:val="24"/>
        </w:rPr>
        <w:t>3</w:t>
      </w:r>
      <w:r w:rsidR="00202324">
        <w:rPr>
          <w:rFonts w:ascii="Times New Roman" w:hAnsi="Times New Roman"/>
          <w:sz w:val="24"/>
          <w:szCs w:val="24"/>
        </w:rPr>
        <w:t>-</w:t>
      </w:r>
      <w:r w:rsidR="00E00FCD">
        <w:rPr>
          <w:rFonts w:ascii="Times New Roman" w:hAnsi="Times New Roman"/>
          <w:sz w:val="24"/>
          <w:szCs w:val="24"/>
        </w:rPr>
        <w:t>2</w:t>
      </w:r>
      <w:r w:rsidR="003631BB">
        <w:rPr>
          <w:rFonts w:ascii="Times New Roman" w:hAnsi="Times New Roman"/>
          <w:sz w:val="24"/>
          <w:szCs w:val="24"/>
        </w:rPr>
        <w:t>5</w:t>
      </w:r>
      <w:r w:rsidR="00E00FCD">
        <w:rPr>
          <w:rFonts w:ascii="Times New Roman" w:hAnsi="Times New Roman"/>
          <w:sz w:val="24"/>
          <w:szCs w:val="24"/>
        </w:rPr>
        <w:t>-</w:t>
      </w:r>
      <w:r w:rsidR="0062149B">
        <w:rPr>
          <w:rFonts w:ascii="Times New Roman" w:hAnsi="Times New Roman"/>
          <w:sz w:val="24"/>
          <w:szCs w:val="24"/>
        </w:rPr>
        <w:t>01</w:t>
      </w:r>
    </w:p>
    <w:p w14:paraId="0EF24235" w14:textId="7253B40C" w:rsidR="00DA7C06" w:rsidRDefault="004D0734" w:rsidP="002360A1">
      <w:pPr>
        <w:pStyle w:val="Bezproreda"/>
        <w:jc w:val="both"/>
      </w:pPr>
      <w:r w:rsidRPr="006448A8">
        <w:rPr>
          <w:rFonts w:ascii="Times New Roman" w:hAnsi="Times New Roman"/>
          <w:sz w:val="24"/>
          <w:szCs w:val="24"/>
        </w:rPr>
        <w:t xml:space="preserve">Slavonski Brod, </w:t>
      </w:r>
      <w:r w:rsidR="0094327F">
        <w:rPr>
          <w:rFonts w:ascii="Times New Roman" w:hAnsi="Times New Roman"/>
          <w:sz w:val="24"/>
          <w:szCs w:val="24"/>
        </w:rPr>
        <w:t>16</w:t>
      </w:r>
      <w:r w:rsidRPr="006448A8">
        <w:rPr>
          <w:rFonts w:ascii="Times New Roman" w:hAnsi="Times New Roman"/>
          <w:sz w:val="24"/>
          <w:szCs w:val="24"/>
        </w:rPr>
        <w:t>.</w:t>
      </w:r>
      <w:r w:rsidR="0094327F">
        <w:rPr>
          <w:rFonts w:ascii="Times New Roman" w:hAnsi="Times New Roman"/>
          <w:sz w:val="24"/>
          <w:szCs w:val="24"/>
        </w:rPr>
        <w:t xml:space="preserve"> listopada</w:t>
      </w:r>
      <w:r w:rsidRPr="006448A8">
        <w:rPr>
          <w:rFonts w:ascii="Times New Roman" w:hAnsi="Times New Roman"/>
          <w:spacing w:val="1"/>
          <w:sz w:val="24"/>
          <w:szCs w:val="24"/>
        </w:rPr>
        <w:t xml:space="preserve"> </w:t>
      </w:r>
      <w:r w:rsidRPr="006448A8">
        <w:rPr>
          <w:rFonts w:ascii="Times New Roman" w:hAnsi="Times New Roman"/>
          <w:sz w:val="24"/>
          <w:szCs w:val="24"/>
        </w:rPr>
        <w:t>2</w:t>
      </w:r>
      <w:r w:rsidRPr="006448A8">
        <w:rPr>
          <w:rFonts w:ascii="Times New Roman" w:hAnsi="Times New Roman"/>
          <w:spacing w:val="-1"/>
          <w:sz w:val="24"/>
          <w:szCs w:val="24"/>
        </w:rPr>
        <w:t>0</w:t>
      </w:r>
      <w:r w:rsidR="00E00FCD">
        <w:rPr>
          <w:rFonts w:ascii="Times New Roman" w:hAnsi="Times New Roman"/>
          <w:spacing w:val="-1"/>
          <w:sz w:val="24"/>
          <w:szCs w:val="24"/>
        </w:rPr>
        <w:t>2</w:t>
      </w:r>
      <w:r w:rsidR="003631BB">
        <w:rPr>
          <w:rFonts w:ascii="Times New Roman" w:hAnsi="Times New Roman"/>
          <w:spacing w:val="-1"/>
          <w:sz w:val="24"/>
          <w:szCs w:val="24"/>
        </w:rPr>
        <w:t>5</w:t>
      </w:r>
      <w:r w:rsidRPr="006448A8">
        <w:rPr>
          <w:rFonts w:ascii="Times New Roman" w:hAnsi="Times New Roman"/>
          <w:sz w:val="24"/>
          <w:szCs w:val="24"/>
        </w:rPr>
        <w:t xml:space="preserve">. </w:t>
      </w:r>
    </w:p>
    <w:sectPr w:rsidR="00DA7C06">
      <w:pgSz w:w="12240" w:h="15840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C317197"/>
    <w:multiLevelType w:val="hybridMultilevel"/>
    <w:tmpl w:val="B17ED1D0"/>
    <w:lvl w:ilvl="0" w:tplc="BD0297C4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2203C2"/>
    <w:multiLevelType w:val="multilevel"/>
    <w:tmpl w:val="B74A47B6"/>
    <w:lvl w:ilvl="0">
      <w:start w:val="2"/>
      <w:numFmt w:val="decimal"/>
      <w:lvlText w:val="%1"/>
      <w:lvlJc w:val="left"/>
      <w:pPr>
        <w:ind w:left="480" w:hanging="48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480" w:hanging="48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2" w15:restartNumberingAfterBreak="0">
    <w:nsid w:val="46207242"/>
    <w:multiLevelType w:val="hybridMultilevel"/>
    <w:tmpl w:val="5F440E26"/>
    <w:lvl w:ilvl="0" w:tplc="1534DFB8">
      <w:start w:val="1"/>
      <w:numFmt w:val="bullet"/>
      <w:lvlText w:val="-"/>
      <w:lvlJc w:val="left"/>
      <w:pPr>
        <w:ind w:left="720" w:hanging="360"/>
      </w:pPr>
      <w:rPr>
        <w:rFonts w:ascii="Arial Narrow" w:eastAsia="SimSun" w:hAnsi="Arial Narrow" w:cs="Times New Roman" w:hint="default"/>
      </w:rPr>
    </w:lvl>
    <w:lvl w:ilvl="1" w:tplc="FFFFFFFF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FFFFFFFF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FFFFFFFF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FFFFFFFF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FFFFFFFF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FFFFFFFF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FFFFFFF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FFFFFFFF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55F56591"/>
    <w:multiLevelType w:val="hybridMultilevel"/>
    <w:tmpl w:val="8C7AB606"/>
    <w:lvl w:ilvl="0" w:tplc="64F0B0C8">
      <w:start w:val="1"/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C4A4885"/>
    <w:multiLevelType w:val="hybridMultilevel"/>
    <w:tmpl w:val="E5660F62"/>
    <w:lvl w:ilvl="0" w:tplc="B97C553A"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0500E6E"/>
    <w:multiLevelType w:val="multilevel"/>
    <w:tmpl w:val="7B8E5554"/>
    <w:lvl w:ilvl="0">
      <w:start w:val="2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540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6" w15:restartNumberingAfterBreak="0">
    <w:nsid w:val="78687DFE"/>
    <w:multiLevelType w:val="hybridMultilevel"/>
    <w:tmpl w:val="6CA4416C"/>
    <w:lvl w:ilvl="0" w:tplc="B15C8F36">
      <w:numFmt w:val="bullet"/>
      <w:lvlText w:val="-"/>
      <w:lvlJc w:val="left"/>
      <w:pPr>
        <w:ind w:left="720" w:hanging="360"/>
      </w:pPr>
      <w:rPr>
        <w:rFonts w:ascii="Times New Roman" w:eastAsia="Calibri" w:hAnsi="Times New Roman" w:cs="Times New Roman" w:hint="default"/>
      </w:rPr>
    </w:lvl>
    <w:lvl w:ilvl="1" w:tplc="041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39097696">
    <w:abstractNumId w:val="0"/>
  </w:num>
  <w:num w:numId="2" w16cid:durableId="278297772">
    <w:abstractNumId w:val="4"/>
  </w:num>
  <w:num w:numId="3" w16cid:durableId="1791238856">
    <w:abstractNumId w:val="3"/>
  </w:num>
  <w:num w:numId="4" w16cid:durableId="1745955153">
    <w:abstractNumId w:val="6"/>
  </w:num>
  <w:num w:numId="5" w16cid:durableId="1461918228">
    <w:abstractNumId w:val="1"/>
  </w:num>
  <w:num w:numId="6" w16cid:durableId="560407189">
    <w:abstractNumId w:val="5"/>
  </w:num>
  <w:num w:numId="7" w16cid:durableId="135032982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D0734"/>
    <w:rsid w:val="000001EC"/>
    <w:rsid w:val="00020965"/>
    <w:rsid w:val="00020B5B"/>
    <w:rsid w:val="00055675"/>
    <w:rsid w:val="00061075"/>
    <w:rsid w:val="00081784"/>
    <w:rsid w:val="0009371A"/>
    <w:rsid w:val="000B63CC"/>
    <w:rsid w:val="000F7FC4"/>
    <w:rsid w:val="00140F10"/>
    <w:rsid w:val="00141D19"/>
    <w:rsid w:val="0014424B"/>
    <w:rsid w:val="00170DAB"/>
    <w:rsid w:val="00192075"/>
    <w:rsid w:val="001B474C"/>
    <w:rsid w:val="001D5EE9"/>
    <w:rsid w:val="001E0E50"/>
    <w:rsid w:val="00202324"/>
    <w:rsid w:val="00202A2F"/>
    <w:rsid w:val="002360A1"/>
    <w:rsid w:val="00243130"/>
    <w:rsid w:val="002609DE"/>
    <w:rsid w:val="00301E73"/>
    <w:rsid w:val="003038B5"/>
    <w:rsid w:val="00304F25"/>
    <w:rsid w:val="0032461F"/>
    <w:rsid w:val="00337883"/>
    <w:rsid w:val="003631BB"/>
    <w:rsid w:val="00376CB2"/>
    <w:rsid w:val="00385D84"/>
    <w:rsid w:val="003C2E93"/>
    <w:rsid w:val="003C2FAC"/>
    <w:rsid w:val="004009E1"/>
    <w:rsid w:val="0040228B"/>
    <w:rsid w:val="00452FB1"/>
    <w:rsid w:val="00476E18"/>
    <w:rsid w:val="00495C38"/>
    <w:rsid w:val="00496DB4"/>
    <w:rsid w:val="004D0734"/>
    <w:rsid w:val="004F128B"/>
    <w:rsid w:val="0051306D"/>
    <w:rsid w:val="00517063"/>
    <w:rsid w:val="005454B4"/>
    <w:rsid w:val="00547AF9"/>
    <w:rsid w:val="00563A8C"/>
    <w:rsid w:val="005A0F00"/>
    <w:rsid w:val="005C70F4"/>
    <w:rsid w:val="0062149B"/>
    <w:rsid w:val="00621728"/>
    <w:rsid w:val="006448A8"/>
    <w:rsid w:val="00644FD7"/>
    <w:rsid w:val="00673718"/>
    <w:rsid w:val="006807A2"/>
    <w:rsid w:val="00687850"/>
    <w:rsid w:val="0069257B"/>
    <w:rsid w:val="006F296F"/>
    <w:rsid w:val="00772391"/>
    <w:rsid w:val="00780560"/>
    <w:rsid w:val="007868A4"/>
    <w:rsid w:val="007C1C66"/>
    <w:rsid w:val="007F0126"/>
    <w:rsid w:val="00813D99"/>
    <w:rsid w:val="0082182A"/>
    <w:rsid w:val="008445BE"/>
    <w:rsid w:val="0086660E"/>
    <w:rsid w:val="00890999"/>
    <w:rsid w:val="00897A5C"/>
    <w:rsid w:val="008C3686"/>
    <w:rsid w:val="008C4E7C"/>
    <w:rsid w:val="009104CC"/>
    <w:rsid w:val="009316DA"/>
    <w:rsid w:val="0094327F"/>
    <w:rsid w:val="00970AA4"/>
    <w:rsid w:val="00976653"/>
    <w:rsid w:val="00991724"/>
    <w:rsid w:val="00995898"/>
    <w:rsid w:val="00996F66"/>
    <w:rsid w:val="009A4244"/>
    <w:rsid w:val="009C320C"/>
    <w:rsid w:val="00A061AA"/>
    <w:rsid w:val="00A36CCB"/>
    <w:rsid w:val="00A4764C"/>
    <w:rsid w:val="00A7341D"/>
    <w:rsid w:val="00A863D5"/>
    <w:rsid w:val="00AB6003"/>
    <w:rsid w:val="00AD20B9"/>
    <w:rsid w:val="00B01558"/>
    <w:rsid w:val="00B02919"/>
    <w:rsid w:val="00B77D87"/>
    <w:rsid w:val="00B84695"/>
    <w:rsid w:val="00B84CF0"/>
    <w:rsid w:val="00BC5780"/>
    <w:rsid w:val="00BF088B"/>
    <w:rsid w:val="00BF5255"/>
    <w:rsid w:val="00C15EF5"/>
    <w:rsid w:val="00C827F8"/>
    <w:rsid w:val="00C84166"/>
    <w:rsid w:val="00CC557E"/>
    <w:rsid w:val="00D05724"/>
    <w:rsid w:val="00D20E56"/>
    <w:rsid w:val="00D2407A"/>
    <w:rsid w:val="00D70084"/>
    <w:rsid w:val="00DA7C06"/>
    <w:rsid w:val="00DC65AF"/>
    <w:rsid w:val="00DD0D9B"/>
    <w:rsid w:val="00E00FCD"/>
    <w:rsid w:val="00E75966"/>
    <w:rsid w:val="00EA269F"/>
    <w:rsid w:val="00EC7B3F"/>
    <w:rsid w:val="00ED76EF"/>
    <w:rsid w:val="00F02AA7"/>
    <w:rsid w:val="00F044A9"/>
    <w:rsid w:val="00F10BF2"/>
    <w:rsid w:val="00F615E6"/>
    <w:rsid w:val="00F71F2D"/>
    <w:rsid w:val="00FD3CE5"/>
    <w:rsid w:val="00FE2389"/>
    <w:rsid w:val="00FF20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8A529F2"/>
  <w15:chartTrackingRefBased/>
  <w15:docId w15:val="{0ACAA3B0-707F-45DA-A914-483BF11F956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Zadanifontodlomka">
    <w:name w:val="Default Paragraph Font"/>
    <w:uiPriority w:val="1"/>
    <w:semiHidden/>
    <w:unhideWhenUsed/>
  </w:style>
  <w:style w:type="table" w:default="1" w:styleId="Obinatablic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popisa">
    <w:name w:val="No List"/>
    <w:uiPriority w:val="99"/>
    <w:semiHidden/>
    <w:unhideWhenUsed/>
  </w:style>
  <w:style w:type="paragraph" w:styleId="Bezproreda">
    <w:name w:val="No Spacing"/>
    <w:uiPriority w:val="1"/>
    <w:qFormat/>
    <w:rsid w:val="004D0734"/>
    <w:pPr>
      <w:spacing w:after="0" w:line="240" w:lineRule="auto"/>
    </w:pPr>
    <w:rPr>
      <w:rFonts w:ascii="Calibri" w:eastAsia="Times New Roman" w:hAnsi="Calibri" w:cs="Times New Roman"/>
      <w:lang w:val="hr-HR" w:eastAsia="hr-HR"/>
    </w:rPr>
  </w:style>
  <w:style w:type="paragraph" w:styleId="Tekstbalonia">
    <w:name w:val="Balloon Text"/>
    <w:basedOn w:val="Normal"/>
    <w:link w:val="TekstbaloniaChar"/>
    <w:uiPriority w:val="99"/>
    <w:semiHidden/>
    <w:unhideWhenUsed/>
    <w:rsid w:val="00C827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kstbaloniaChar">
    <w:name w:val="Tekst balončića Char"/>
    <w:basedOn w:val="Zadanifontodlomka"/>
    <w:link w:val="Tekstbalonia"/>
    <w:uiPriority w:val="99"/>
    <w:semiHidden/>
    <w:rsid w:val="00C827F8"/>
    <w:rPr>
      <w:rFonts w:ascii="Segoe UI" w:hAnsi="Segoe UI" w:cs="Segoe UI"/>
      <w:sz w:val="18"/>
      <w:szCs w:val="18"/>
    </w:rPr>
  </w:style>
  <w:style w:type="character" w:styleId="Hiperveza">
    <w:name w:val="Hyperlink"/>
    <w:basedOn w:val="Zadanifontodlomka"/>
    <w:uiPriority w:val="99"/>
    <w:unhideWhenUsed/>
    <w:rsid w:val="00385D84"/>
    <w:rPr>
      <w:color w:val="0563C1" w:themeColor="hyperlink"/>
      <w:u w:val="single"/>
    </w:rPr>
  </w:style>
  <w:style w:type="character" w:styleId="Nerijeenospominjanje">
    <w:name w:val="Unresolved Mention"/>
    <w:basedOn w:val="Zadanifontodlomka"/>
    <w:uiPriority w:val="99"/>
    <w:semiHidden/>
    <w:unhideWhenUsed/>
    <w:rsid w:val="00385D84"/>
    <w:rPr>
      <w:color w:val="605E5C"/>
      <w:shd w:val="clear" w:color="auto" w:fill="E1DFDD"/>
    </w:rPr>
  </w:style>
  <w:style w:type="paragraph" w:customStyle="1" w:styleId="Default">
    <w:name w:val="Default"/>
    <w:rsid w:val="00B84CF0"/>
    <w:pPr>
      <w:autoSpaceDE w:val="0"/>
      <w:autoSpaceDN w:val="0"/>
      <w:adjustRightInd w:val="0"/>
      <w:spacing w:after="0" w:line="240" w:lineRule="auto"/>
    </w:pPr>
    <w:rPr>
      <w:rFonts w:ascii="Calibri" w:eastAsia="Calibri" w:hAnsi="Calibri" w:cs="Calibri"/>
      <w:color w:val="000000"/>
      <w:sz w:val="24"/>
      <w:szCs w:val="24"/>
      <w:lang w:val="hr-HR" w:eastAsia="hr-HR"/>
    </w:rPr>
  </w:style>
  <w:style w:type="paragraph" w:styleId="Odlomakpopisa">
    <w:name w:val="List Paragraph"/>
    <w:basedOn w:val="Normal"/>
    <w:uiPriority w:val="34"/>
    <w:qFormat/>
    <w:rsid w:val="0051306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bpz.hr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561</Words>
  <Characters>3201</Characters>
  <Application>Microsoft Office Word</Application>
  <DocSecurity>0</DocSecurity>
  <Lines>26</Lines>
  <Paragraphs>7</Paragraphs>
  <ScaleCrop>false</ScaleCrop>
  <HeadingPairs>
    <vt:vector size="4" baseType="variant">
      <vt:variant>
        <vt:lpstr>Naslov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Anica Perko</dc:creator>
  <cp:keywords/>
  <dc:description/>
  <cp:lastModifiedBy>Licence BPŽ</cp:lastModifiedBy>
  <cp:revision>2</cp:revision>
  <cp:lastPrinted>2025-10-16T11:00:00Z</cp:lastPrinted>
  <dcterms:created xsi:type="dcterms:W3CDTF">2025-10-20T11:25:00Z</dcterms:created>
  <dcterms:modified xsi:type="dcterms:W3CDTF">2025-10-20T11:25:00Z</dcterms:modified>
</cp:coreProperties>
</file>