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CBD53" w14:textId="77777777" w:rsidR="00512A08" w:rsidRPr="00512A08" w:rsidRDefault="00512A08" w:rsidP="00512A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12A0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</w:t>
      </w:r>
      <w:r w:rsidRPr="00512A08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137D41F9" wp14:editId="4758B3F7">
            <wp:extent cx="542925" cy="695325"/>
            <wp:effectExtent l="0" t="0" r="9525" b="9525"/>
            <wp:docPr id="2" name="Slika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lika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0F7D82B" w14:textId="77777777" w:rsidR="00512A08" w:rsidRPr="00512A08" w:rsidRDefault="00512A08" w:rsidP="00512A08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512A0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</w:t>
      </w:r>
      <w:r w:rsidRPr="00512A08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REPUBLIKA HRVATSKA</w:t>
      </w:r>
    </w:p>
    <w:p w14:paraId="2F2CBA3F" w14:textId="77777777" w:rsidR="00512A08" w:rsidRPr="00512A08" w:rsidRDefault="00512A08" w:rsidP="00512A0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512A08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BRODSKO-POSAVSKA ŽUPANIJA</w:t>
      </w:r>
    </w:p>
    <w:p w14:paraId="61F1C772" w14:textId="77777777" w:rsidR="00512A08" w:rsidRPr="00512A08" w:rsidRDefault="00512A08" w:rsidP="00512A0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512A08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                   ŽUPAN</w:t>
      </w:r>
    </w:p>
    <w:p w14:paraId="3EE9DC09" w14:textId="77777777" w:rsidR="00512A08" w:rsidRPr="00295CCB" w:rsidRDefault="00512A08" w:rsidP="00512A0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64B721D5" w14:textId="1549F1D7" w:rsidR="00800F88" w:rsidRPr="00800F88" w:rsidRDefault="00800F88" w:rsidP="00800F8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00F88">
        <w:rPr>
          <w:rFonts w:ascii="Times New Roman" w:hAnsi="Times New Roman"/>
          <w:sz w:val="24"/>
          <w:szCs w:val="24"/>
        </w:rPr>
        <w:t>KLASA: 551-01/2</w:t>
      </w:r>
      <w:r w:rsidR="00512A08">
        <w:rPr>
          <w:rFonts w:ascii="Times New Roman" w:hAnsi="Times New Roman"/>
          <w:sz w:val="24"/>
          <w:szCs w:val="24"/>
        </w:rPr>
        <w:t>6</w:t>
      </w:r>
      <w:r w:rsidRPr="00800F88">
        <w:rPr>
          <w:rFonts w:ascii="Times New Roman" w:hAnsi="Times New Roman"/>
          <w:sz w:val="24"/>
          <w:szCs w:val="24"/>
        </w:rPr>
        <w:t>-01/</w:t>
      </w:r>
      <w:r w:rsidR="00512A08">
        <w:rPr>
          <w:rFonts w:ascii="Times New Roman" w:hAnsi="Times New Roman"/>
          <w:sz w:val="24"/>
          <w:szCs w:val="24"/>
        </w:rPr>
        <w:t>02</w:t>
      </w:r>
    </w:p>
    <w:p w14:paraId="6099CC42" w14:textId="0FC8BB97" w:rsidR="00800F88" w:rsidRPr="00800F88" w:rsidRDefault="00800F88" w:rsidP="00800F8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00F88">
        <w:rPr>
          <w:rFonts w:ascii="Times New Roman" w:hAnsi="Times New Roman"/>
          <w:sz w:val="24"/>
          <w:szCs w:val="24"/>
        </w:rPr>
        <w:t>URBROJ: 2178-06/</w:t>
      </w:r>
      <w:r w:rsidR="00512A08">
        <w:rPr>
          <w:rFonts w:ascii="Times New Roman" w:hAnsi="Times New Roman"/>
          <w:sz w:val="24"/>
          <w:szCs w:val="24"/>
        </w:rPr>
        <w:t>1</w:t>
      </w:r>
      <w:r w:rsidRPr="00800F88">
        <w:rPr>
          <w:rFonts w:ascii="Times New Roman" w:hAnsi="Times New Roman"/>
          <w:sz w:val="24"/>
          <w:szCs w:val="24"/>
        </w:rPr>
        <w:t>-2</w:t>
      </w:r>
      <w:r w:rsidR="00512A08">
        <w:rPr>
          <w:rFonts w:ascii="Times New Roman" w:hAnsi="Times New Roman"/>
          <w:sz w:val="24"/>
          <w:szCs w:val="24"/>
        </w:rPr>
        <w:t>6</w:t>
      </w:r>
      <w:r w:rsidRPr="00800F88">
        <w:rPr>
          <w:rFonts w:ascii="Times New Roman" w:hAnsi="Times New Roman"/>
          <w:sz w:val="24"/>
          <w:szCs w:val="24"/>
        </w:rPr>
        <w:t>-</w:t>
      </w:r>
      <w:r w:rsidR="00512A08">
        <w:rPr>
          <w:rFonts w:ascii="Times New Roman" w:hAnsi="Times New Roman"/>
          <w:sz w:val="24"/>
          <w:szCs w:val="24"/>
        </w:rPr>
        <w:t>3</w:t>
      </w:r>
    </w:p>
    <w:p w14:paraId="4A8A13B1" w14:textId="726A8CC7" w:rsidR="00DE7E2C" w:rsidRPr="00800F88" w:rsidRDefault="00800F88" w:rsidP="00F610D1">
      <w:pPr>
        <w:jc w:val="both"/>
        <w:rPr>
          <w:rFonts w:ascii="Times New Roman" w:hAnsi="Times New Roman" w:cs="Times New Roman"/>
          <w:sz w:val="24"/>
          <w:szCs w:val="24"/>
        </w:rPr>
      </w:pPr>
      <w:r w:rsidRPr="00800F88">
        <w:rPr>
          <w:rFonts w:ascii="Times New Roman" w:hAnsi="Times New Roman"/>
          <w:sz w:val="24"/>
          <w:szCs w:val="24"/>
        </w:rPr>
        <w:t xml:space="preserve">Slavonski Brod, </w:t>
      </w:r>
      <w:r w:rsidR="00512A08">
        <w:rPr>
          <w:rFonts w:ascii="Times New Roman" w:hAnsi="Times New Roman"/>
          <w:sz w:val="24"/>
          <w:szCs w:val="24"/>
        </w:rPr>
        <w:t>24</w:t>
      </w:r>
      <w:r w:rsidRPr="00800F88">
        <w:rPr>
          <w:rFonts w:ascii="Times New Roman" w:hAnsi="Times New Roman"/>
          <w:sz w:val="24"/>
          <w:szCs w:val="24"/>
        </w:rPr>
        <w:t xml:space="preserve">. </w:t>
      </w:r>
      <w:r w:rsidR="00512A08">
        <w:rPr>
          <w:rFonts w:ascii="Times New Roman" w:hAnsi="Times New Roman"/>
          <w:sz w:val="24"/>
          <w:szCs w:val="24"/>
        </w:rPr>
        <w:t>lipnja</w:t>
      </w:r>
      <w:r w:rsidRPr="00800F88">
        <w:rPr>
          <w:rFonts w:ascii="Times New Roman" w:hAnsi="Times New Roman"/>
          <w:sz w:val="24"/>
          <w:szCs w:val="24"/>
        </w:rPr>
        <w:t xml:space="preserve"> 202</w:t>
      </w:r>
      <w:r w:rsidR="00512A08">
        <w:rPr>
          <w:rFonts w:ascii="Times New Roman" w:hAnsi="Times New Roman"/>
          <w:sz w:val="24"/>
          <w:szCs w:val="24"/>
        </w:rPr>
        <w:t>6</w:t>
      </w:r>
      <w:r w:rsidRPr="00800F88">
        <w:rPr>
          <w:rFonts w:ascii="Times New Roman" w:hAnsi="Times New Roman"/>
          <w:sz w:val="24"/>
          <w:szCs w:val="24"/>
        </w:rPr>
        <w:t>.</w:t>
      </w:r>
    </w:p>
    <w:p w14:paraId="6BF04AE2" w14:textId="1CD344AB" w:rsidR="008B5F69" w:rsidRPr="00800F88" w:rsidRDefault="00DE7E2C" w:rsidP="00F610D1">
      <w:pPr>
        <w:jc w:val="both"/>
        <w:rPr>
          <w:rFonts w:ascii="Times New Roman" w:hAnsi="Times New Roman" w:cs="Times New Roman"/>
          <w:sz w:val="24"/>
          <w:szCs w:val="24"/>
        </w:rPr>
      </w:pPr>
      <w:r w:rsidRPr="00800F88">
        <w:rPr>
          <w:rFonts w:ascii="Times New Roman" w:hAnsi="Times New Roman" w:cs="Times New Roman"/>
          <w:sz w:val="24"/>
          <w:szCs w:val="24"/>
        </w:rPr>
        <w:t>N</w:t>
      </w:r>
      <w:r w:rsidR="00A85D18" w:rsidRPr="00800F88">
        <w:rPr>
          <w:rFonts w:ascii="Times New Roman" w:hAnsi="Times New Roman" w:cs="Times New Roman"/>
          <w:sz w:val="24"/>
          <w:szCs w:val="24"/>
        </w:rPr>
        <w:t xml:space="preserve">a temelju članka 48. Zakona o lokalnoj i područnoj (regionalnoj) samoupravi („Narodne novine“, broj </w:t>
      </w:r>
      <w:r w:rsidR="000A3C91" w:rsidRPr="00800F88">
        <w:rPr>
          <w:rFonts w:ascii="Times New Roman" w:hAnsi="Times New Roman" w:cs="Times New Roman"/>
          <w:sz w:val="24"/>
          <w:szCs w:val="24"/>
        </w:rPr>
        <w:t>33/01, 60/01, 129/05, 109/07, 125/08, 36/09, 36/09, 150/11, 144/12, 19/13, 137/15, 123/17, 98/19, 144/20</w:t>
      </w:r>
      <w:r w:rsidR="00A85D18" w:rsidRPr="00800F88">
        <w:rPr>
          <w:rFonts w:ascii="Times New Roman" w:hAnsi="Times New Roman" w:cs="Times New Roman"/>
          <w:sz w:val="24"/>
          <w:szCs w:val="24"/>
        </w:rPr>
        <w:t>)</w:t>
      </w:r>
      <w:r w:rsidR="00046EBC">
        <w:rPr>
          <w:rFonts w:ascii="Times New Roman" w:hAnsi="Times New Roman" w:cs="Times New Roman"/>
          <w:sz w:val="24"/>
          <w:szCs w:val="24"/>
        </w:rPr>
        <w:t xml:space="preserve"> </w:t>
      </w:r>
      <w:r w:rsidR="00046EBC" w:rsidRPr="00046EBC">
        <w:rPr>
          <w:rFonts w:ascii="Times New Roman" w:hAnsi="Times New Roman" w:cs="Times New Roman"/>
          <w:bCs/>
          <w:sz w:val="24"/>
          <w:szCs w:val="24"/>
        </w:rPr>
        <w:t>i članka 56. Statuta Brodsko-posavske županije („Službeni vjesnik Brodsko-posavske županije“, broj 10/09, 19/10, 2/13, 15/13 - pročišćeni tekst, 4/18, 5/20 i 7/21)</w:t>
      </w:r>
      <w:r w:rsidR="00B87D2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85D18" w:rsidRPr="00800F88">
        <w:rPr>
          <w:rFonts w:ascii="Times New Roman" w:hAnsi="Times New Roman" w:cs="Times New Roman"/>
          <w:sz w:val="24"/>
          <w:szCs w:val="24"/>
        </w:rPr>
        <w:t>Župan Brodsko</w:t>
      </w:r>
      <w:r w:rsidR="002D7348" w:rsidRPr="00800F88">
        <w:rPr>
          <w:rFonts w:ascii="Times New Roman" w:hAnsi="Times New Roman" w:cs="Times New Roman"/>
          <w:sz w:val="24"/>
          <w:szCs w:val="24"/>
        </w:rPr>
        <w:t xml:space="preserve"> – posavske </w:t>
      </w:r>
      <w:r w:rsidR="00A85D18" w:rsidRPr="00800F88">
        <w:rPr>
          <w:rFonts w:ascii="Times New Roman" w:hAnsi="Times New Roman" w:cs="Times New Roman"/>
          <w:sz w:val="24"/>
          <w:szCs w:val="24"/>
        </w:rPr>
        <w:t xml:space="preserve"> županije donosi</w:t>
      </w:r>
      <w:r w:rsidR="001549CD" w:rsidRPr="00800F88">
        <w:rPr>
          <w:rFonts w:ascii="Times New Roman" w:hAnsi="Times New Roman" w:cs="Times New Roman"/>
          <w:sz w:val="24"/>
          <w:szCs w:val="24"/>
        </w:rPr>
        <w:t>:</w:t>
      </w:r>
    </w:p>
    <w:p w14:paraId="19D90BAC" w14:textId="77777777" w:rsidR="00A85D18" w:rsidRPr="00800F88" w:rsidRDefault="00A85D18" w:rsidP="00FF5A4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0F88">
        <w:rPr>
          <w:rFonts w:ascii="Times New Roman" w:hAnsi="Times New Roman" w:cs="Times New Roman"/>
          <w:b/>
          <w:sz w:val="24"/>
          <w:szCs w:val="24"/>
        </w:rPr>
        <w:t>ODLUKU</w:t>
      </w:r>
    </w:p>
    <w:p w14:paraId="4C5817ED" w14:textId="70E230EE" w:rsidR="00A85D18" w:rsidRPr="00800F88" w:rsidRDefault="00A85D18" w:rsidP="00574F7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00F88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582DC1">
        <w:rPr>
          <w:rFonts w:ascii="Times New Roman" w:hAnsi="Times New Roman" w:cs="Times New Roman"/>
          <w:b/>
          <w:sz w:val="24"/>
          <w:szCs w:val="24"/>
        </w:rPr>
        <w:t>privremenom zatvaranju</w:t>
      </w:r>
      <w:r w:rsidRPr="00800F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2DC1">
        <w:rPr>
          <w:rFonts w:ascii="Times New Roman" w:hAnsi="Times New Roman" w:cs="Times New Roman"/>
          <w:b/>
          <w:sz w:val="24"/>
          <w:szCs w:val="24"/>
        </w:rPr>
        <w:t>J</w:t>
      </w:r>
      <w:r w:rsidR="001549CD" w:rsidRPr="00800F88">
        <w:rPr>
          <w:rFonts w:ascii="Times New Roman" w:hAnsi="Times New Roman" w:cs="Times New Roman"/>
          <w:b/>
          <w:sz w:val="24"/>
          <w:szCs w:val="24"/>
        </w:rPr>
        <w:t>avnog poziva</w:t>
      </w:r>
      <w:r w:rsidRPr="00800F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48E7" w:rsidRPr="00800F88">
        <w:rPr>
          <w:rFonts w:ascii="Times New Roman" w:eastAsia="Calibri" w:hAnsi="Times New Roman" w:cs="Times New Roman"/>
          <w:b/>
          <w:sz w:val="24"/>
          <w:szCs w:val="24"/>
        </w:rPr>
        <w:t xml:space="preserve">za </w:t>
      </w:r>
      <w:r w:rsidR="001549CD" w:rsidRPr="00800F88">
        <w:rPr>
          <w:rFonts w:ascii="Times New Roman" w:eastAsia="Calibri" w:hAnsi="Times New Roman" w:cs="Times New Roman"/>
          <w:b/>
          <w:sz w:val="24"/>
          <w:szCs w:val="24"/>
        </w:rPr>
        <w:t xml:space="preserve">podnošenje zahtjeva za sufinanciranje kamata stambenih kredita mladim obiteljima na području Brodsko – posavske županije </w:t>
      </w:r>
      <w:r w:rsidRPr="00800F8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</w:p>
    <w:p w14:paraId="6A9AC5BF" w14:textId="77777777" w:rsidR="00A85D18" w:rsidRPr="00800F88" w:rsidRDefault="00A85D18" w:rsidP="00EA750D">
      <w:pPr>
        <w:tabs>
          <w:tab w:val="left" w:pos="373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00F88">
        <w:rPr>
          <w:rFonts w:ascii="Times New Roman" w:hAnsi="Times New Roman" w:cs="Times New Roman"/>
          <w:b/>
          <w:bCs/>
          <w:sz w:val="24"/>
          <w:szCs w:val="24"/>
        </w:rPr>
        <w:t>I.</w:t>
      </w:r>
    </w:p>
    <w:p w14:paraId="28B8D9BB" w14:textId="26D42AC8" w:rsidR="000A3584" w:rsidRPr="00800F88" w:rsidRDefault="00060187" w:rsidP="00FF5A4E">
      <w:pPr>
        <w:tabs>
          <w:tab w:val="left" w:pos="373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Zaključno s danom </w:t>
      </w:r>
      <w:r w:rsidR="00512A08">
        <w:rPr>
          <w:rFonts w:ascii="Times New Roman" w:hAnsi="Times New Roman" w:cs="Times New Roman"/>
          <w:sz w:val="24"/>
          <w:szCs w:val="24"/>
        </w:rPr>
        <w:t>24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512A08">
        <w:rPr>
          <w:rFonts w:ascii="Times New Roman" w:hAnsi="Times New Roman" w:cs="Times New Roman"/>
          <w:sz w:val="24"/>
          <w:szCs w:val="24"/>
        </w:rPr>
        <w:t>lipnja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512A08">
        <w:rPr>
          <w:rFonts w:ascii="Times New Roman" w:hAnsi="Times New Roman" w:cs="Times New Roman"/>
          <w:sz w:val="24"/>
          <w:szCs w:val="24"/>
        </w:rPr>
        <w:t>6</w:t>
      </w:r>
      <w:r w:rsidR="00B87D2C">
        <w:rPr>
          <w:rFonts w:ascii="Times New Roman" w:hAnsi="Times New Roman" w:cs="Times New Roman"/>
          <w:sz w:val="24"/>
          <w:szCs w:val="24"/>
        </w:rPr>
        <w:t>.</w:t>
      </w:r>
      <w:r w:rsidR="00582DC1">
        <w:rPr>
          <w:rFonts w:ascii="Times New Roman" w:hAnsi="Times New Roman" w:cs="Times New Roman"/>
          <w:sz w:val="24"/>
          <w:szCs w:val="24"/>
        </w:rPr>
        <w:t xml:space="preserve"> privremeno se zatvara Javni poziv za podnošenje zahtjeva za sufinanciranje kamata stambenih kredita mladim obiteljima na području Brodsko – posavske županije</w:t>
      </w:r>
      <w:r>
        <w:rPr>
          <w:rFonts w:ascii="Times New Roman" w:hAnsi="Times New Roman" w:cs="Times New Roman"/>
          <w:sz w:val="24"/>
          <w:szCs w:val="24"/>
        </w:rPr>
        <w:t xml:space="preserve"> (u daljem tekstu: Javni poziv) koji je objavljen na mrežnoj stranici Brodsko – posavske županije </w:t>
      </w:r>
      <w:r w:rsidR="00512A08">
        <w:rPr>
          <w:rFonts w:ascii="Times New Roman" w:hAnsi="Times New Roman" w:cs="Times New Roman"/>
          <w:sz w:val="24"/>
          <w:szCs w:val="24"/>
        </w:rPr>
        <w:t>02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512A08">
        <w:rPr>
          <w:rFonts w:ascii="Times New Roman" w:hAnsi="Times New Roman" w:cs="Times New Roman"/>
          <w:sz w:val="24"/>
          <w:szCs w:val="24"/>
        </w:rPr>
        <w:t>ožujka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512A08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  <w:r w:rsidR="00512A08">
        <w:rPr>
          <w:rFonts w:ascii="Times New Roman" w:hAnsi="Times New Roman" w:cs="Times New Roman"/>
          <w:sz w:val="24"/>
          <w:szCs w:val="24"/>
        </w:rPr>
        <w:t xml:space="preserve"> godine. </w:t>
      </w:r>
    </w:p>
    <w:p w14:paraId="6DEFA2C8" w14:textId="76BC1929" w:rsidR="00A85D18" w:rsidRPr="00800F88" w:rsidRDefault="00A85D18" w:rsidP="005A61D4">
      <w:pPr>
        <w:tabs>
          <w:tab w:val="left" w:pos="373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00F88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09288F" w:rsidRPr="00800F88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800F8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7516AAD" w14:textId="65E7A7F5" w:rsidR="00800F88" w:rsidRDefault="00060187" w:rsidP="00582DC1">
      <w:pPr>
        <w:tabs>
          <w:tab w:val="left" w:pos="373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Sve prijave </w:t>
      </w:r>
      <w:r w:rsidR="00B87D2C">
        <w:rPr>
          <w:rFonts w:ascii="Times New Roman" w:hAnsi="Times New Roman" w:cs="Times New Roman"/>
          <w:sz w:val="24"/>
          <w:szCs w:val="24"/>
        </w:rPr>
        <w:t xml:space="preserve">predane </w:t>
      </w:r>
      <w:r>
        <w:rPr>
          <w:rFonts w:ascii="Times New Roman" w:hAnsi="Times New Roman" w:cs="Times New Roman"/>
          <w:sz w:val="24"/>
          <w:szCs w:val="24"/>
        </w:rPr>
        <w:t xml:space="preserve">na Javni poziv u pisarnicu Brodsko – posavske županije ili poštanski ured nakon </w:t>
      </w:r>
      <w:r w:rsidR="00512A08">
        <w:rPr>
          <w:rFonts w:ascii="Times New Roman" w:hAnsi="Times New Roman" w:cs="Times New Roman"/>
          <w:sz w:val="24"/>
          <w:szCs w:val="24"/>
        </w:rPr>
        <w:t>24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512A08">
        <w:rPr>
          <w:rFonts w:ascii="Times New Roman" w:hAnsi="Times New Roman" w:cs="Times New Roman"/>
          <w:sz w:val="24"/>
          <w:szCs w:val="24"/>
        </w:rPr>
        <w:t>lipnja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512A08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 neće biti predmet sufinanciranja.</w:t>
      </w:r>
    </w:p>
    <w:p w14:paraId="220FF013" w14:textId="05B5AC8F" w:rsidR="00A85D18" w:rsidRDefault="00582DC1" w:rsidP="00FB166F">
      <w:pPr>
        <w:tabs>
          <w:tab w:val="left" w:pos="304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DE7E2C" w:rsidRPr="00800F88">
        <w:rPr>
          <w:rFonts w:ascii="Times New Roman" w:hAnsi="Times New Roman" w:cs="Times New Roman"/>
          <w:b/>
          <w:bCs/>
          <w:sz w:val="24"/>
          <w:szCs w:val="24"/>
        </w:rPr>
        <w:t>II</w:t>
      </w:r>
      <w:r w:rsidR="00520731" w:rsidRPr="00800F8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5A9A7C4" w14:textId="79DB3DB7" w:rsidR="00060187" w:rsidRDefault="00060187" w:rsidP="00060187">
      <w:pPr>
        <w:tabs>
          <w:tab w:val="left" w:pos="304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Javni poziv se zatvara do donošenja Odluke o ponovnom otvaranju Javnog poziva ili do donošenja Odluke o dodjeli sredstava za sufinanciranje kamata stambenog kredita za 202</w:t>
      </w:r>
      <w:r w:rsidR="00512A08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 godinu.</w:t>
      </w:r>
    </w:p>
    <w:p w14:paraId="604ED8B3" w14:textId="5DDC8B8B" w:rsidR="00060187" w:rsidRPr="00060187" w:rsidRDefault="00060187" w:rsidP="00060187">
      <w:pPr>
        <w:tabs>
          <w:tab w:val="left" w:pos="304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60187">
        <w:rPr>
          <w:rFonts w:ascii="Times New Roman" w:hAnsi="Times New Roman" w:cs="Times New Roman"/>
          <w:b/>
          <w:bCs/>
          <w:sz w:val="24"/>
          <w:szCs w:val="24"/>
        </w:rPr>
        <w:t>IV.</w:t>
      </w:r>
    </w:p>
    <w:p w14:paraId="5879C97D" w14:textId="4956F2E6" w:rsidR="00A85D18" w:rsidRPr="00800F88" w:rsidRDefault="00DE7E2C" w:rsidP="009A10A8">
      <w:pPr>
        <w:tabs>
          <w:tab w:val="left" w:pos="3045"/>
        </w:tabs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213229161"/>
      <w:r w:rsidRPr="00800F88">
        <w:rPr>
          <w:rFonts w:ascii="Times New Roman" w:hAnsi="Times New Roman" w:cs="Times New Roman"/>
          <w:sz w:val="24"/>
          <w:szCs w:val="24"/>
        </w:rPr>
        <w:t xml:space="preserve">Ova Odluka </w:t>
      </w:r>
      <w:r w:rsidR="002110AB">
        <w:rPr>
          <w:rFonts w:ascii="Times New Roman" w:hAnsi="Times New Roman" w:cs="Times New Roman"/>
          <w:sz w:val="24"/>
          <w:szCs w:val="24"/>
        </w:rPr>
        <w:t>će se objaviti</w:t>
      </w:r>
      <w:r w:rsidRPr="00800F88">
        <w:rPr>
          <w:rFonts w:ascii="Times New Roman" w:hAnsi="Times New Roman" w:cs="Times New Roman"/>
          <w:sz w:val="24"/>
          <w:szCs w:val="24"/>
        </w:rPr>
        <w:t xml:space="preserve"> u „Službenom vjesniku Brodsko – posavske županije“.</w:t>
      </w:r>
    </w:p>
    <w:p w14:paraId="39D20A0B" w14:textId="77777777" w:rsidR="001927E8" w:rsidRPr="00800F88" w:rsidRDefault="001927E8" w:rsidP="00984BD4">
      <w:pPr>
        <w:tabs>
          <w:tab w:val="left" w:pos="373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1" w:name="_Hlk33704894"/>
      <w:bookmarkEnd w:id="0"/>
    </w:p>
    <w:bookmarkEnd w:id="1"/>
    <w:p w14:paraId="77FFDF26" w14:textId="77777777" w:rsidR="00800F88" w:rsidRPr="00800F88" w:rsidRDefault="00800F88" w:rsidP="00A85D18">
      <w:pPr>
        <w:rPr>
          <w:rFonts w:ascii="Times New Roman" w:hAnsi="Times New Roman" w:cs="Times New Roman"/>
          <w:sz w:val="24"/>
          <w:szCs w:val="24"/>
        </w:rPr>
      </w:pPr>
    </w:p>
    <w:p w14:paraId="081164F7" w14:textId="588F66A4" w:rsidR="00A85D18" w:rsidRPr="00800F88" w:rsidRDefault="00A85D18" w:rsidP="00A85D18">
      <w:pPr>
        <w:tabs>
          <w:tab w:val="left" w:pos="6150"/>
        </w:tabs>
        <w:rPr>
          <w:rFonts w:ascii="Times New Roman" w:hAnsi="Times New Roman" w:cs="Times New Roman"/>
          <w:b/>
          <w:sz w:val="24"/>
          <w:szCs w:val="24"/>
        </w:rPr>
      </w:pPr>
      <w:r w:rsidRPr="00800F88">
        <w:rPr>
          <w:rFonts w:ascii="Times New Roman" w:hAnsi="Times New Roman" w:cs="Times New Roman"/>
          <w:sz w:val="24"/>
          <w:szCs w:val="24"/>
        </w:rPr>
        <w:tab/>
      </w:r>
      <w:r w:rsidR="00864D27" w:rsidRPr="00800F88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800F88">
        <w:rPr>
          <w:rFonts w:ascii="Times New Roman" w:hAnsi="Times New Roman" w:cs="Times New Roman"/>
          <w:b/>
          <w:sz w:val="24"/>
          <w:szCs w:val="24"/>
        </w:rPr>
        <w:t xml:space="preserve">ŽUPAN                                                                                        </w:t>
      </w:r>
    </w:p>
    <w:p w14:paraId="1E5B0F2E" w14:textId="5D62A4F1" w:rsidR="00A85D18" w:rsidRPr="00800F88" w:rsidRDefault="00A85D18" w:rsidP="00FF5A4E">
      <w:pPr>
        <w:tabs>
          <w:tab w:val="left" w:pos="6150"/>
        </w:tabs>
        <w:rPr>
          <w:rFonts w:ascii="Times New Roman" w:hAnsi="Times New Roman" w:cs="Times New Roman"/>
          <w:b/>
          <w:sz w:val="24"/>
          <w:szCs w:val="24"/>
        </w:rPr>
      </w:pPr>
      <w:r w:rsidRPr="00800F8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dr.sc. Danijel Marušić, dr. med.</w:t>
      </w:r>
      <w:r w:rsidR="00800F88">
        <w:rPr>
          <w:rFonts w:ascii="Times New Roman" w:hAnsi="Times New Roman" w:cs="Times New Roman"/>
          <w:b/>
          <w:sz w:val="24"/>
          <w:szCs w:val="24"/>
        </w:rPr>
        <w:t xml:space="preserve"> vet.</w:t>
      </w:r>
    </w:p>
    <w:sectPr w:rsidR="00A85D18" w:rsidRPr="00800F88" w:rsidSect="00512A08"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B9B2822"/>
    <w:multiLevelType w:val="hybridMultilevel"/>
    <w:tmpl w:val="06E5578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DE5562"/>
    <w:multiLevelType w:val="hybridMultilevel"/>
    <w:tmpl w:val="26BEB6CA"/>
    <w:lvl w:ilvl="0" w:tplc="5A200254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0F4461"/>
    <w:multiLevelType w:val="hybridMultilevel"/>
    <w:tmpl w:val="72605340"/>
    <w:lvl w:ilvl="0" w:tplc="7B9CA488">
      <w:start w:val="9"/>
      <w:numFmt w:val="bullet"/>
      <w:lvlText w:val="-"/>
      <w:lvlJc w:val="left"/>
      <w:pPr>
        <w:ind w:left="705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3" w15:restartNumberingAfterBreak="0">
    <w:nsid w:val="4EFD7F14"/>
    <w:multiLevelType w:val="hybridMultilevel"/>
    <w:tmpl w:val="6188251C"/>
    <w:lvl w:ilvl="0" w:tplc="19345D14">
      <w:start w:val="9"/>
      <w:numFmt w:val="bullet"/>
      <w:lvlText w:val="-"/>
      <w:lvlJc w:val="left"/>
      <w:pPr>
        <w:ind w:left="555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D18"/>
    <w:rsid w:val="000256F6"/>
    <w:rsid w:val="00046EBC"/>
    <w:rsid w:val="00060187"/>
    <w:rsid w:val="0009288F"/>
    <w:rsid w:val="000A3584"/>
    <w:rsid w:val="000A3C91"/>
    <w:rsid w:val="00110358"/>
    <w:rsid w:val="00151870"/>
    <w:rsid w:val="001549CD"/>
    <w:rsid w:val="001927E8"/>
    <w:rsid w:val="0019792B"/>
    <w:rsid w:val="001A2EAD"/>
    <w:rsid w:val="001E4EF1"/>
    <w:rsid w:val="001F2528"/>
    <w:rsid w:val="0020136B"/>
    <w:rsid w:val="002110AB"/>
    <w:rsid w:val="0025245A"/>
    <w:rsid w:val="002548E7"/>
    <w:rsid w:val="00295CCB"/>
    <w:rsid w:val="00296930"/>
    <w:rsid w:val="002A6297"/>
    <w:rsid w:val="002C763E"/>
    <w:rsid w:val="002D0944"/>
    <w:rsid w:val="002D7348"/>
    <w:rsid w:val="003455C7"/>
    <w:rsid w:val="003474C0"/>
    <w:rsid w:val="0041461C"/>
    <w:rsid w:val="004B632F"/>
    <w:rsid w:val="004B6E4E"/>
    <w:rsid w:val="004C24C9"/>
    <w:rsid w:val="004F1814"/>
    <w:rsid w:val="00512A08"/>
    <w:rsid w:val="00520731"/>
    <w:rsid w:val="005620E2"/>
    <w:rsid w:val="00574707"/>
    <w:rsid w:val="00574F7E"/>
    <w:rsid w:val="00582DC1"/>
    <w:rsid w:val="005A61D4"/>
    <w:rsid w:val="005B37D5"/>
    <w:rsid w:val="0067582A"/>
    <w:rsid w:val="00684572"/>
    <w:rsid w:val="00691FEC"/>
    <w:rsid w:val="006A3C8A"/>
    <w:rsid w:val="00705179"/>
    <w:rsid w:val="0071032C"/>
    <w:rsid w:val="007B1545"/>
    <w:rsid w:val="007B5B70"/>
    <w:rsid w:val="007D4704"/>
    <w:rsid w:val="007F29D4"/>
    <w:rsid w:val="00800F88"/>
    <w:rsid w:val="00864D27"/>
    <w:rsid w:val="008B5F69"/>
    <w:rsid w:val="008F4657"/>
    <w:rsid w:val="008F7092"/>
    <w:rsid w:val="00915A6B"/>
    <w:rsid w:val="00934D22"/>
    <w:rsid w:val="00984BD4"/>
    <w:rsid w:val="00986F54"/>
    <w:rsid w:val="009A10A8"/>
    <w:rsid w:val="00A070F4"/>
    <w:rsid w:val="00A15F36"/>
    <w:rsid w:val="00A85D18"/>
    <w:rsid w:val="00B47559"/>
    <w:rsid w:val="00B87D2C"/>
    <w:rsid w:val="00C1182B"/>
    <w:rsid w:val="00C970A4"/>
    <w:rsid w:val="00CB451A"/>
    <w:rsid w:val="00D2473C"/>
    <w:rsid w:val="00D47007"/>
    <w:rsid w:val="00D53E22"/>
    <w:rsid w:val="00DA1B98"/>
    <w:rsid w:val="00DB2803"/>
    <w:rsid w:val="00DE7E2C"/>
    <w:rsid w:val="00E31195"/>
    <w:rsid w:val="00E7608C"/>
    <w:rsid w:val="00E93EC0"/>
    <w:rsid w:val="00EA750D"/>
    <w:rsid w:val="00F610D1"/>
    <w:rsid w:val="00FA0F18"/>
    <w:rsid w:val="00FB166F"/>
    <w:rsid w:val="00FD6E3C"/>
    <w:rsid w:val="00FF2CAC"/>
    <w:rsid w:val="00FF5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566B2"/>
  <w15:chartTrackingRefBased/>
  <w15:docId w15:val="{E2C1DE93-AB08-4F65-8E89-8C61C53DB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D18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D6E3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146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1461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A358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19792B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19792B"/>
    <w:rPr>
      <w:color w:val="605E5C"/>
      <w:shd w:val="clear" w:color="auto" w:fill="E1DFDD"/>
    </w:rPr>
  </w:style>
  <w:style w:type="character" w:styleId="SlijeenaHiperveza">
    <w:name w:val="FollowedHyperlink"/>
    <w:basedOn w:val="Zadanifontodlomka"/>
    <w:uiPriority w:val="99"/>
    <w:semiHidden/>
    <w:unhideWhenUsed/>
    <w:rsid w:val="0019792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863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Branka Došen</dc:creator>
  <cp:keywords/>
  <dc:description/>
  <cp:lastModifiedBy>Ivan Tucić</cp:lastModifiedBy>
  <cp:revision>2</cp:revision>
  <cp:lastPrinted>2026-06-24T07:59:00Z</cp:lastPrinted>
  <dcterms:created xsi:type="dcterms:W3CDTF">2026-06-24T07:59:00Z</dcterms:created>
  <dcterms:modified xsi:type="dcterms:W3CDTF">2026-06-24T07:59:00Z</dcterms:modified>
</cp:coreProperties>
</file>