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D9D" w:rsidRPr="006D4D9D" w:rsidRDefault="00324230" w:rsidP="003242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653F">
        <w:rPr>
          <w:b/>
          <w:noProof/>
          <w:sz w:val="24"/>
          <w:szCs w:val="24"/>
        </w:rPr>
        <w:drawing>
          <wp:inline distT="0" distB="0" distL="0" distR="0" wp14:anchorId="5454AD2B" wp14:editId="4F842462">
            <wp:extent cx="514350" cy="619125"/>
            <wp:effectExtent l="0" t="0" r="0" b="9525"/>
            <wp:docPr id="2" name="Slika 1" descr="Opis: https://encrypted-tbn3.gstatic.com/images?q=tbn:ANd9GcTof0bmpRuA4Ot4wldAcWrEOy4-PVUvalKZHFVqqeZUA7auXlXJ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D9D" w:rsidRPr="006D4D9D" w:rsidRDefault="006D4D9D" w:rsidP="006D4D9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upravnih tijela Brodsko-posavske županije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“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proofErr w:type="gram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75247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73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</w:t>
      </w:r>
      <w:r w:rsidR="00A1786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75247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 w:rsidR="0075247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srpnja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2023.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A1B27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</w:t>
      </w:r>
      <w:r w:rsidR="006A1B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PODACI O PLAĆI RADNOG MJESTA</w:t>
      </w:r>
      <w:r w:rsidR="006A1B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</w:p>
    <w:p w:rsidR="006D4D9D" w:rsidRPr="006D4D9D" w:rsidRDefault="006A1B27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PRAVNI IZVORI ZA PRIPREMU KANDIDATA/KINJA ZA TESTIRANJE TE SADRŽAJ I NAČIN TESTIRANJA</w:t>
      </w:r>
      <w:r w:rsidR="006D4D9D"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Pročelnik/</w:t>
      </w:r>
      <w:proofErr w:type="spellStart"/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poslove župana i Županijske skupštine</w:t>
      </w:r>
    </w:p>
    <w:p w:rsidR="006D4D9D" w:rsidRPr="006D4D9D" w:rsidRDefault="006D4D9D" w:rsidP="006D4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6D4D9D" w:rsidRPr="006D4D9D" w:rsidRDefault="006D4D9D" w:rsidP="006D4D9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8C2248">
        <w:rPr>
          <w:rFonts w:ascii="Times New Roman" w:hAnsi="Times New Roman" w:cs="Times New Roman"/>
        </w:rPr>
        <w:t xml:space="preserve">pravlja radom Upravnog odjela, usklađuje rad i provodi neposredan nadzor nad radom u Upravnom odjelu,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brine o provedbi zakona i drugih propisa,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nadzire zakonitost i pravodobnost obavljanja poslova,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>poduzima mjere za osiguranje učinkovitosti u radu, raspoređuje poslove, daje upute za rad, brine o stručnom osposobljavanju i usavršavanju službenika i namještenika Upravnog odjela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8C2248">
        <w:rPr>
          <w:rFonts w:ascii="Times New Roman" w:hAnsi="Times New Roman" w:cs="Times New Roman"/>
        </w:rPr>
        <w:t>bavlja pravne i savjetodavne poslove za župana i zamjenike župana, koordinira i surađuje s drugim upravnim odjelima i tijelima javne vlasti i drugim pravnim subjektima, daje smjernice za izradu strateških dokumenta, normativnih i drugih akata iz djelokruga upravnog tijela, priprema akte iz nadležnosti župana i Županijske skupštine</w:t>
      </w:r>
      <w:r>
        <w:rPr>
          <w:rFonts w:ascii="Times New Roman" w:hAnsi="Times New Roman" w:cs="Times New Roman"/>
        </w:rPr>
        <w:t xml:space="preserve">, </w:t>
      </w:r>
    </w:p>
    <w:p w:rsidR="006D4D9D" w:rsidRPr="008C2248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8C2248">
        <w:rPr>
          <w:rFonts w:ascii="Times New Roman" w:hAnsi="Times New Roman" w:cs="Times New Roman"/>
        </w:rPr>
        <w:t>rati važeću zakonsku regulative, ugovore te akte župana i Županijske skupštine, obavlja stručne poslove u svezi suradnje s drugim jedinicama lokalne i područne (regionalne) samouprave, donosi rješenja i druge akte u upravnom postupku iz područja službeničkih odnosa, te obavlja druge poslove koje povjeri župan</w:t>
      </w:r>
      <w:r>
        <w:rPr>
          <w:rFonts w:ascii="Times New Roman" w:hAnsi="Times New Roman" w:cs="Times New Roman"/>
        </w:rPr>
        <w:t>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4,00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pročelnika upravnog odjela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6D4D9D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6D4D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D4D9D" w:rsidRPr="006D4D9D" w:rsidRDefault="006D4D9D" w:rsidP="006D4D9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pročelnika/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ce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Upravnog odjela za poslove župana i Županijske skupštine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pismena provjera znanja</w:t>
      </w:r>
      <w:bookmarkEnd w:id="1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E44924" w:rsidRPr="00F17928" w:rsidRDefault="00E44924" w:rsidP="00E44924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:rsidR="006D4D9D" w:rsidRPr="006D4D9D" w:rsidRDefault="006D4D9D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B1403F" w:rsidRPr="006D4D9D" w:rsidRDefault="00B1403F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Uredba o uredskom poslovanju („Narodne novine“ br. 75/21)</w:t>
      </w:r>
    </w:p>
    <w:p w:rsidR="00F17928" w:rsidRDefault="003648C7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lokalnim izborima </w:t>
      </w:r>
      <w:r w:rsidR="003108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(„Narodne novine“ br. 144/12, 121/16, 98/19, 42/20, 144/20 i 37/21)</w:t>
      </w:r>
    </w:p>
    <w:p w:rsidR="00F51693" w:rsidRPr="006D4D9D" w:rsidRDefault="008E5196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sprečavanju sukoba interesa („Narodne novine“, br. 143/21).</w:t>
      </w:r>
    </w:p>
    <w:p w:rsidR="00540F18" w:rsidRDefault="00540F18" w:rsidP="00540F18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2. Pročelnik/</w:t>
      </w:r>
      <w:proofErr w:type="spellStart"/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proračun i financije</w:t>
      </w:r>
    </w:p>
    <w:p w:rsidR="00540F18" w:rsidRPr="00540F18" w:rsidRDefault="00540F18" w:rsidP="00540F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- </w:t>
      </w:r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D4D9D" w:rsidRDefault="006D4D9D" w:rsidP="00540F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540F18" w:rsidRDefault="00540F18" w:rsidP="00540F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540F18" w:rsidRPr="00540F18" w:rsidRDefault="00540F18" w:rsidP="00540F1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u</w:t>
      </w:r>
      <w:r w:rsidRPr="00540F18">
        <w:rPr>
          <w:rFonts w:ascii="Times New Roman" w:hAnsi="Times New Roman" w:cs="Times New Roman"/>
        </w:rPr>
        <w:t>pravlja radom Odjela, organizira obavljanje poslova, daje djelatnicima upute za obavljanje poslova, brine o stručnom usavršavanju djelatnika tijekom službe,</w:t>
      </w:r>
      <w:r>
        <w:rPr>
          <w:rFonts w:ascii="Times New Roman" w:hAnsi="Times New Roman" w:cs="Times New Roman"/>
        </w:rPr>
        <w:t xml:space="preserve"> </w:t>
      </w:r>
      <w:r w:rsidRPr="00540F18">
        <w:rPr>
          <w:rFonts w:ascii="Times New Roman" w:hAnsi="Times New Roman" w:cs="Times New Roman"/>
        </w:rPr>
        <w:t>brine o funkcioniranju Odjela te obavlja druge poslove određene Zakonom, Statutom  i općim aktima Skupštine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540F18">
        <w:rPr>
          <w:rFonts w:ascii="Times New Roman" w:hAnsi="Times New Roman" w:cs="Times New Roman"/>
        </w:rPr>
        <w:t>tručno obrađuje najsloženija pitanja u svezi Proračuna: organizacijsko -koordinacijske, analitičko-planske, normativno-pravne i druge slične poslove iz nadležnosti i za potrebe Župana i predstavničkih tijela jedinica lokalne samouprave;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540F18">
        <w:rPr>
          <w:rFonts w:ascii="Times New Roman" w:hAnsi="Times New Roman" w:cs="Times New Roman"/>
        </w:rPr>
        <w:t>rati primjenu općih akata od  značaja za funkcioniranje Odjela i predlaže donošenje njihovih izmjena;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540F18">
        <w:rPr>
          <w:rFonts w:ascii="Times New Roman" w:hAnsi="Times New Roman" w:cs="Times New Roman"/>
        </w:rPr>
        <w:t>urađuje s Poreznom upravom  odnosno  Ministarstvom financija;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k</w:t>
      </w:r>
      <w:r w:rsidRPr="006F590E">
        <w:rPr>
          <w:rFonts w:ascii="Times New Roman" w:hAnsi="Times New Roman" w:cs="Times New Roman"/>
        </w:rPr>
        <w:t>ontaktira i surađuje s</w:t>
      </w:r>
      <w:r>
        <w:rPr>
          <w:rFonts w:ascii="Times New Roman" w:hAnsi="Times New Roman" w:cs="Times New Roman"/>
        </w:rPr>
        <w:t xml:space="preserve"> </w:t>
      </w:r>
      <w:r w:rsidRPr="006F590E">
        <w:rPr>
          <w:rFonts w:ascii="Times New Roman" w:hAnsi="Times New Roman" w:cs="Times New Roman"/>
        </w:rPr>
        <w:t>odgovarajućim tijelima, službama i upravnim odjelima</w:t>
      </w:r>
      <w:r>
        <w:rPr>
          <w:rFonts w:ascii="Times New Roman" w:hAnsi="Times New Roman" w:cs="Times New Roman"/>
        </w:rPr>
        <w:t xml:space="preserve"> </w:t>
      </w:r>
      <w:r w:rsidRPr="006F590E">
        <w:rPr>
          <w:rFonts w:ascii="Times New Roman" w:hAnsi="Times New Roman" w:cs="Times New Roman"/>
        </w:rPr>
        <w:t>Županije, gradova i općina u sastavu Županije te s drugim nespomenutim ustanovama i institucijama od značaja za rad Odjela</w:t>
      </w:r>
      <w:r>
        <w:rPr>
          <w:rFonts w:ascii="Times New Roman" w:hAnsi="Times New Roman" w:cs="Times New Roman"/>
        </w:rPr>
        <w:t>.</w:t>
      </w:r>
      <w:r w:rsidRPr="006F590E">
        <w:rPr>
          <w:rFonts w:ascii="Times New Roman" w:hAnsi="Times New Roman" w:cs="Times New Roman"/>
        </w:rPr>
        <w:t xml:space="preserve">  </w:t>
      </w:r>
    </w:p>
    <w:p w:rsidR="00540F18" w:rsidRDefault="00540F18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540F18" w:rsidRPr="006D4D9D" w:rsidRDefault="00540F18" w:rsidP="00540F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4,00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pročelnika upravnog odjela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6D4D9D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6D4D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540F1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="00540F1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="00540F1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proračun i financije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2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="0031085A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3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).</w:t>
      </w:r>
    </w:p>
    <w:p w:rsidR="006D4D9D" w:rsidRDefault="006D4D9D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F17928" w:rsidRDefault="00F17928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proračunu („Narodne novine“ br. 144/21)</w:t>
      </w:r>
    </w:p>
    <w:p w:rsidR="00F17928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financiranju jedinica lokalne i područne (regionalne) samouprave) („Narodne novine“ br. 127/17, 138/20 i 151/22)</w:t>
      </w:r>
    </w:p>
    <w:p w:rsidR="005B63BF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fiskalnoj odgovornosti („Narodne novine“ br. 111/18)</w:t>
      </w:r>
    </w:p>
    <w:p w:rsidR="005B63BF" w:rsidRPr="006D4D9D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javnoj nabavi („Narodne novine“ br. 120/16 i 114/22).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114CE" w:rsidRPr="006114CE" w:rsidRDefault="006114CE" w:rsidP="006114CE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3. Pročelnik/</w:t>
      </w:r>
      <w:proofErr w:type="spellStart"/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gospodarstvo i poljoprivredu</w:t>
      </w:r>
    </w:p>
    <w:p w:rsidR="006114CE" w:rsidRDefault="006114CE" w:rsidP="00611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114CE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570FAB" w:rsidRDefault="00570FAB" w:rsidP="00570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570FAB" w:rsidRPr="002704B7" w:rsidRDefault="002704B7" w:rsidP="002704B7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704B7">
        <w:rPr>
          <w:rFonts w:ascii="Times New Roman" w:hAnsi="Times New Roman" w:cs="Times New Roman"/>
        </w:rPr>
        <w:t>planira, organizira, usklađuje i vodi te odgovara za rad Upravnog odjela te razvija nove koncepte i sudjeluje u rješavanju strateških pitanja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koordinira obavljanje svih poslova, donosi i potpisuje rješenja i druge akte i materijale Upravnog odjela, raspoređuje poslove i zadatke na službenike i daje upute za rad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uspostavlja i održava kontakte s predstavnicima državnih i drugih tijela, jedinica lokalne samouprave i drugim institucijama, te pravnim osobama u planiranju i provedbi zajedničkih projekata iz djelokruga Upravnog odjela, kao i domaćim i međunarodnim organizacijama u pripremi i provedbi EU projekata iz djelokruga rada Upravnog odjela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obavlja najsloženije poslove iz djelokruga Odjela, te priprema i provodi strateške projekte u sektoru gospodarstva i poljoprivrede</w:t>
      </w:r>
    </w:p>
    <w:p w:rsid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brine o zakonitom i pravovremenom izvršavanju poslova, neposredno organizira obavljanje normativno-pravnih, računovodstveno-financijskih poslova</w:t>
      </w:r>
    </w:p>
    <w:p w:rsidR="00C71ABB" w:rsidRPr="00A17863" w:rsidRDefault="00C71ABB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17863">
        <w:rPr>
          <w:rFonts w:ascii="Times New Roman" w:hAnsi="Times New Roman" w:cs="Times New Roman"/>
        </w:rPr>
        <w:t>obavlja i druge poslove za potrebe po nalogu Skupštine i župana.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2" w:name="_Hlk137190656"/>
      <w:r w:rsidRPr="00C71AB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C71ABB" w:rsidRPr="00C71ABB" w:rsidRDefault="00C71ABB" w:rsidP="00C71AB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C71ABB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C71ABB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C71ABB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C71ABB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C71AB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C71ABB" w:rsidRPr="00C71ABB" w:rsidRDefault="00C71ABB" w:rsidP="00C71AB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C71ABB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C71ABB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C71ABB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gospodarstvo i poljoprivredu</w:t>
      </w:r>
      <w:r w:rsidRPr="00C71A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bookmarkEnd w:id="2"/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službenicima i </w:t>
      </w:r>
      <w:bookmarkStart w:id="3" w:name="_Hlk137644676"/>
      <w:r>
        <w:rPr>
          <w:rFonts w:ascii="Times New Roman" w:hAnsi="Times New Roman"/>
          <w:noProof/>
          <w:sz w:val="24"/>
          <w:szCs w:val="24"/>
        </w:rPr>
        <w:t xml:space="preserve">namještenicima u lokalnoj i područnoj (regionalnoj) samoupravi </w:t>
      </w:r>
      <w:bookmarkEnd w:id="3"/>
      <w:r>
        <w:rPr>
          <w:rFonts w:ascii="Times New Roman" w:hAnsi="Times New Roman"/>
          <w:noProof/>
          <w:sz w:val="24"/>
          <w:szCs w:val="24"/>
        </w:rPr>
        <w:t>(„Narodne novine“, broj 86/08, 61/11, 4/18 i 112/19)</w:t>
      </w:r>
    </w:p>
    <w:p w:rsidR="00F17928" w:rsidRPr="006D4D9D" w:rsidRDefault="00F17928" w:rsidP="00F17928">
      <w:pPr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obrtu („Narodne novine“, broj 143/13, 127/19 i 41/20)</w:t>
      </w:r>
    </w:p>
    <w:p w:rsidR="003A4799" w:rsidRDefault="003A4799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poljoprivredi („Narodne novine „ broj 118/18, 42/20, 127/20, 52/21 i 152/22)</w:t>
      </w:r>
    </w:p>
    <w:p w:rsidR="00B04209" w:rsidRDefault="0047609B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slatkovodnom ribarstvu („Narodne novine“, br. 63/19)</w:t>
      </w:r>
    </w:p>
    <w:p w:rsidR="0047609B" w:rsidRDefault="0047609B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šumskom reprod</w:t>
      </w:r>
      <w:r w:rsidR="00A17863">
        <w:rPr>
          <w:rFonts w:ascii="Times New Roman" w:hAnsi="Times New Roman"/>
          <w:noProof/>
          <w:sz w:val="24"/>
          <w:szCs w:val="24"/>
        </w:rPr>
        <w:t>u</w:t>
      </w:r>
      <w:r>
        <w:rPr>
          <w:rFonts w:ascii="Times New Roman" w:hAnsi="Times New Roman"/>
          <w:noProof/>
          <w:sz w:val="24"/>
          <w:szCs w:val="24"/>
        </w:rPr>
        <w:t>kcijskom materijalu  („Narodne novine“, br. 75/09, 61/11, 56/13, 14/14, 32/19 i 98/19).</w:t>
      </w:r>
    </w:p>
    <w:p w:rsidR="00C71ABB" w:rsidRDefault="00C71ABB" w:rsidP="00C71AB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1ABB" w:rsidRPr="00C71ABB" w:rsidRDefault="00C71ABB" w:rsidP="00C71ABB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4. </w:t>
      </w:r>
      <w:bookmarkStart w:id="4" w:name="_Hlk136942831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4"/>
      <w:r w:rsidRPr="00C71ABB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:rsidR="00C71ABB" w:rsidRPr="00C71ABB" w:rsidRDefault="00C71ABB" w:rsidP="00C71AB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C71ABB" w:rsidRDefault="00C71ABB" w:rsidP="00C71A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C71ABB" w:rsidRDefault="00C71ABB" w:rsidP="00C71ABB">
      <w:pPr>
        <w:ind w:left="102" w:right="73"/>
        <w:rPr>
          <w:rFonts w:ascii="Times New Roman" w:hAnsi="Times New Roman" w:cs="Times New Roman"/>
        </w:rPr>
      </w:pPr>
    </w:p>
    <w:p w:rsidR="00C71ABB" w:rsidRDefault="00C71AB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C71ABB">
        <w:rPr>
          <w:rFonts w:ascii="Times New Roman" w:hAnsi="Times New Roman" w:cs="Times New Roman"/>
        </w:rPr>
        <w:t>rganizira, koordinira i vodi te odgovara za rad Upravnog odjela;</w:t>
      </w:r>
    </w:p>
    <w:p w:rsidR="00C71ABB" w:rsidRDefault="00C71AB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vezane uz donošenje dokumenata prostornog uređenja, građenja, infrastrukture, zaštite prirode i okoliša;</w:t>
      </w:r>
    </w:p>
    <w:p w:rsidR="00C71AB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 te donosi rješenja , akte i materijale Upravnog odjela te daje upute za rješavanje u najsloženijim upravnim stvarima vezane uz donošenje rješenja;</w:t>
      </w:r>
    </w:p>
    <w:p w:rsidR="00224C1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područjima iz djelokruga rada Upravnog odjela i daje stručne upute za rad;</w:t>
      </w:r>
    </w:p>
    <w:p w:rsidR="00224C1B" w:rsidRPr="00C71AB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Upravnim odjelima, Županu i Županijskoj skupštini;</w:t>
      </w:r>
    </w:p>
    <w:p w:rsidR="00224C1B" w:rsidRPr="00E44924" w:rsidRDefault="00224C1B" w:rsidP="00E449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4492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224C1B" w:rsidRPr="00E44924" w:rsidRDefault="00224C1B" w:rsidP="00E449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224C1B" w:rsidRPr="00E44924" w:rsidRDefault="00224C1B" w:rsidP="00E4492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44924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44924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44924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4492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4492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44924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4492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24C1B" w:rsidRPr="00A21E2B" w:rsidRDefault="00224C1B" w:rsidP="00A21E2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C1B" w:rsidRPr="00A21E2B" w:rsidRDefault="00224C1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A21E2B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A21E2B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A21E2B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graditeljstvo, infrastrukturu i zaštitu okoliša</w:t>
      </w:r>
      <w:r w:rsidRPr="00A21E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224C1B" w:rsidRPr="00A21E2B" w:rsidRDefault="00224C1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24C1B" w:rsidRDefault="00224C1B" w:rsidP="00224C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2A341E" w:rsidRPr="00C71ABB" w:rsidRDefault="002A341E" w:rsidP="00224C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A341E" w:rsidRPr="002A341E" w:rsidRDefault="002A341E" w:rsidP="002A341E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137/15 - ispravak, 123/17, 98/19 i 144/20 )</w:t>
      </w:r>
    </w:p>
    <w:p w:rsidR="002A341E" w:rsidRDefault="002A341E" w:rsidP="002A341E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2A341E" w:rsidRPr="002A341E" w:rsidRDefault="002A341E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 xml:space="preserve">Zakon o prostornom uređenju  („Narodne novine“, broj 153/13, 65/17, 114/18, 39/19 i 98/19) </w:t>
      </w:r>
    </w:p>
    <w:p w:rsidR="002A341E" w:rsidRDefault="002A341E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>Zakon o gradnji ( „Narodne novine“, broj 153/13, 20/17, 39/19 i 125/19)</w:t>
      </w:r>
    </w:p>
    <w:p w:rsidR="00912939" w:rsidRPr="002A341E" w:rsidRDefault="001E1307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prijevozu u cestovnom prometu („Narodne novine“, br. 41/18, 98/19, 30/21, 89/21 i 114/22)</w:t>
      </w:r>
    </w:p>
    <w:p w:rsidR="00224C1B" w:rsidRDefault="00224C1B" w:rsidP="002704B7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5" w:name="_Hlk137201638"/>
      <w:r w:rsidRPr="00AC39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CA5F0F" w:rsidRPr="00C71ABB">
        <w:rPr>
          <w:rFonts w:ascii="Times New Roman" w:hAnsi="Times New Roman" w:cs="Times New Roman"/>
          <w:b/>
        </w:rPr>
        <w:t>Upravnog odjela za</w:t>
      </w:r>
      <w:r w:rsidR="00AC39BE">
        <w:rPr>
          <w:rFonts w:ascii="Times New Roman" w:hAnsi="Times New Roman" w:cs="Times New Roman"/>
          <w:b/>
        </w:rPr>
        <w:t xml:space="preserve"> obrazovanje, šport i tehničku kulturu</w:t>
      </w:r>
    </w:p>
    <w:bookmarkEnd w:id="5"/>
    <w:p w:rsidR="00AC39BE" w:rsidRPr="00C71ABB" w:rsidRDefault="00AC39BE" w:rsidP="00AC39B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AC39BE" w:rsidRDefault="00AC39BE" w:rsidP="00AC39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AC39BE" w:rsidRDefault="00AC39BE" w:rsidP="00AC39BE">
      <w:pPr>
        <w:ind w:left="102" w:right="73"/>
        <w:rPr>
          <w:rFonts w:ascii="Times New Roman" w:hAnsi="Times New Roman" w:cs="Times New Roman"/>
        </w:rPr>
      </w:pPr>
    </w:p>
    <w:p w:rsidR="00AC39BE" w:rsidRPr="00AC39BE" w:rsidRDefault="00AC39BE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u</w:t>
      </w:r>
      <w:r w:rsidRPr="00AC39BE">
        <w:rPr>
          <w:rFonts w:ascii="Times New Roman" w:hAnsi="Times New Roman" w:cs="Times New Roman"/>
        </w:rPr>
        <w:t>pravlja radom Upravnog odjela, usklađuje rad i provodi neposredan nadzor nad radom u Upravnom odjelu, brine o provedbi zakona i drugih propisa, nadzire zakonitost i pravodobnost obavljanja poslova, poduzima mjere za osiguranje učinkovitosti u radu, raspoređuje poslove, daje upute za rad, brine o stručnom osposobljavanju i usavršavanju djelatnika</w:t>
      </w:r>
    </w:p>
    <w:p w:rsidR="00124498" w:rsidRPr="00124498" w:rsidRDefault="004D0C99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v</w:t>
      </w:r>
      <w:r w:rsidR="00AC39BE">
        <w:rPr>
          <w:rFonts w:ascii="Times New Roman" w:hAnsi="Times New Roman" w:cs="Times New Roman"/>
        </w:rPr>
        <w:t>odi i koordinira poslove vezane uz materijalno i financijsko poslovanje  ustanova iz djelokruga Odjela</w:t>
      </w:r>
      <w:r w:rsidR="00AC39BE" w:rsidRPr="00AC39BE">
        <w:rPr>
          <w:rFonts w:ascii="Times New Roman" w:hAnsi="Times New Roman" w:cs="Times New Roman"/>
        </w:rPr>
        <w:t xml:space="preserve"> </w:t>
      </w:r>
    </w:p>
    <w:p w:rsidR="00C71ABB" w:rsidRPr="00AC39BE" w:rsidRDefault="00124498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kontaktira i surađuje s tijelima javne vlasti i drugim pravnim subjektima, daje smjernice za izradu strateških dokumenata, normativnih i drugih akata iz djelokruga  upravnog tijela.</w:t>
      </w:r>
      <w:r w:rsidR="00AC39BE" w:rsidRPr="00AC39BE">
        <w:rPr>
          <w:rFonts w:ascii="Times New Roman" w:hAnsi="Times New Roman" w:cs="Times New Roman"/>
        </w:rPr>
        <w:t xml:space="preserve"> </w:t>
      </w:r>
    </w:p>
    <w:p w:rsidR="00124498" w:rsidRPr="00124498" w:rsidRDefault="00124498" w:rsidP="00124498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6" w:name="_Hlk138418008"/>
      <w:bookmarkStart w:id="7" w:name="_Hlk137203328"/>
      <w:r w:rsidRPr="0012449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124498" w:rsidRP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124498" w:rsidRPr="00124498" w:rsidRDefault="00124498" w:rsidP="00124498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4498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124498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124498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12449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24498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124498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12449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24498" w:rsidRPr="00124498" w:rsidRDefault="00124498" w:rsidP="0012449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6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12449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obrazovanje, šport i ku</w:t>
      </w:r>
      <w:r w:rsidR="00A21E2B">
        <w:rPr>
          <w:rFonts w:ascii="Times New Roman" w:eastAsia="Calibri" w:hAnsi="Times New Roman" w:cs="Times New Roman"/>
          <w:b/>
          <w:sz w:val="24"/>
          <w:szCs w:val="24"/>
        </w:rPr>
        <w:t>l</w:t>
      </w:r>
      <w:r>
        <w:rPr>
          <w:rFonts w:ascii="Times New Roman" w:eastAsia="Calibri" w:hAnsi="Times New Roman" w:cs="Times New Roman"/>
          <w:b/>
          <w:sz w:val="24"/>
          <w:szCs w:val="24"/>
        </w:rPr>
        <w:t>turu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21E2B" w:rsidRPr="00C71AB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A21E2B" w:rsidRPr="00124498" w:rsidRDefault="00A21E2B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bookmarkEnd w:id="7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8" w:name="_Hlk137202265"/>
      <w:r>
        <w:rPr>
          <w:rFonts w:ascii="Times New Roman" w:hAnsi="Times New Roman"/>
          <w:noProof/>
          <w:sz w:val="24"/>
          <w:szCs w:val="24"/>
        </w:rPr>
        <w:lastRenderedPageBreak/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sportu („Narodne novine“, broj 71/06, 150/08, 124/10, 124/11, 86/12, 94/13,  </w:t>
      </w:r>
    </w:p>
    <w:p w:rsidR="00F72ADB" w:rsidRDefault="00F72ADB" w:rsidP="00F72ADB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85/15, 19/16, 98/19, 47/20 i 77/20 )</w:t>
      </w:r>
    </w:p>
    <w:p w:rsidR="00CA2442" w:rsidRDefault="00CA2442" w:rsidP="00CA2442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odgoju i obrazovanju u osnovnoj i srednoj školi („Narodne novine“, broj 87/08,   </w:t>
      </w:r>
    </w:p>
    <w:p w:rsidR="00CA2442" w:rsidRDefault="00CA2442" w:rsidP="00CA2442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86/09, 92/10, 105/10, 90/11, 5/12, 16/12, 86/12, 126/12- pročišćeni tekst, 94/13,152/14, 7/17, 68/18, 98/19 i 64/20)</w:t>
      </w:r>
    </w:p>
    <w:p w:rsidR="00CA2442" w:rsidRDefault="00CA2442" w:rsidP="00CA2442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predškolskom odgoju i obrazovanju („Narodne novine“, broj 10/97, 107/07,</w:t>
      </w:r>
      <w:r w:rsidR="004B546A">
        <w:rPr>
          <w:rFonts w:ascii="Times New Roman" w:hAnsi="Times New Roman"/>
          <w:noProof/>
          <w:sz w:val="24"/>
          <w:szCs w:val="24"/>
        </w:rPr>
        <w:t xml:space="preserve"> 94/13, 98/19 i 57/22).</w:t>
      </w:r>
      <w:r>
        <w:rPr>
          <w:rFonts w:ascii="Times New Roman" w:hAnsi="Times New Roman"/>
          <w:noProof/>
          <w:sz w:val="24"/>
          <w:szCs w:val="24"/>
        </w:rPr>
        <w:t xml:space="preserve">  </w:t>
      </w:r>
    </w:p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124498" w:rsidRDefault="00124498" w:rsidP="00124498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9" w:name="_Hlk137201920"/>
      <w:bookmarkEnd w:id="8"/>
      <w:r w:rsidRPr="00A21E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6.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hAnsi="Times New Roman" w:cs="Times New Roman"/>
          <w:b/>
        </w:rPr>
        <w:t>Upravnog odjela za</w:t>
      </w:r>
      <w:r>
        <w:rPr>
          <w:rFonts w:ascii="Times New Roman" w:hAnsi="Times New Roman" w:cs="Times New Roman"/>
          <w:b/>
        </w:rPr>
        <w:t xml:space="preserve"> zdravstvo, socijalnu skrb i hrvatske branitelje</w:t>
      </w:r>
    </w:p>
    <w:p w:rsidR="00124498" w:rsidRDefault="00124498" w:rsidP="00124498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0" w:name="_Hlk137202372"/>
      <w:bookmarkEnd w:id="9"/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bookmarkEnd w:id="10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A21E2B" w:rsidRDefault="00A21E2B" w:rsidP="00124498">
      <w:pPr>
        <w:pStyle w:val="Uvuenotijeloteksta"/>
        <w:rPr>
          <w:rFonts w:ascii="Times New Roman" w:hAnsi="Times New Roman" w:cs="Times New Roman"/>
          <w:sz w:val="22"/>
          <w:szCs w:val="22"/>
        </w:rPr>
      </w:pPr>
    </w:p>
    <w:p w:rsid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124498" w:rsidRPr="006F590E">
        <w:rPr>
          <w:rFonts w:ascii="Times New Roman" w:hAnsi="Times New Roman" w:cs="Times New Roman"/>
          <w:sz w:val="22"/>
          <w:szCs w:val="22"/>
        </w:rPr>
        <w:t>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redlaže nacrt proračuna županije i ostalih akata iz ovlasti Upravnog odjela, vodi brigu o zakonitosti, svrhovitosti, učinkovitosti i ekonomičnom raspolaganju proračunskim sredstvima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>udjeluje u projektima  iz fondova EU koji se izvode  u nadležnosti Upravnog odjela</w:t>
      </w:r>
    </w:p>
    <w:p w:rsidR="00A21E2B" w:rsidRDefault="00A21E2B" w:rsidP="00A21E2B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21E2B">
        <w:rPr>
          <w:rFonts w:ascii="Times New Roman" w:hAnsi="Times New Roman" w:cs="Times New Roman"/>
        </w:rPr>
        <w:t xml:space="preserve">bavlja i druge povjerene mu poslove iz svog djelokruga po nalogu župana i zamjenika župana. </w:t>
      </w:r>
    </w:p>
    <w:p w:rsidR="00FE301B" w:rsidRPr="00FE301B" w:rsidRDefault="00FE301B" w:rsidP="00FE301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FE301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FE301B" w:rsidRPr="00FE301B" w:rsidRDefault="00FE301B" w:rsidP="00FE30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FE301B" w:rsidRPr="00FE301B" w:rsidRDefault="00FE301B" w:rsidP="00FE301B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E301B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FE301B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FE301B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FE301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FE301B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FE301B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FE301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E301B" w:rsidRPr="00FE301B" w:rsidRDefault="00FE301B" w:rsidP="00FE301B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01B" w:rsidRPr="00FE301B" w:rsidRDefault="00FE301B" w:rsidP="00FE301B">
      <w:pPr>
        <w:ind w:left="360"/>
        <w:rPr>
          <w:rFonts w:ascii="Times New Roman" w:hAnsi="Times New Roman" w:cs="Times New Roman"/>
        </w:rPr>
      </w:pP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12449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 w:rsidR="00F17928">
        <w:rPr>
          <w:rFonts w:ascii="Times New Roman" w:eastAsia="Calibri" w:hAnsi="Times New Roman" w:cs="Times New Roman"/>
          <w:b/>
          <w:sz w:val="24"/>
          <w:szCs w:val="24"/>
        </w:rPr>
        <w:t>zdravstvo, socijalnu skrb i hrvatske branitelje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A21E2B" w:rsidRPr="00C71AB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A21E2B" w:rsidRPr="00124498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A21E2B" w:rsidRPr="00F17928" w:rsidRDefault="00A21E2B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1" w:name="_Hlk137457037"/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3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="00EE7A93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4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11"/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Hlk137456399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C7521B" w:rsidRPr="006D4D9D" w:rsidRDefault="00C7521B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zdravstvenoj zaštiti („Narodne novine“ br. 100/18, 125/19, 147/20, 119/22 i 33/23)</w:t>
      </w:r>
    </w:p>
    <w:bookmarkEnd w:id="12"/>
    <w:p w:rsidR="00D92950" w:rsidRPr="00F17928" w:rsidRDefault="00D92950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socijalnoj skrbi -pročišćeni tekst (18/22, 46/22 i 119/22)</w:t>
      </w:r>
    </w:p>
    <w:p w:rsidR="00F17928" w:rsidRPr="00EA4962" w:rsidRDefault="00F17928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hrvatskim braniteljima iz Domovinskog rata i članovima njihovih obitelji („Narodne novine“ br. 121/17, 98/19 i 84/21)</w:t>
      </w:r>
    </w:p>
    <w:p w:rsidR="00EA4962" w:rsidRPr="00C71ABB" w:rsidRDefault="00EA4962" w:rsidP="00EA496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1E2B" w:rsidRDefault="00A21E2B" w:rsidP="006E5F1B">
      <w:pPr>
        <w:spacing w:after="0" w:line="240" w:lineRule="auto"/>
        <w:ind w:left="360"/>
        <w:rPr>
          <w:rFonts w:ascii="Times New Roman" w:hAnsi="Times New Roman" w:cs="Times New Roman"/>
          <w:b/>
        </w:rPr>
      </w:pPr>
      <w:r w:rsidRPr="006F590E">
        <w:rPr>
          <w:rFonts w:ascii="Times New Roman" w:hAnsi="Times New Roman" w:cs="Times New Roman"/>
        </w:rPr>
        <w:t xml:space="preserve"> </w:t>
      </w:r>
      <w:r w:rsidR="00124498" w:rsidRPr="006F590E">
        <w:rPr>
          <w:rFonts w:ascii="Times New Roman" w:hAnsi="Times New Roman" w:cs="Times New Roman"/>
        </w:rPr>
        <w:t xml:space="preserve"> </w:t>
      </w:r>
      <w:r w:rsidRPr="00A21E2B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 xml:space="preserve">. 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hAnsi="Times New Roman" w:cs="Times New Roman"/>
          <w:b/>
        </w:rPr>
        <w:t>Up</w:t>
      </w:r>
      <w:r w:rsidR="006E5F1B">
        <w:rPr>
          <w:rFonts w:ascii="Times New Roman" w:hAnsi="Times New Roman" w:cs="Times New Roman"/>
          <w:b/>
        </w:rPr>
        <w:t>r</w:t>
      </w:r>
      <w:r w:rsidRPr="00C71ABB">
        <w:rPr>
          <w:rFonts w:ascii="Times New Roman" w:hAnsi="Times New Roman" w:cs="Times New Roman"/>
          <w:b/>
        </w:rPr>
        <w:t>avnog odjela za</w:t>
      </w:r>
      <w:r>
        <w:rPr>
          <w:rFonts w:ascii="Times New Roman" w:hAnsi="Times New Roman" w:cs="Times New Roman"/>
          <w:b/>
        </w:rPr>
        <w:t xml:space="preserve"> opću upravu i imovinsko-pravne poslove</w:t>
      </w:r>
    </w:p>
    <w:p w:rsidR="006E5F1B" w:rsidRDefault="006E5F1B" w:rsidP="006E5F1B">
      <w:pPr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A21E2B" w:rsidRDefault="00A21E2B" w:rsidP="006E5F1B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E5F1B" w:rsidRDefault="006E5F1B" w:rsidP="006E5F1B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EA4962" w:rsidRDefault="00EA4962" w:rsidP="00EA4962">
      <w:pPr>
        <w:ind w:left="102" w:right="73"/>
        <w:rPr>
          <w:rFonts w:ascii="Times New Roman" w:hAnsi="Times New Roman" w:cs="Times New Roman"/>
        </w:rPr>
      </w:pP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EA4962">
        <w:rPr>
          <w:rFonts w:ascii="Times New Roman" w:hAnsi="Times New Roman" w:cs="Times New Roman"/>
        </w:rPr>
        <w:t>lanira, koordinira, organizira, usklađuje, vodi i odgovara za rad Upravnog odjela. Nadzire rad odjela. Odlučuje o prijemu u Odjel, rasporedu na radno mjesto, te o drugim službeničkim pravima i obvezama službenika u Odjelu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6F590E">
        <w:rPr>
          <w:rFonts w:ascii="Times New Roman" w:hAnsi="Times New Roman" w:cs="Times New Roman"/>
        </w:rPr>
        <w:t>onosi i potpisuje rješenja, akte i materijale Upravnog odjela te daje upute za rješavanja u najsloženijim upravnim stvarima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područja iz djelokruga rada Upravnog odjela i daje stručne upute za rad</w:t>
      </w:r>
      <w:r w:rsidRPr="00EA4962">
        <w:rPr>
          <w:rFonts w:ascii="Times New Roman" w:hAnsi="Times New Roman" w:cs="Times New Roman"/>
        </w:rPr>
        <w:t xml:space="preserve"> 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tijelima, tijelima državne uprave i jedinicama lokalne samouprave</w:t>
      </w:r>
    </w:p>
    <w:p w:rsidR="00EA4962" w:rsidRP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i duge poslove po nalogu župana odnosno za potrebe županijskih tijela</w:t>
      </w:r>
      <w:r>
        <w:rPr>
          <w:rFonts w:ascii="Times New Roman" w:hAnsi="Times New Roman" w:cs="Times New Roman"/>
        </w:rPr>
        <w:t>.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Pr="00EA4962" w:rsidRDefault="00EA4962" w:rsidP="00EA4962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A4962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A4962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A4962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A496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A4962" w:rsidRPr="00EA4962" w:rsidRDefault="00EA4962" w:rsidP="00EA496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EA4962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EA4962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EA4962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opću upravu i imovinsko-pravne poslove</w:t>
      </w:r>
      <w:r w:rsidRPr="00EA49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3" w:name="_Hlk138228652"/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Hlk138228669"/>
      <w:bookmarkEnd w:id="13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bookmarkEnd w:id="14"/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državnim maticama („Narodne novine“, broj 96/93, 76/13 i 98/19)</w:t>
      </w:r>
    </w:p>
    <w:p w:rsidR="00B85D6C" w:rsidRDefault="00B85D6C" w:rsidP="00B85D6C">
      <w:pPr>
        <w:pStyle w:val="T-98-2"/>
        <w:numPr>
          <w:ilvl w:val="0"/>
          <w:numId w:val="9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 o udrugama („Narodne novine“, broj 74/14, 70/17 i 98/19)</w:t>
      </w:r>
    </w:p>
    <w:p w:rsidR="005B63BF" w:rsidRDefault="005B63BF" w:rsidP="00B85D6C">
      <w:pPr>
        <w:pStyle w:val="T-98-2"/>
        <w:numPr>
          <w:ilvl w:val="0"/>
          <w:numId w:val="9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besplatnoj pravnoj pomoći („Narodne novine“, br. 143/13 i 98/19)</w:t>
      </w:r>
    </w:p>
    <w:p w:rsidR="00B85D6C" w:rsidRDefault="00B85D6C" w:rsidP="00B85D6C">
      <w:pPr>
        <w:pStyle w:val="T-98-2"/>
        <w:tabs>
          <w:tab w:val="left" w:pos="284"/>
        </w:tabs>
        <w:spacing w:after="0"/>
        <w:ind w:left="342" w:firstLine="0"/>
        <w:rPr>
          <w:rFonts w:ascii="Times New Roman" w:hAnsi="Times New Roman"/>
          <w:noProof/>
          <w:sz w:val="24"/>
          <w:szCs w:val="24"/>
        </w:rPr>
      </w:pPr>
    </w:p>
    <w:p w:rsidR="00EA4962" w:rsidRDefault="00EA4962" w:rsidP="00A21E2B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 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Službe za unutarnju reviziju</w:t>
      </w:r>
    </w:p>
    <w:p w:rsidR="00124498" w:rsidRPr="006F590E" w:rsidRDefault="00EA4962" w:rsidP="00EA4962">
      <w:pPr>
        <w:pStyle w:val="Uvuenotijeloteksta"/>
        <w:ind w:left="360" w:firstLine="348"/>
        <w:rPr>
          <w:rFonts w:ascii="Times New Roman" w:hAnsi="Times New Roman" w:cs="Times New Roman"/>
          <w:sz w:val="22"/>
          <w:szCs w:val="22"/>
        </w:rPr>
      </w:pPr>
      <w:r w:rsidRPr="00C71ABB">
        <w:rPr>
          <w:rFonts w:ascii="Montserrat" w:hAnsi="Montserrat" w:cs="Times New Roman"/>
          <w:b/>
          <w:bCs/>
          <w:color w:val="000000"/>
          <w:sz w:val="27"/>
          <w:szCs w:val="27"/>
        </w:rPr>
        <w:t>- </w:t>
      </w:r>
      <w:r w:rsidRPr="00C71ABB">
        <w:rPr>
          <w:rFonts w:ascii="Times New Roman" w:hAnsi="Times New Roman" w:cs="Times New Roman"/>
          <w:color w:val="000000"/>
        </w:rPr>
        <w:t>1 izvršitelj/</w:t>
      </w:r>
      <w:proofErr w:type="spellStart"/>
      <w:r w:rsidRPr="00C71ABB">
        <w:rPr>
          <w:rFonts w:ascii="Times New Roman" w:hAnsi="Times New Roman" w:cs="Times New Roman"/>
          <w:color w:val="000000"/>
        </w:rPr>
        <w:t>ica</w:t>
      </w:r>
      <w:proofErr w:type="spellEnd"/>
      <w:r w:rsidRPr="00C71ABB">
        <w:rPr>
          <w:rFonts w:ascii="Times New Roman" w:hAnsi="Times New Roman" w:cs="Times New Roman"/>
          <w:color w:val="000000"/>
        </w:rPr>
        <w:t xml:space="preserve"> na neodređeno vrijeme</w:t>
      </w: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Pr="00EA4962" w:rsidRDefault="00EA4962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u</w:t>
      </w:r>
      <w:r w:rsidRPr="00EA4962">
        <w:rPr>
          <w:rFonts w:ascii="Times New Roman" w:hAnsi="Times New Roman" w:cs="Times New Roman"/>
        </w:rPr>
        <w:t>pravlja Službom i organizira obavljanje poslova u Službi</w:t>
      </w:r>
    </w:p>
    <w:p w:rsidR="00EA4962" w:rsidRPr="00E01D81" w:rsidRDefault="00EA4962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unutarnje revizije žup</w:t>
      </w:r>
      <w:r w:rsidR="00E01D81">
        <w:rPr>
          <w:rFonts w:ascii="Times New Roman" w:hAnsi="Times New Roman" w:cs="Times New Roman"/>
        </w:rPr>
        <w:t xml:space="preserve">anijskih </w:t>
      </w:r>
      <w:r w:rsidRPr="006F590E">
        <w:rPr>
          <w:rFonts w:ascii="Times New Roman" w:hAnsi="Times New Roman" w:cs="Times New Roman"/>
        </w:rPr>
        <w:t>upravnih tijela, korisnika žup</w:t>
      </w:r>
      <w:r w:rsidR="00E01D81">
        <w:rPr>
          <w:rFonts w:ascii="Times New Roman" w:hAnsi="Times New Roman" w:cs="Times New Roman"/>
        </w:rPr>
        <w:t xml:space="preserve">anijskog </w:t>
      </w:r>
      <w:r w:rsidRPr="006F590E">
        <w:rPr>
          <w:rFonts w:ascii="Times New Roman" w:hAnsi="Times New Roman" w:cs="Times New Roman"/>
        </w:rPr>
        <w:t>proračuna i ustanova u nadležnosti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zrađuje strateški i godišnji plan unutarnje revizije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zrađuje godišnje izvješće o obavljenim revizijama za Min</w:t>
      </w:r>
      <w:r>
        <w:rPr>
          <w:rFonts w:ascii="Times New Roman" w:hAnsi="Times New Roman" w:cs="Times New Roman"/>
        </w:rPr>
        <w:t xml:space="preserve">istarstvo </w:t>
      </w:r>
      <w:r w:rsidRPr="006F590E">
        <w:rPr>
          <w:rFonts w:ascii="Times New Roman" w:hAnsi="Times New Roman" w:cs="Times New Roman"/>
        </w:rPr>
        <w:t>financija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zvješćuje župana o obavljenim revizijama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 xml:space="preserve">urađuje sa </w:t>
      </w:r>
      <w:r>
        <w:rPr>
          <w:rFonts w:ascii="Times New Roman" w:hAnsi="Times New Roman" w:cs="Times New Roman"/>
        </w:rPr>
        <w:t xml:space="preserve">Središnjom harmonizacijskom jedinicom </w:t>
      </w:r>
      <w:r w:rsidRPr="006F590E">
        <w:rPr>
          <w:rFonts w:ascii="Times New Roman" w:hAnsi="Times New Roman" w:cs="Times New Roman"/>
        </w:rPr>
        <w:t>u Min</w:t>
      </w:r>
      <w:r>
        <w:rPr>
          <w:rFonts w:ascii="Times New Roman" w:hAnsi="Times New Roman" w:cs="Times New Roman"/>
        </w:rPr>
        <w:t xml:space="preserve">istarstvu </w:t>
      </w:r>
      <w:r w:rsidRPr="006F590E">
        <w:rPr>
          <w:rFonts w:ascii="Times New Roman" w:hAnsi="Times New Roman" w:cs="Times New Roman"/>
        </w:rPr>
        <w:t>financija</w:t>
      </w:r>
    </w:p>
    <w:p w:rsidR="00E01D81" w:rsidRPr="00EA4962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>urađuje s Državnom revizijom</w:t>
      </w:r>
      <w:r>
        <w:rPr>
          <w:rFonts w:ascii="Times New Roman" w:hAnsi="Times New Roman" w:cs="Times New Roman"/>
        </w:rPr>
        <w:t>.</w:t>
      </w:r>
    </w:p>
    <w:p w:rsidR="00EB2C1E" w:rsidRDefault="00EB2C1E" w:rsidP="00EB2C1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01D81" w:rsidRPr="00EB2C1E" w:rsidRDefault="00E01D81" w:rsidP="00EB2C1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B2C1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01D81" w:rsidRPr="00E01D81" w:rsidRDefault="00E01D81" w:rsidP="00E01D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01D81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01D81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01D81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01D81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01D8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01D81" w:rsidRPr="00E01D81" w:rsidRDefault="00E01D81" w:rsidP="00E01D8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E01D81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E01D81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E01D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34A31">
        <w:rPr>
          <w:rFonts w:ascii="Times New Roman" w:eastAsia="Calibri" w:hAnsi="Times New Roman" w:cs="Times New Roman"/>
          <w:b/>
          <w:sz w:val="24"/>
          <w:szCs w:val="24"/>
        </w:rPr>
        <w:t xml:space="preserve">Službe za unutarnju </w:t>
      </w:r>
      <w:r w:rsidR="000A4BA2">
        <w:rPr>
          <w:rFonts w:ascii="Times New Roman" w:eastAsia="Calibri" w:hAnsi="Times New Roman" w:cs="Times New Roman"/>
          <w:b/>
          <w:sz w:val="24"/>
          <w:szCs w:val="24"/>
        </w:rPr>
        <w:t>reviziju</w:t>
      </w:r>
      <w:r w:rsidRPr="00E01D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1D81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5B63BF" w:rsidRPr="004B546A" w:rsidRDefault="005B63BF" w:rsidP="005B63B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:rsidR="004B546A" w:rsidRDefault="004B546A" w:rsidP="004B546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4B546A" w:rsidRPr="006D4D9D" w:rsidRDefault="004B546A" w:rsidP="004B546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proračunu („Narodne novine“, broj 87/08, 136/12 i 15/15)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sustavu unutarnjih kontrola u javnom sektoru </w:t>
      </w:r>
      <w:bookmarkStart w:id="15" w:name="_Hlk527534980"/>
      <w:r>
        <w:rPr>
          <w:rFonts w:ascii="Times New Roman" w:hAnsi="Times New Roman"/>
          <w:noProof/>
          <w:sz w:val="24"/>
          <w:szCs w:val="24"/>
        </w:rPr>
        <w:t>(„Narodne novine“, broj</w:t>
      </w:r>
      <w:bookmarkEnd w:id="15"/>
      <w:r>
        <w:rPr>
          <w:rFonts w:ascii="Times New Roman" w:hAnsi="Times New Roman"/>
          <w:noProof/>
          <w:sz w:val="24"/>
          <w:szCs w:val="24"/>
        </w:rPr>
        <w:t xml:space="preserve"> 78/15 i 102/19)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Zakon o fiskalnoj odgovornosti</w:t>
      </w:r>
      <w:r>
        <w:rPr>
          <w:rFonts w:ascii="Times New Roman" w:hAnsi="Times New Roman"/>
          <w:noProof/>
          <w:sz w:val="24"/>
          <w:szCs w:val="24"/>
        </w:rPr>
        <w:t xml:space="preserve"> („Narodne novine“, broj 111/18)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Pravilnik o unutarnjoj reviziji u javnom sektoru („Narodne novine“, broj 42/16 i 77/19)</w:t>
      </w:r>
    </w:p>
    <w:p w:rsidR="00C34A31" w:rsidRDefault="00C34A31" w:rsidP="00C34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B63BF" w:rsidRDefault="005B63BF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:rsidR="008A528D" w:rsidRPr="006D4D9D" w:rsidRDefault="008A528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ostvare pravo na pristup prethodnoj provjeri znanja i sposobnosti bit će o tome obaviješteni putem elektroničke pošte na e-mail adresu koju su naveli u prijavi.</w:t>
      </w: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mogu dokazati identitet neće moći pristupiti testiranju. Za kandidata</w:t>
      </w:r>
      <w:r w:rsidR="00F61512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F61512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su dužni pridržavati se utvrđenog vremena i rasporeda testiranja.</w:t>
      </w:r>
    </w:p>
    <w:p w:rsidR="008A528D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8A528D" w:rsidRPr="00B1403F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</w:t>
      </w: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ro</w:t>
      </w: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vjeru poznavanja rada na računalu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s kandidatima koji su ostvarili najmanje 50% bodova iz svakog dijela provjere znanja i sposobnosti na provedenom pisanom testiranju i provjeri praktičnog rada. 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8A528D" w:rsidRPr="008A528D" w:rsidRDefault="008A528D" w:rsidP="008A528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8A528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:rsidR="008A528D" w:rsidRPr="006D4D9D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8A528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pristupiti pisanoj provjeri znanja.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8A528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</w:t>
      </w:r>
      <w:r w:rsidR="003257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60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minuta.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:rsidR="00E01D81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:rsidR="006D4D9D" w:rsidRPr="00E01D81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će se ponašati neprimjereno ili će prekršiti jedno od gore navedenih pravila biti će udaljeni s testiranja, a njihov rezultat i rad Povjerenstvo za provedbu Javnog natječaja neće bodovati.</w:t>
      </w:r>
    </w:p>
    <w:p w:rsidR="00FD3923" w:rsidRDefault="00FD3923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FD3923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Pr="00EF5153">
        <w:rPr>
          <w:rFonts w:ascii="Times New Roman" w:eastAsia="Calibri" w:hAnsi="Times New Roman" w:cs="Times New Roman"/>
          <w:sz w:val="24"/>
          <w:szCs w:val="24"/>
          <w:lang w:eastAsia="hr-HR"/>
        </w:rPr>
        <w:t>30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rada u Windows operativnom sustavu, Microsoft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Office 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programskom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aketu te pretraživanju Interneta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. Za provjeru kandidat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:rsidR="008A528D" w:rsidRPr="00FD3923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</w:rPr>
        <w:t>O vremenu i mjestu održavanja intervjua kandidati</w:t>
      </w:r>
      <w:r w:rsidR="00E01D81">
        <w:rPr>
          <w:rFonts w:ascii="Times New Roman" w:eastAsia="Calibri" w:hAnsi="Times New Roman" w:cs="Times New Roman"/>
          <w:sz w:val="24"/>
          <w:szCs w:val="24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D81">
        <w:rPr>
          <w:rFonts w:ascii="Times New Roman" w:eastAsia="Calibri" w:hAnsi="Times New Roman" w:cs="Times New Roman"/>
          <w:sz w:val="24"/>
          <w:szCs w:val="24"/>
        </w:rPr>
        <w:t xml:space="preserve">biti će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:rsidR="00EF5153" w:rsidRDefault="00EF5153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0C3EAE" w:rsidRPr="006D4D9D" w:rsidRDefault="000C3EAE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</w:t>
      </w:r>
      <w:r w:rsidR="00EF515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 sposobnosti kandidata/kinje na provedenom testiranju</w:t>
      </w:r>
      <w:r w:rsidR="005502E3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su pristupili testiranju imaju pravo uvida u rezultate provedenog postupka.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Javnog natječaja dostavlja 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županu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Javnog natječaja.</w:t>
      </w:r>
    </w:p>
    <w:p w:rsidR="006D4D9D" w:rsidRPr="006D4D9D" w:rsidRDefault="00E01D81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Župan</w:t>
      </w:r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donosi Rješenje 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imenovanju pročelnika/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ice</w:t>
      </w:r>
      <w:proofErr w:type="spellEnd"/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, koje će biti dostavljeno svim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/kandidatkinjama</w:t>
      </w:r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nije zadovoljan Rješenjem o 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imenovanju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izabranog kandidata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>pokrenuti upravni sporu roku od 30 dana od dana dostave rješenja o imenovanju.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</w:t>
      </w:r>
      <w:r w:rsidR="00F0784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 su dužni poštivati kućni red i postupati prema uputama službenih osoba.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KLASA: 112-05/23-01/</w:t>
      </w:r>
      <w:r w:rsidR="00752473">
        <w:rPr>
          <w:rFonts w:ascii="Times New Roman" w:eastAsia="Calibri" w:hAnsi="Times New Roman" w:cs="Times New Roman"/>
          <w:b/>
          <w:sz w:val="24"/>
          <w:szCs w:val="24"/>
        </w:rPr>
        <w:t>32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 w:rsidR="00F07846">
        <w:rPr>
          <w:rFonts w:ascii="Times New Roman" w:eastAsia="Calibri" w:hAnsi="Times New Roman" w:cs="Times New Roman"/>
          <w:b/>
          <w:sz w:val="24"/>
          <w:szCs w:val="24"/>
        </w:rPr>
        <w:t>9/1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-23-</w:t>
      </w:r>
      <w:r w:rsidR="009209EF"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752473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752473">
        <w:rPr>
          <w:rFonts w:ascii="Times New Roman" w:eastAsia="Calibri" w:hAnsi="Times New Roman" w:cs="Times New Roman"/>
          <w:b/>
          <w:sz w:val="24"/>
          <w:szCs w:val="24"/>
        </w:rPr>
        <w:t>srpnja</w:t>
      </w:r>
      <w:bookmarkStart w:id="16" w:name="_GoBack"/>
      <w:bookmarkEnd w:id="16"/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2023.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D4D9D" w:rsidRPr="006D4D9D" w:rsidRDefault="006D4D9D" w:rsidP="006D4D9D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466116" w:rsidRDefault="00466116"/>
    <w:sectPr w:rsidR="00466116" w:rsidSect="00EA4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845F8"/>
    <w:multiLevelType w:val="hybridMultilevel"/>
    <w:tmpl w:val="E4F4F074"/>
    <w:lvl w:ilvl="0" w:tplc="67D0FA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2E3F59"/>
    <w:multiLevelType w:val="hybridMultilevel"/>
    <w:tmpl w:val="2E62F004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B0DCA"/>
    <w:multiLevelType w:val="multilevel"/>
    <w:tmpl w:val="3B94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3"/>
  </w:num>
  <w:num w:numId="8">
    <w:abstractNumId w:val="1"/>
  </w:num>
  <w:num w:numId="9">
    <w:abstractNumId w:val="3"/>
  </w:num>
  <w:num w:numId="10">
    <w:abstractNumId w:val="3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9D"/>
    <w:rsid w:val="000A4BA2"/>
    <w:rsid w:val="000C3EAE"/>
    <w:rsid w:val="00124498"/>
    <w:rsid w:val="001E1307"/>
    <w:rsid w:val="0021347A"/>
    <w:rsid w:val="002170D6"/>
    <w:rsid w:val="00224C1B"/>
    <w:rsid w:val="002704B7"/>
    <w:rsid w:val="002A341E"/>
    <w:rsid w:val="00304D63"/>
    <w:rsid w:val="0031085A"/>
    <w:rsid w:val="00324230"/>
    <w:rsid w:val="0032575E"/>
    <w:rsid w:val="003648C7"/>
    <w:rsid w:val="003A4799"/>
    <w:rsid w:val="004316C7"/>
    <w:rsid w:val="00466116"/>
    <w:rsid w:val="0047609B"/>
    <w:rsid w:val="00484A8D"/>
    <w:rsid w:val="004B546A"/>
    <w:rsid w:val="004D0C99"/>
    <w:rsid w:val="00535051"/>
    <w:rsid w:val="00540F18"/>
    <w:rsid w:val="005502E3"/>
    <w:rsid w:val="00570FAB"/>
    <w:rsid w:val="005B63BF"/>
    <w:rsid w:val="006114CE"/>
    <w:rsid w:val="006451DE"/>
    <w:rsid w:val="006A1B27"/>
    <w:rsid w:val="006D4D9D"/>
    <w:rsid w:val="006D7CE1"/>
    <w:rsid w:val="006E5F1B"/>
    <w:rsid w:val="006F6F68"/>
    <w:rsid w:val="00752473"/>
    <w:rsid w:val="007C588B"/>
    <w:rsid w:val="008A528D"/>
    <w:rsid w:val="008E5196"/>
    <w:rsid w:val="00912939"/>
    <w:rsid w:val="009209EF"/>
    <w:rsid w:val="00925405"/>
    <w:rsid w:val="00A0493A"/>
    <w:rsid w:val="00A17863"/>
    <w:rsid w:val="00A21E2B"/>
    <w:rsid w:val="00A5680B"/>
    <w:rsid w:val="00AC39BE"/>
    <w:rsid w:val="00B04209"/>
    <w:rsid w:val="00B1403F"/>
    <w:rsid w:val="00B85D6C"/>
    <w:rsid w:val="00B93AE9"/>
    <w:rsid w:val="00BF208B"/>
    <w:rsid w:val="00C34A31"/>
    <w:rsid w:val="00C71ABB"/>
    <w:rsid w:val="00C7521B"/>
    <w:rsid w:val="00CA2442"/>
    <w:rsid w:val="00CA5F0F"/>
    <w:rsid w:val="00CB3921"/>
    <w:rsid w:val="00D831E3"/>
    <w:rsid w:val="00D92950"/>
    <w:rsid w:val="00DC79A5"/>
    <w:rsid w:val="00E01D81"/>
    <w:rsid w:val="00E44924"/>
    <w:rsid w:val="00E839A3"/>
    <w:rsid w:val="00EA4962"/>
    <w:rsid w:val="00EB2C1E"/>
    <w:rsid w:val="00EE7A93"/>
    <w:rsid w:val="00EF5153"/>
    <w:rsid w:val="00F07846"/>
    <w:rsid w:val="00F17928"/>
    <w:rsid w:val="00F51693"/>
    <w:rsid w:val="00F61512"/>
    <w:rsid w:val="00F72ADB"/>
    <w:rsid w:val="00FD3923"/>
    <w:rsid w:val="00FE301B"/>
    <w:rsid w:val="00FF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31F28"/>
  <w15:chartTrackingRefBased/>
  <w15:docId w15:val="{FBD58092-79E2-4BE2-8706-B60EC6F8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0F18"/>
    <w:pPr>
      <w:ind w:left="720"/>
      <w:contextualSpacing/>
    </w:pPr>
  </w:style>
  <w:style w:type="character" w:customStyle="1" w:styleId="UvuenotijelotekstaChar">
    <w:name w:val="Uvučeno tijelo teksta Char"/>
    <w:basedOn w:val="Zadanifontodlomka"/>
    <w:link w:val="Uvuenotijeloteksta"/>
    <w:rsid w:val="00124498"/>
    <w:rPr>
      <w:rFonts w:ascii="Tahoma" w:eastAsia="Times New Roman" w:hAnsi="Tahoma" w:cs="Tahoma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124498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1">
    <w:name w:val="Uvučeno tijelo teksta Char1"/>
    <w:basedOn w:val="Zadanifontodlomka"/>
    <w:uiPriority w:val="99"/>
    <w:semiHidden/>
    <w:rsid w:val="00124498"/>
  </w:style>
  <w:style w:type="paragraph" w:customStyle="1" w:styleId="T-98-2">
    <w:name w:val="T-9/8-2"/>
    <w:rsid w:val="002A341E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5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zakon.hr/cms.htm?id=264" TargetMode="External"/><Relationship Id="rId21" Type="http://schemas.openxmlformats.org/officeDocument/2006/relationships/hyperlink" Target="https://www.zakon.hr/cms.htm?id=46702" TargetMode="External"/><Relationship Id="rId34" Type="http://schemas.openxmlformats.org/officeDocument/2006/relationships/hyperlink" Target="https://www.zakon.hr/cms.htm?id=40763" TargetMode="External"/><Relationship Id="rId42" Type="http://schemas.openxmlformats.org/officeDocument/2006/relationships/hyperlink" Target="https://www.zakon.hr/cms.htm?id=266" TargetMode="External"/><Relationship Id="rId47" Type="http://schemas.openxmlformats.org/officeDocument/2006/relationships/hyperlink" Target="https://www.zakon.hr/cms.htm?id=26157" TargetMode="External"/><Relationship Id="rId50" Type="http://schemas.openxmlformats.org/officeDocument/2006/relationships/hyperlink" Target="https://www.zakon.hr/cms.htm?id=260" TargetMode="External"/><Relationship Id="rId55" Type="http://schemas.openxmlformats.org/officeDocument/2006/relationships/hyperlink" Target="https://www.zakon.hr/cms.htm?id=265" TargetMode="External"/><Relationship Id="rId63" Type="http://schemas.openxmlformats.org/officeDocument/2006/relationships/hyperlink" Target="https://www.zakon.hr/cms.htm?id=46702" TargetMode="Externa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268" TargetMode="External"/><Relationship Id="rId29" Type="http://schemas.openxmlformats.org/officeDocument/2006/relationships/hyperlink" Target="https://www.zakon.hr/cms.htm?id=267" TargetMode="External"/><Relationship Id="rId11" Type="http://schemas.openxmlformats.org/officeDocument/2006/relationships/hyperlink" Target="https://www.zakon.hr/cms.htm?id=263" TargetMode="External"/><Relationship Id="rId24" Type="http://schemas.openxmlformats.org/officeDocument/2006/relationships/hyperlink" Target="https://www.zakon.hr/cms.htm?id=262" TargetMode="External"/><Relationship Id="rId32" Type="http://schemas.openxmlformats.org/officeDocument/2006/relationships/hyperlink" Target="https://www.zakon.hr/cms.htm?id=15727" TargetMode="External"/><Relationship Id="rId37" Type="http://schemas.openxmlformats.org/officeDocument/2006/relationships/hyperlink" Target="https://www.zakon.hr/cms.htm?id=261" TargetMode="External"/><Relationship Id="rId40" Type="http://schemas.openxmlformats.org/officeDocument/2006/relationships/hyperlink" Target="https://www.zakon.hr/cms.htm?id=264" TargetMode="External"/><Relationship Id="rId45" Type="http://schemas.openxmlformats.org/officeDocument/2006/relationships/hyperlink" Target="https://www.zakon.hr/cms.htm?id=285" TargetMode="External"/><Relationship Id="rId53" Type="http://schemas.openxmlformats.org/officeDocument/2006/relationships/hyperlink" Target="https://www.zakon.hr/cms.htm?id=263" TargetMode="External"/><Relationship Id="rId58" Type="http://schemas.openxmlformats.org/officeDocument/2006/relationships/hyperlink" Target="https://www.zakon.hr/cms.htm?id=268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zakon.hr/cms.htm?id=26157" TargetMode="External"/><Relationship Id="rId19" Type="http://schemas.openxmlformats.org/officeDocument/2006/relationships/hyperlink" Target="https://www.zakon.hr/cms.htm?id=26157" TargetMode="External"/><Relationship Id="rId14" Type="http://schemas.openxmlformats.org/officeDocument/2006/relationships/hyperlink" Target="https://www.zakon.hr/cms.htm?id=266" TargetMode="External"/><Relationship Id="rId22" Type="http://schemas.openxmlformats.org/officeDocument/2006/relationships/hyperlink" Target="https://www.zakon.hr/cms.htm?id=260" TargetMode="External"/><Relationship Id="rId27" Type="http://schemas.openxmlformats.org/officeDocument/2006/relationships/hyperlink" Target="https://www.zakon.hr/cms.htm?id=265" TargetMode="External"/><Relationship Id="rId30" Type="http://schemas.openxmlformats.org/officeDocument/2006/relationships/hyperlink" Target="https://www.zakon.hr/cms.htm?id=268" TargetMode="External"/><Relationship Id="rId35" Type="http://schemas.openxmlformats.org/officeDocument/2006/relationships/hyperlink" Target="https://www.zakon.hr/cms.htm?id=46702" TargetMode="External"/><Relationship Id="rId43" Type="http://schemas.openxmlformats.org/officeDocument/2006/relationships/hyperlink" Target="https://www.zakon.hr/cms.htm?id=267" TargetMode="External"/><Relationship Id="rId48" Type="http://schemas.openxmlformats.org/officeDocument/2006/relationships/hyperlink" Target="https://www.zakon.hr/cms.htm?id=40763" TargetMode="External"/><Relationship Id="rId56" Type="http://schemas.openxmlformats.org/officeDocument/2006/relationships/hyperlink" Target="https://www.zakon.hr/cms.htm?id=266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www.zakon.hr/cms.htm?id=260" TargetMode="External"/><Relationship Id="rId51" Type="http://schemas.openxmlformats.org/officeDocument/2006/relationships/hyperlink" Target="https://www.zakon.hr/cms.htm?id=26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zakon.hr/cms.htm?id=264" TargetMode="External"/><Relationship Id="rId17" Type="http://schemas.openxmlformats.org/officeDocument/2006/relationships/hyperlink" Target="https://www.zakon.hr/cms.htm?id=285" TargetMode="External"/><Relationship Id="rId25" Type="http://schemas.openxmlformats.org/officeDocument/2006/relationships/hyperlink" Target="https://www.zakon.hr/cms.htm?id=263" TargetMode="External"/><Relationship Id="rId33" Type="http://schemas.openxmlformats.org/officeDocument/2006/relationships/hyperlink" Target="https://www.zakon.hr/cms.htm?id=26157" TargetMode="External"/><Relationship Id="rId38" Type="http://schemas.openxmlformats.org/officeDocument/2006/relationships/hyperlink" Target="https://www.zakon.hr/cms.htm?id=262" TargetMode="External"/><Relationship Id="rId46" Type="http://schemas.openxmlformats.org/officeDocument/2006/relationships/hyperlink" Target="https://www.zakon.hr/cms.htm?id=15727" TargetMode="External"/><Relationship Id="rId59" Type="http://schemas.openxmlformats.org/officeDocument/2006/relationships/hyperlink" Target="https://www.zakon.hr/cms.htm?id=285" TargetMode="External"/><Relationship Id="rId20" Type="http://schemas.openxmlformats.org/officeDocument/2006/relationships/hyperlink" Target="https://www.zakon.hr/cms.htm?id=40763" TargetMode="External"/><Relationship Id="rId41" Type="http://schemas.openxmlformats.org/officeDocument/2006/relationships/hyperlink" Target="https://www.zakon.hr/cms.htm?id=265" TargetMode="External"/><Relationship Id="rId54" Type="http://schemas.openxmlformats.org/officeDocument/2006/relationships/hyperlink" Target="https://www.zakon.hr/cms.htm?id=264" TargetMode="External"/><Relationship Id="rId62" Type="http://schemas.openxmlformats.org/officeDocument/2006/relationships/hyperlink" Target="https://www.zakon.hr/cms.htm?id=407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15" Type="http://schemas.openxmlformats.org/officeDocument/2006/relationships/hyperlink" Target="https://www.zakon.hr/cms.htm?id=267" TargetMode="External"/><Relationship Id="rId23" Type="http://schemas.openxmlformats.org/officeDocument/2006/relationships/hyperlink" Target="https://www.zakon.hr/cms.htm?id=261" TargetMode="External"/><Relationship Id="rId28" Type="http://schemas.openxmlformats.org/officeDocument/2006/relationships/hyperlink" Target="https://www.zakon.hr/cms.htm?id=266" TargetMode="External"/><Relationship Id="rId36" Type="http://schemas.openxmlformats.org/officeDocument/2006/relationships/hyperlink" Target="https://www.zakon.hr/cms.htm?id=260" TargetMode="External"/><Relationship Id="rId49" Type="http://schemas.openxmlformats.org/officeDocument/2006/relationships/hyperlink" Target="https://www.zakon.hr/cms.htm?id=46702" TargetMode="External"/><Relationship Id="rId57" Type="http://schemas.openxmlformats.org/officeDocument/2006/relationships/hyperlink" Target="https://www.zakon.hr/cms.htm?id=267" TargetMode="External"/><Relationship Id="rId10" Type="http://schemas.openxmlformats.org/officeDocument/2006/relationships/hyperlink" Target="https://www.zakon.hr/cms.htm?id=262" TargetMode="External"/><Relationship Id="rId31" Type="http://schemas.openxmlformats.org/officeDocument/2006/relationships/hyperlink" Target="https://www.zakon.hr/cms.htm?id=285" TargetMode="External"/><Relationship Id="rId44" Type="http://schemas.openxmlformats.org/officeDocument/2006/relationships/hyperlink" Target="https://www.zakon.hr/cms.htm?id=268" TargetMode="External"/><Relationship Id="rId52" Type="http://schemas.openxmlformats.org/officeDocument/2006/relationships/hyperlink" Target="https://www.zakon.hr/cms.htm?id=262" TargetMode="External"/><Relationship Id="rId60" Type="http://schemas.openxmlformats.org/officeDocument/2006/relationships/hyperlink" Target="https://www.zakon.hr/cms.htm?id=15727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61" TargetMode="External"/><Relationship Id="rId13" Type="http://schemas.openxmlformats.org/officeDocument/2006/relationships/hyperlink" Target="https://www.zakon.hr/cms.htm?id=265" TargetMode="External"/><Relationship Id="rId18" Type="http://schemas.openxmlformats.org/officeDocument/2006/relationships/hyperlink" Target="https://www.zakon.hr/cms.htm?id=15727" TargetMode="External"/><Relationship Id="rId39" Type="http://schemas.openxmlformats.org/officeDocument/2006/relationships/hyperlink" Target="https://www.zakon.hr/cms.htm?id=26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E9256-8DBB-47A4-85FA-2B0FF792A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10</Pages>
  <Words>4401</Words>
  <Characters>25088</Characters>
  <Application>Microsoft Office Word</Application>
  <DocSecurity>0</DocSecurity>
  <Lines>209</Lines>
  <Paragraphs>58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42</cp:revision>
  <dcterms:created xsi:type="dcterms:W3CDTF">2023-06-07T09:59:00Z</dcterms:created>
  <dcterms:modified xsi:type="dcterms:W3CDTF">2023-07-06T05:41:00Z</dcterms:modified>
</cp:coreProperties>
</file>