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17554" w14:textId="1F8CCD21" w:rsidR="00B636B4" w:rsidRDefault="00B636B4" w:rsidP="00B636B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36B4">
        <w:rPr>
          <w:rFonts w:ascii="Times New Roman" w:hAnsi="Times New Roman" w:cs="Times New Roman"/>
          <w:b/>
          <w:bCs/>
          <w:sz w:val="24"/>
          <w:szCs w:val="24"/>
        </w:rPr>
        <w:t xml:space="preserve">OBAVIJEST O IMENOVANJU </w:t>
      </w:r>
    </w:p>
    <w:p w14:paraId="59460BBD" w14:textId="6F3D298C" w:rsidR="00B636B4" w:rsidRPr="00B636B4" w:rsidRDefault="00B636B4" w:rsidP="00B636B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ABA905" w14:textId="77777777" w:rsidR="00B636B4" w:rsidRPr="00B636B4" w:rsidRDefault="00B636B4" w:rsidP="00B636B4">
      <w:pPr>
        <w:jc w:val="both"/>
        <w:rPr>
          <w:rFonts w:ascii="Times New Roman" w:hAnsi="Times New Roman" w:cs="Times New Roman"/>
          <w:sz w:val="24"/>
          <w:szCs w:val="24"/>
        </w:rPr>
      </w:pPr>
      <w:r w:rsidRPr="00B636B4">
        <w:rPr>
          <w:rFonts w:ascii="Times New Roman" w:hAnsi="Times New Roman" w:cs="Times New Roman"/>
          <w:sz w:val="24"/>
          <w:szCs w:val="24"/>
        </w:rPr>
        <w:t>Temeljem Javnog natječaja za imenovanje pročelnika/</w:t>
      </w:r>
      <w:proofErr w:type="spellStart"/>
      <w:r w:rsidRPr="00B636B4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B636B4">
        <w:rPr>
          <w:rFonts w:ascii="Times New Roman" w:hAnsi="Times New Roman" w:cs="Times New Roman"/>
          <w:sz w:val="24"/>
          <w:szCs w:val="24"/>
        </w:rPr>
        <w:t xml:space="preserve"> upravnih tijela Brodsko-posavske županije, objavljenog u „Narodnim novinama„ broj 73/23 od 5. srpnja 2023.,</w:t>
      </w:r>
    </w:p>
    <w:p w14:paraId="511AEFD4" w14:textId="14342C1A" w:rsidR="00B636B4" w:rsidRPr="00B636B4" w:rsidRDefault="00B636B4" w:rsidP="00B636B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636B4">
        <w:rPr>
          <w:rFonts w:ascii="Times New Roman" w:hAnsi="Times New Roman" w:cs="Times New Roman"/>
          <w:sz w:val="24"/>
          <w:szCs w:val="24"/>
        </w:rPr>
        <w:t xml:space="preserve">za pročelnicu Upravnog odjela za proračun i financije Brodsko-posavske županije </w:t>
      </w:r>
      <w:r w:rsidRPr="00B636B4">
        <w:rPr>
          <w:rFonts w:ascii="Times New Roman" w:hAnsi="Times New Roman" w:cs="Times New Roman"/>
          <w:b/>
          <w:bCs/>
          <w:sz w:val="24"/>
          <w:szCs w:val="24"/>
        </w:rPr>
        <w:t xml:space="preserve">imenovana je </w:t>
      </w:r>
      <w:proofErr w:type="spellStart"/>
      <w:r w:rsidRPr="00B636B4">
        <w:rPr>
          <w:rFonts w:ascii="Times New Roman" w:hAnsi="Times New Roman" w:cs="Times New Roman"/>
          <w:b/>
          <w:bCs/>
          <w:sz w:val="24"/>
          <w:szCs w:val="24"/>
        </w:rPr>
        <w:t>Božana</w:t>
      </w:r>
      <w:proofErr w:type="spellEnd"/>
      <w:r w:rsidRPr="00B636B4">
        <w:rPr>
          <w:rFonts w:ascii="Times New Roman" w:hAnsi="Times New Roman" w:cs="Times New Roman"/>
          <w:b/>
          <w:bCs/>
          <w:sz w:val="24"/>
          <w:szCs w:val="24"/>
        </w:rPr>
        <w:t xml:space="preserve"> Grgić, </w:t>
      </w:r>
      <w:proofErr w:type="spellStart"/>
      <w:r w:rsidRPr="00B636B4">
        <w:rPr>
          <w:rFonts w:ascii="Times New Roman" w:hAnsi="Times New Roman" w:cs="Times New Roman"/>
          <w:b/>
          <w:bCs/>
          <w:sz w:val="24"/>
          <w:szCs w:val="24"/>
        </w:rPr>
        <w:t>dipl.oec</w:t>
      </w:r>
      <w:proofErr w:type="spellEnd"/>
      <w:r w:rsidRPr="00B636B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B636B4">
        <w:rPr>
          <w:rFonts w:ascii="Times New Roman" w:hAnsi="Times New Roman" w:cs="Times New Roman"/>
          <w:sz w:val="24"/>
          <w:szCs w:val="24"/>
        </w:rPr>
        <w:t xml:space="preserve"> a za pročelnicu Službe za unutarnju reviziju Brodsko-posavske županije </w:t>
      </w:r>
      <w:r w:rsidRPr="00B636B4">
        <w:rPr>
          <w:rFonts w:ascii="Times New Roman" w:hAnsi="Times New Roman" w:cs="Times New Roman"/>
          <w:b/>
          <w:bCs/>
          <w:sz w:val="24"/>
          <w:szCs w:val="24"/>
        </w:rPr>
        <w:t xml:space="preserve">imenovana je dr.sc. Branka Martić, </w:t>
      </w:r>
      <w:proofErr w:type="spellStart"/>
      <w:r w:rsidRPr="00B636B4">
        <w:rPr>
          <w:rFonts w:ascii="Times New Roman" w:hAnsi="Times New Roman" w:cs="Times New Roman"/>
          <w:b/>
          <w:bCs/>
          <w:sz w:val="24"/>
          <w:szCs w:val="24"/>
        </w:rPr>
        <w:t>dipl.oec</w:t>
      </w:r>
      <w:proofErr w:type="spellEnd"/>
      <w:r w:rsidRPr="00B636B4">
        <w:rPr>
          <w:rFonts w:ascii="Times New Roman" w:hAnsi="Times New Roman" w:cs="Times New Roman"/>
          <w:b/>
          <w:bCs/>
          <w:sz w:val="24"/>
          <w:szCs w:val="24"/>
        </w:rPr>
        <w:t xml:space="preserve">.  </w:t>
      </w:r>
    </w:p>
    <w:sectPr w:rsidR="00B636B4" w:rsidRPr="00B636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6B4"/>
    <w:rsid w:val="00B6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395F5"/>
  <w15:chartTrackingRefBased/>
  <w15:docId w15:val="{BE82ADFA-C27D-4484-8C0C-6DE91E5B7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1</cp:revision>
  <dcterms:created xsi:type="dcterms:W3CDTF">2023-09-22T11:15:00Z</dcterms:created>
  <dcterms:modified xsi:type="dcterms:W3CDTF">2023-09-22T11:23:00Z</dcterms:modified>
</cp:coreProperties>
</file>