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58EF1CB6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154C729D" w14:textId="34BFF641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UPRAVNI ODJEL ZA GOSPODARSTVO</w:t>
      </w:r>
    </w:p>
    <w:p w14:paraId="6A9A66D7" w14:textId="4356FA2C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I POLJOPRIVREDU</w:t>
      </w: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55AB91EB" w14:textId="24107FC2" w:rsidR="004F6F5D" w:rsidRDefault="004F6F5D" w:rsidP="004F6F5D">
      <w:pPr>
        <w:tabs>
          <w:tab w:val="center" w:pos="1560"/>
        </w:tabs>
        <w:spacing w:after="0" w:line="240" w:lineRule="auto"/>
      </w:pPr>
      <w:r>
        <w:t>KLASA:</w:t>
      </w:r>
      <w:r w:rsidR="00281799">
        <w:t xml:space="preserve"> 402-03/24-01/</w:t>
      </w:r>
      <w:r w:rsidR="00F4420F">
        <w:t>05</w:t>
      </w:r>
    </w:p>
    <w:p w14:paraId="5EDD77FE" w14:textId="5EACF638" w:rsidR="004F6F5D" w:rsidRDefault="004F6F5D" w:rsidP="004F6F5D">
      <w:pPr>
        <w:tabs>
          <w:tab w:val="center" w:pos="1560"/>
        </w:tabs>
        <w:spacing w:after="0" w:line="240" w:lineRule="auto"/>
      </w:pPr>
      <w:r>
        <w:t>UR.BROJ:</w:t>
      </w:r>
      <w:r w:rsidR="00281799">
        <w:t xml:space="preserve"> 2178-04-01/04-24-01</w:t>
      </w:r>
    </w:p>
    <w:p w14:paraId="50CBAAEB" w14:textId="77777777" w:rsidR="00281799" w:rsidRDefault="00281799" w:rsidP="004F6F5D">
      <w:pPr>
        <w:tabs>
          <w:tab w:val="center" w:pos="1560"/>
        </w:tabs>
        <w:spacing w:after="0" w:line="240" w:lineRule="auto"/>
      </w:pPr>
    </w:p>
    <w:p w14:paraId="56F0FDA5" w14:textId="2DFD83D8" w:rsidR="00281799" w:rsidRPr="00281799" w:rsidRDefault="00281799" w:rsidP="00281799">
      <w:pPr>
        <w:autoSpaceDN w:val="0"/>
        <w:spacing w:after="0" w:line="240" w:lineRule="auto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Slavonski Brod, 16. veljače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 xml:space="preserve"> 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2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024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. </w:t>
      </w:r>
    </w:p>
    <w:p w14:paraId="763F779B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kern w:val="0"/>
          <w:lang w:eastAsia="hr-HR"/>
          <w14:ligatures w14:val="none"/>
        </w:rPr>
      </w:pPr>
    </w:p>
    <w:p w14:paraId="7BDC7F40" w14:textId="6C268265" w:rsidR="00281799" w:rsidRPr="00281799" w:rsidRDefault="00281799" w:rsidP="00281799">
      <w:pPr>
        <w:autoSpaceDN w:val="0"/>
        <w:spacing w:after="0" w:line="240" w:lineRule="auto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Na t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4"/>
          <w:kern w:val="0"/>
          <w:lang w:eastAsia="hr-HR"/>
          <w14:ligatures w14:val="none"/>
        </w:rPr>
        <w:t>m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el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u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č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lan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 48. Za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on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o 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lo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alno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j i p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dru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č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oj  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(r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gi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l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)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s</w:t>
      </w:r>
      <w:r w:rsidRPr="00281799">
        <w:rPr>
          <w:rFonts w:eastAsia="Times New Roman" w:cstheme="minorHAnsi"/>
          <w:spacing w:val="-3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4"/>
          <w:kern w:val="0"/>
          <w:lang w:eastAsia="hr-HR"/>
          <w14:ligatures w14:val="none"/>
        </w:rPr>
        <w:t>m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u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pra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i („Narodne novine“, broj 33/01, 60/01,129/05, 109/07, 125/08,  36/09, 150/11, 144/12, 19/13 - pročišćeni tekst, 137/15, 123/17, 98/19,144/20),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č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l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3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 56. i članka 94. Statuta Brodsko-posavske županije („Službeni vjesnik Brodsko-posavske županije“, broj 10/09, 19/10, 2/13 i 15/13 – pročišćeni tekst, 4/18, 5/20 i 7/21), članka 15. i članka 18. Pravilnika o financiranju programa i projekata udruga koji su od interesa za Brodsko-posavsku županiju  („Službeni vjesnik Brodsko-posavske županije“, broj 40/22), Zakona o udrugama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 xml:space="preserve">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(„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Naro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d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ne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e”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, broj 7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4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/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1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4,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 70/17, 98/19 i 15</w:t>
      </w:r>
      <w:r w:rsidR="000C31A8">
        <w:rPr>
          <w:rFonts w:eastAsia="Times New Roman" w:cstheme="minorHAnsi"/>
          <w:kern w:val="0"/>
          <w:lang w:eastAsia="hr-HR"/>
          <w14:ligatures w14:val="none"/>
        </w:rPr>
        <w:t>1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/22) te sukladno odredbama U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d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e 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 xml:space="preserve">o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kr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ter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4"/>
          <w:kern w:val="0"/>
          <w:lang w:eastAsia="hr-HR"/>
          <w14:ligatures w14:val="none"/>
        </w:rPr>
        <w:t>m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a,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m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eri</w:t>
      </w:r>
      <w:r w:rsidRPr="00281799">
        <w:rPr>
          <w:rFonts w:eastAsia="Times New Roman" w:cstheme="minorHAnsi"/>
          <w:spacing w:val="-2"/>
          <w:kern w:val="0"/>
          <w:lang w:eastAsia="hr-HR"/>
          <w14:ligatures w14:val="none"/>
        </w:rPr>
        <w:t>l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4"/>
          <w:kern w:val="0"/>
          <w:lang w:eastAsia="hr-HR"/>
          <w14:ligatures w14:val="none"/>
        </w:rPr>
        <w:t>m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i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s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tu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c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4"/>
          <w:kern w:val="0"/>
          <w:lang w:eastAsia="hr-HR"/>
          <w14:ligatures w14:val="none"/>
        </w:rPr>
        <w:t>m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f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c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 xml:space="preserve">i 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u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g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 progra</w:t>
      </w:r>
      <w:r w:rsidRPr="00281799">
        <w:rPr>
          <w:rFonts w:eastAsia="Times New Roman" w:cstheme="minorHAnsi"/>
          <w:spacing w:val="4"/>
          <w:kern w:val="0"/>
          <w:lang w:eastAsia="hr-HR"/>
          <w14:ligatures w14:val="none"/>
        </w:rPr>
        <w:t>m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 i p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ata od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nt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s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-1"/>
          <w:w w:val="99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spacing w:val="1"/>
          <w:w w:val="99"/>
          <w:kern w:val="0"/>
          <w:lang w:eastAsia="hr-HR"/>
          <w14:ligatures w14:val="none"/>
        </w:rPr>
        <w:t>ć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 xml:space="preserve">e 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d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bro 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 pro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de u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d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u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g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e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(„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Naro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d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ne 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e”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, 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spacing w:val="3"/>
          <w:w w:val="99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 xml:space="preserve">oj 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2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6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/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1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5 i 37/21), Župan Brodsko-posavske županije donosi</w:t>
      </w:r>
    </w:p>
    <w:p w14:paraId="550AA386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kern w:val="0"/>
          <w:lang w:eastAsia="hr-HR"/>
          <w14:ligatures w14:val="none"/>
        </w:rPr>
      </w:pPr>
    </w:p>
    <w:p w14:paraId="14302D77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kern w:val="0"/>
          <w:lang w:eastAsia="hr-HR"/>
          <w14:ligatures w14:val="none"/>
        </w:rPr>
        <w:t>ODLUKU</w:t>
      </w:r>
    </w:p>
    <w:p w14:paraId="174CE348" w14:textId="1643E3FF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t>o načinu raspodjele raspoloživih sredstava namijenjenih za financiranje projekata udruga iz područja razvoja i promoviranja informacijskih i komunikacijskih tehnologija, odnosno IKT sektora Brodsko-posavske županije za 2024. godinu</w:t>
      </w:r>
    </w:p>
    <w:p w14:paraId="7BB80BB5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5EA614B1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t>Članak 1.</w:t>
      </w:r>
    </w:p>
    <w:p w14:paraId="2474A08C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293FD0F6" w14:textId="5F84017F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Ovom Odlukom utvrđuje se način raspodjele sredstava namijenjenih financiranju projekata udruga iz područja razvoja i promoviranja informacijskih i komunikacijskih tehnologija, odnosno IKT sektora Brodsko-posavske županije za 2024. godinu iz raspoloživih sredstava Brodsko-posavske županije planiranih u Proračunu Brodsko-posavske županije za 2024. godinu u ukupnom iznosu od 6.636,00 eura kako slijedi:</w:t>
      </w:r>
    </w:p>
    <w:p w14:paraId="10402664" w14:textId="77777777" w:rsidR="00281799" w:rsidRPr="00281799" w:rsidRDefault="00281799" w:rsidP="00281799">
      <w:pPr>
        <w:widowControl w:val="0"/>
        <w:numPr>
          <w:ilvl w:val="0"/>
          <w:numId w:val="1"/>
        </w:numPr>
        <w:suppressAutoHyphens/>
        <w:autoSpaceDN w:val="0"/>
        <w:spacing w:after="0" w:line="242" w:lineRule="auto"/>
        <w:jc w:val="both"/>
        <w:textAlignment w:val="baseline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Razdjel 011 - Upravni odjel za gospodarstvo i poljoprivredu, Program 3000 -  Promidžba i razvoj gospodarstva, Aktivnost - A300001 Sajmovi i manifestacije, Pozicija R3884 – Tekuće donacije u novcu – 6.636,00 eura;</w:t>
      </w:r>
    </w:p>
    <w:p w14:paraId="080D8693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t>Članak 2.</w:t>
      </w:r>
    </w:p>
    <w:p w14:paraId="09F06A61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672DCED2" w14:textId="65E4B39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Donosi se tekst Javnog natječaja za financiranje projekata udruga iz područja razvoja i promoviranja informacijskih i komunikacijskih tehnologija, odnosno IKT sektora Brodsko-posavske županije za 2024. godinu (u daljnjem tekstu: Javni natječaj) te isti čini sastavni dio ove Odluke.</w:t>
      </w:r>
    </w:p>
    <w:p w14:paraId="63644858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</w:p>
    <w:p w14:paraId="794BE27B" w14:textId="77777777" w:rsid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7DD57B62" w14:textId="77777777" w:rsid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3AE37624" w14:textId="77777777" w:rsid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572B150B" w14:textId="77777777" w:rsid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1938540D" w14:textId="4338052B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lastRenderedPageBreak/>
        <w:t>Članak 3.</w:t>
      </w:r>
    </w:p>
    <w:p w14:paraId="20FD48C5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2FDD836F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Sredstva navedena u članku 1. ove Odluke raspodijelit će se na temelju Javnog natječaja, čiji je nositelj Upravni odjel za gospodarstvo i poljoprivredu Brodsko-posavske županije i u skladu s natječajnom dokumentacijom koja je sastavni dio ove Odluke.</w:t>
      </w:r>
    </w:p>
    <w:p w14:paraId="6008194E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</w:p>
    <w:p w14:paraId="31BFB953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t>Članak 4.</w:t>
      </w:r>
    </w:p>
    <w:p w14:paraId="233585E3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575E1C0C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Dokumentacija za provedbu natječaja iz članka 3. ove Odluke obuhvaća:</w:t>
      </w:r>
    </w:p>
    <w:p w14:paraId="5066D63E" w14:textId="77777777" w:rsidR="00281799" w:rsidRPr="00281799" w:rsidRDefault="00281799" w:rsidP="00281799">
      <w:pPr>
        <w:autoSpaceDN w:val="0"/>
        <w:spacing w:after="0" w:line="240" w:lineRule="auto"/>
        <w:ind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1. P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l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k;</w:t>
      </w:r>
    </w:p>
    <w:p w14:paraId="1435F938" w14:textId="77777777" w:rsidR="00281799" w:rsidRPr="00281799" w:rsidRDefault="00281799" w:rsidP="00281799">
      <w:pPr>
        <w:autoSpaceDN w:val="0"/>
        <w:spacing w:after="0" w:line="240" w:lineRule="auto"/>
        <w:ind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2. Te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s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t javnog 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at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č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a;</w:t>
      </w:r>
    </w:p>
    <w:p w14:paraId="75A69402" w14:textId="77777777" w:rsidR="00281799" w:rsidRPr="00281799" w:rsidRDefault="00281799" w:rsidP="00281799">
      <w:pPr>
        <w:autoSpaceDN w:val="0"/>
        <w:spacing w:after="0" w:line="240" w:lineRule="auto"/>
        <w:ind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3. U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u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t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e 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l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e;</w:t>
      </w:r>
    </w:p>
    <w:p w14:paraId="1289198C" w14:textId="77777777" w:rsidR="00281799" w:rsidRPr="00281799" w:rsidRDefault="00281799" w:rsidP="00281799">
      <w:pPr>
        <w:autoSpaceDN w:val="0"/>
        <w:spacing w:after="0" w:line="240" w:lineRule="auto"/>
        <w:ind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4. 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azac 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ve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 pro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ta;</w:t>
      </w:r>
    </w:p>
    <w:p w14:paraId="30A5DD69" w14:textId="77777777" w:rsidR="00281799" w:rsidRPr="00281799" w:rsidRDefault="00281799" w:rsidP="00281799">
      <w:pPr>
        <w:autoSpaceDN w:val="0"/>
        <w:spacing w:after="0" w:line="240" w:lineRule="auto"/>
        <w:ind w:left="708"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4.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1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. 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ac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s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>pro</w:t>
      </w:r>
      <w:r w:rsidRPr="00281799">
        <w:rPr>
          <w:rFonts w:eastAsia="Times New Roman" w:cstheme="minorHAnsi"/>
          <w:spacing w:val="1"/>
          <w:w w:val="99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3"/>
          <w:w w:val="99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>ta;</w:t>
      </w:r>
    </w:p>
    <w:p w14:paraId="662BDEE8" w14:textId="77777777" w:rsidR="00281799" w:rsidRPr="00281799" w:rsidRDefault="00281799" w:rsidP="00281799">
      <w:pPr>
        <w:autoSpaceDN w:val="0"/>
        <w:spacing w:after="0" w:line="240" w:lineRule="auto"/>
        <w:ind w:left="708"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4.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2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. 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ac pro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č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u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na p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ta;</w:t>
      </w:r>
    </w:p>
    <w:p w14:paraId="3C135B59" w14:textId="77777777" w:rsidR="00281799" w:rsidRPr="00281799" w:rsidRDefault="00281799" w:rsidP="00281799">
      <w:pPr>
        <w:autoSpaceDN w:val="0"/>
        <w:spacing w:after="0" w:line="240" w:lineRule="auto"/>
        <w:ind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5. P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s pr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l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g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i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s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e 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l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ž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u pr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i;</w:t>
      </w:r>
    </w:p>
    <w:p w14:paraId="4DA442D8" w14:textId="77777777" w:rsidR="00281799" w:rsidRPr="00281799" w:rsidRDefault="00281799" w:rsidP="00281799">
      <w:pPr>
        <w:autoSpaceDN w:val="0"/>
        <w:spacing w:after="0" w:line="240" w:lineRule="auto"/>
        <w:ind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6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. 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za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c 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ocjenu 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vali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t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/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d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no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s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ti pro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ta;</w:t>
      </w:r>
    </w:p>
    <w:p w14:paraId="31A52652" w14:textId="77777777" w:rsidR="00281799" w:rsidRPr="00281799" w:rsidRDefault="00281799" w:rsidP="00281799">
      <w:pPr>
        <w:autoSpaceDN w:val="0"/>
        <w:spacing w:after="0" w:line="240" w:lineRule="auto"/>
        <w:ind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7. 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ac 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-4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spacing w:val="4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 o 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s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u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d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s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tru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og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f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c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a;</w:t>
      </w:r>
    </w:p>
    <w:p w14:paraId="27BBE711" w14:textId="77777777" w:rsidR="00281799" w:rsidRPr="00281799" w:rsidRDefault="00281799" w:rsidP="00281799">
      <w:pPr>
        <w:autoSpaceDN w:val="0"/>
        <w:spacing w:after="0" w:line="240" w:lineRule="auto"/>
        <w:ind w:firstLine="708"/>
        <w:jc w:val="both"/>
        <w:rPr>
          <w:rFonts w:eastAsia="Times New Roman" w:cstheme="minorHAnsi"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8. Obrazac izjave o partnerstvu;  </w:t>
      </w:r>
    </w:p>
    <w:p w14:paraId="6E9C3164" w14:textId="77777777" w:rsidR="00281799" w:rsidRPr="00281799" w:rsidRDefault="00281799" w:rsidP="00281799">
      <w:pPr>
        <w:autoSpaceDN w:val="0"/>
        <w:spacing w:after="0" w:line="240" w:lineRule="auto"/>
        <w:ind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9. 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ac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u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g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ora o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f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c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u pro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ta;</w:t>
      </w:r>
    </w:p>
    <w:p w14:paraId="791FCEB3" w14:textId="77777777" w:rsidR="00281799" w:rsidRPr="00281799" w:rsidRDefault="00281799" w:rsidP="00281799">
      <w:pPr>
        <w:autoSpaceDN w:val="0"/>
        <w:spacing w:after="0" w:line="240" w:lineRule="auto"/>
        <w:ind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10. 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sc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e 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zv</w:t>
      </w:r>
      <w:r w:rsidRPr="00281799">
        <w:rPr>
          <w:rFonts w:eastAsia="Times New Roman" w:cstheme="minorHAnsi"/>
          <w:spacing w:val="4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š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tava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e:</w:t>
      </w:r>
    </w:p>
    <w:p w14:paraId="54498F27" w14:textId="77777777" w:rsidR="00281799" w:rsidRPr="00281799" w:rsidRDefault="00281799" w:rsidP="00281799">
      <w:pPr>
        <w:autoSpaceDN w:val="0"/>
        <w:spacing w:after="0" w:line="240" w:lineRule="auto"/>
        <w:ind w:left="708"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10.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1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. 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ac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s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og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zv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š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ta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d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 pro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ta;</w:t>
      </w:r>
    </w:p>
    <w:p w14:paraId="2505BB30" w14:textId="77777777" w:rsidR="00281799" w:rsidRPr="00281799" w:rsidRDefault="00281799" w:rsidP="00281799">
      <w:pPr>
        <w:autoSpaceDN w:val="0"/>
        <w:spacing w:after="0" w:line="240" w:lineRule="auto"/>
        <w:ind w:left="708"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10.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2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. Obr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ac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f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c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js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og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zv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š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ta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 pr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d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e 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>pro</w:t>
      </w:r>
      <w:r w:rsidRPr="00281799">
        <w:rPr>
          <w:rFonts w:eastAsia="Times New Roman" w:cstheme="minorHAnsi"/>
          <w:spacing w:val="1"/>
          <w:w w:val="99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3"/>
          <w:w w:val="99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>ta;</w:t>
      </w:r>
    </w:p>
    <w:p w14:paraId="67EAE91E" w14:textId="77777777" w:rsidR="00281799" w:rsidRPr="00281799" w:rsidRDefault="00281799" w:rsidP="00281799">
      <w:pPr>
        <w:autoSpaceDN w:val="0"/>
        <w:spacing w:after="0" w:line="240" w:lineRule="auto"/>
        <w:ind w:left="708" w:firstLine="708"/>
        <w:jc w:val="both"/>
        <w:rPr>
          <w:rFonts w:eastAsia="Times New Roman" w:cstheme="minorHAnsi"/>
          <w:w w:val="99"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>10.3. Obrazac financijskog izvješća PROR – POT.</w:t>
      </w:r>
    </w:p>
    <w:p w14:paraId="39FE0515" w14:textId="77777777" w:rsidR="00281799" w:rsidRPr="00281799" w:rsidRDefault="00281799" w:rsidP="00281799">
      <w:pPr>
        <w:autoSpaceDN w:val="0"/>
        <w:spacing w:after="0" w:line="240" w:lineRule="auto"/>
        <w:ind w:left="708" w:firstLine="708"/>
        <w:jc w:val="both"/>
        <w:rPr>
          <w:rFonts w:eastAsia="Times New Roman" w:cstheme="minorHAnsi"/>
          <w:w w:val="99"/>
          <w:kern w:val="0"/>
          <w:lang w:eastAsia="hr-HR"/>
          <w14:ligatures w14:val="none"/>
        </w:rPr>
      </w:pPr>
    </w:p>
    <w:p w14:paraId="6115C0A8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t>Članak 5.</w:t>
      </w:r>
    </w:p>
    <w:p w14:paraId="1A8CD88E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285C8C2A" w14:textId="218F5942" w:rsidR="00281799" w:rsidRPr="00281799" w:rsidRDefault="00281799" w:rsidP="00281799">
      <w:pPr>
        <w:autoSpaceDN w:val="0"/>
        <w:spacing w:after="0" w:line="240" w:lineRule="auto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 xml:space="preserve">Javni natječaj s natječajnom dokumentacijom iz članka 4. ove Odluke objavit će </w:t>
      </w:r>
      <w:r>
        <w:rPr>
          <w:rFonts w:eastAsia="Times New Roman" w:cstheme="minorHAnsi"/>
          <w:bCs/>
          <w:kern w:val="0"/>
          <w:lang w:eastAsia="hr-HR"/>
          <w14:ligatures w14:val="none"/>
        </w:rPr>
        <w:t xml:space="preserve">se 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 xml:space="preserve">na službenim mrežnim stranicama Brodsko-posavske županije </w:t>
      </w:r>
      <w:hyperlink r:id="rId7" w:history="1">
        <w:r w:rsidRPr="00281799">
          <w:rPr>
            <w:rFonts w:eastAsia="Times New Roman" w:cstheme="minorHAnsi"/>
            <w:color w:val="034990"/>
            <w:kern w:val="0"/>
            <w:u w:val="single"/>
            <w:lang w:eastAsia="hr-HR"/>
            <w14:ligatures w14:val="none"/>
          </w:rPr>
          <w:t>www.bpz.hr</w:t>
        </w:r>
      </w:hyperlink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 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 xml:space="preserve">i službenim mrežnim stranicama Ureda za udruge Vlade Republike Hrvatske </w:t>
      </w:r>
      <w:r w:rsidRPr="00281799">
        <w:rPr>
          <w:rFonts w:eastAsia="Times New Roman" w:cstheme="minorHAnsi"/>
          <w:color w:val="595959"/>
          <w:kern w:val="0"/>
          <w:lang w:eastAsia="hr-HR"/>
          <w14:ligatures w14:val="none"/>
        </w:rPr>
        <w:t xml:space="preserve"> </w:t>
      </w:r>
      <w:hyperlink r:id="rId8" w:history="1">
        <w:r w:rsidRPr="00281799">
          <w:rPr>
            <w:rFonts w:eastAsia="Times New Roman" w:cstheme="minorHAnsi"/>
            <w:color w:val="0563C1"/>
            <w:kern w:val="0"/>
            <w:u w:val="single"/>
            <w:lang w:eastAsia="hr-HR"/>
            <w14:ligatures w14:val="none"/>
          </w:rPr>
          <w:t>www.udruge.vlada.hr</w:t>
        </w:r>
      </w:hyperlink>
      <w:r w:rsidRPr="00281799">
        <w:rPr>
          <w:rFonts w:eastAsia="Times New Roman" w:cstheme="minorHAnsi"/>
          <w:color w:val="595959"/>
          <w:kern w:val="0"/>
          <w:lang w:eastAsia="hr-HR"/>
          <w14:ligatures w14:val="none"/>
        </w:rPr>
        <w:t xml:space="preserve"> . </w:t>
      </w:r>
    </w:p>
    <w:p w14:paraId="0179F32A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</w:p>
    <w:p w14:paraId="3E7245CF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t xml:space="preserve">Članak 6. </w:t>
      </w:r>
    </w:p>
    <w:p w14:paraId="40ECEED7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5C938ED6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Zadužuje se Upravni odjel za gospodarstvo i poljoprivredu Brodsko-posavske županije za provedbu Javnog natječaja iz članka 2.  ove Odluke i za praćenje namjenskog utroška sredstava.</w:t>
      </w:r>
    </w:p>
    <w:p w14:paraId="23DB94B1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</w:p>
    <w:p w14:paraId="39E401D3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Za provođenje postupka Javnog natječaja Župan, osniva i imenuje članove:</w:t>
      </w:r>
    </w:p>
    <w:p w14:paraId="7B26C5FA" w14:textId="77777777" w:rsidR="00281799" w:rsidRPr="00281799" w:rsidRDefault="00281799" w:rsidP="00281799">
      <w:pPr>
        <w:widowControl w:val="0"/>
        <w:numPr>
          <w:ilvl w:val="0"/>
          <w:numId w:val="2"/>
        </w:numPr>
        <w:suppressAutoHyphens/>
        <w:autoSpaceDN w:val="0"/>
        <w:spacing w:after="0" w:line="242" w:lineRule="auto"/>
        <w:jc w:val="both"/>
        <w:textAlignment w:val="baseline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 xml:space="preserve">Povjerenstva za provjeru propisanih uvjeta prijava na Javni natječaj i </w:t>
      </w:r>
    </w:p>
    <w:p w14:paraId="19860F38" w14:textId="6449556E" w:rsidR="00281799" w:rsidRPr="00281799" w:rsidRDefault="00281799" w:rsidP="00281799">
      <w:pPr>
        <w:widowControl w:val="0"/>
        <w:numPr>
          <w:ilvl w:val="0"/>
          <w:numId w:val="2"/>
        </w:numPr>
        <w:suppressAutoHyphens/>
        <w:autoSpaceDN w:val="0"/>
        <w:spacing w:after="0" w:line="242" w:lineRule="auto"/>
        <w:jc w:val="both"/>
        <w:textAlignment w:val="baseline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Povjerenstva za ocjenjivanje projekata udruga iz područja razvoja i promoviranja informacijskih i komunikacijskih tehnologija, odnosno  IKT sektora Brodsko-posavske županije za 202</w:t>
      </w:r>
      <w:r>
        <w:rPr>
          <w:rFonts w:eastAsia="Times New Roman" w:cstheme="minorHAnsi"/>
          <w:bCs/>
          <w:kern w:val="0"/>
          <w:lang w:eastAsia="hr-HR"/>
          <w14:ligatures w14:val="none"/>
        </w:rPr>
        <w:t>4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. godinu.</w:t>
      </w:r>
    </w:p>
    <w:p w14:paraId="47029383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</w:p>
    <w:p w14:paraId="48E1DCF5" w14:textId="1C33633C" w:rsidR="00281799" w:rsidRPr="00281799" w:rsidRDefault="00281799" w:rsidP="00281799">
      <w:pPr>
        <w:autoSpaceDN w:val="0"/>
        <w:spacing w:after="0" w:line="240" w:lineRule="auto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Članovi Povjerenstva za provjeru propisanih uvjeta prijava na Javni natječaj i Povjerenstva za ocjenjivanje projekata udruga iz područja razvoja i promoviranja informacijskih i komunikacijskih tehnologija, odnosno  IKT sektora Brodsko-posavske županije za 202</w:t>
      </w:r>
      <w:r>
        <w:rPr>
          <w:rFonts w:eastAsia="Times New Roman" w:cstheme="minorHAnsi"/>
          <w:bCs/>
          <w:kern w:val="0"/>
          <w:lang w:eastAsia="hr-HR"/>
          <w14:ligatures w14:val="none"/>
        </w:rPr>
        <w:t>4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 xml:space="preserve">. godinu radit će sukladno proceduri navedenoj u Uputama za prijavitelje te sukladno Pravilniku o financiranju programa i projekata udruga koji su od interesa za Brodsko-posavske županiju 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(„Službeni vjesnik Brodsko-posavske županije“, broj 44/22). 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 xml:space="preserve"> </w:t>
      </w:r>
    </w:p>
    <w:p w14:paraId="1BE69113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</w:p>
    <w:p w14:paraId="1B245D50" w14:textId="77777777" w:rsid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2949EAFA" w14:textId="77777777" w:rsid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06153AB6" w14:textId="77777777" w:rsid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77585938" w14:textId="13C84BEB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lastRenderedPageBreak/>
        <w:t xml:space="preserve">Članak 7. </w:t>
      </w:r>
    </w:p>
    <w:p w14:paraId="1363B8F3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73BB02A3" w14:textId="1E21AEA8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Na temelju provedenog postupka ocjenjivanja prijavljenih projekata udruga, Župan donosi Odluku o odobravanju/neodobravanju financijskih sredstava za projekte udruga iz područja razvoja i promoviranja  informacijskih i komunikacijskih tehnologija, odnosno IKT sektora Brodsko-posavske županije za 202</w:t>
      </w:r>
      <w:r>
        <w:rPr>
          <w:rFonts w:eastAsia="Times New Roman" w:cstheme="minorHAnsi"/>
          <w:bCs/>
          <w:kern w:val="0"/>
          <w:lang w:eastAsia="hr-HR"/>
          <w14:ligatures w14:val="none"/>
        </w:rPr>
        <w:t>4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. godinu.</w:t>
      </w:r>
    </w:p>
    <w:p w14:paraId="6861288A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</w:p>
    <w:p w14:paraId="725D23C0" w14:textId="6E74D19F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Na temelju Odluke iz stavka 1. ovog članka Brodsko-posavska županija će potpisati ugovor o dodjeli financijskih sredstava za projekte udruga iz područja razvoja i promoviranja informacijskih i komunikacijskih tehnologija, odnosno IKT sektora Brodsko-posavske županije za 202</w:t>
      </w:r>
      <w:r>
        <w:rPr>
          <w:rFonts w:eastAsia="Times New Roman" w:cstheme="minorHAnsi"/>
          <w:bCs/>
          <w:kern w:val="0"/>
          <w:lang w:eastAsia="hr-HR"/>
          <w14:ligatures w14:val="none"/>
        </w:rPr>
        <w:t>4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. godinu.</w:t>
      </w:r>
    </w:p>
    <w:p w14:paraId="036C88D0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75C9550C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t>Članak 8.</w:t>
      </w:r>
    </w:p>
    <w:p w14:paraId="47D0A41F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2A350F5B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Odluka iz članka 7. stavak 1. ove Odluke bit će objavljena na službenim mrežnim stranicama Brodsko-posavske županije.</w:t>
      </w:r>
    </w:p>
    <w:p w14:paraId="5376F1AB" w14:textId="77777777" w:rsid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61400FC1" w14:textId="129AB0A2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t>Članak 9.</w:t>
      </w:r>
    </w:p>
    <w:p w14:paraId="71A940F8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</w:p>
    <w:p w14:paraId="052E4C7B" w14:textId="2A42AE69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 xml:space="preserve">Ova Odluka objavit će se </w:t>
      </w:r>
      <w:r>
        <w:rPr>
          <w:rFonts w:eastAsia="Times New Roman" w:cstheme="minorHAnsi"/>
          <w:bCs/>
          <w:kern w:val="0"/>
          <w:lang w:eastAsia="hr-HR"/>
          <w14:ligatures w14:val="none"/>
        </w:rPr>
        <w:t xml:space="preserve">u </w:t>
      </w:r>
      <w:r w:rsidR="00F83796" w:rsidRPr="009D26EB">
        <w:rPr>
          <w:rFonts w:eastAsia="Times New Roman" w:cstheme="minorHAnsi"/>
          <w:kern w:val="0"/>
          <w:lang w:eastAsia="hr-HR"/>
          <w14:ligatures w14:val="none"/>
        </w:rPr>
        <w:t xml:space="preserve">„Službenom vjesniku Brodsko-posavske županije“ </w:t>
      </w:r>
      <w:r w:rsidR="00F83796">
        <w:rPr>
          <w:rFonts w:eastAsia="Times New Roman" w:cstheme="minorHAnsi"/>
          <w:kern w:val="0"/>
          <w:lang w:eastAsia="hr-HR"/>
          <w14:ligatures w14:val="none"/>
        </w:rPr>
        <w:t xml:space="preserve">i 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na službenim mrežnim stranicama Brodsko-posavske županije.</w:t>
      </w:r>
    </w:p>
    <w:p w14:paraId="5C38AAD4" w14:textId="77777777" w:rsidR="00281799" w:rsidRPr="00281799" w:rsidRDefault="00281799" w:rsidP="00281799">
      <w:pPr>
        <w:autoSpaceDN w:val="0"/>
        <w:spacing w:after="0" w:line="240" w:lineRule="auto"/>
        <w:ind w:left="708" w:firstLine="708"/>
        <w:jc w:val="both"/>
        <w:rPr>
          <w:rFonts w:eastAsia="Times New Roman" w:cstheme="minorHAnsi"/>
          <w:w w:val="99"/>
          <w:kern w:val="0"/>
          <w:lang w:eastAsia="hr-HR"/>
          <w14:ligatures w14:val="none"/>
        </w:rPr>
      </w:pPr>
    </w:p>
    <w:p w14:paraId="04FE5DF0" w14:textId="77777777" w:rsidR="00281799" w:rsidRPr="00281799" w:rsidRDefault="00281799" w:rsidP="00281799">
      <w:pPr>
        <w:autoSpaceDN w:val="0"/>
        <w:spacing w:after="0" w:line="240" w:lineRule="auto"/>
        <w:ind w:left="4956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</w:p>
    <w:p w14:paraId="2D666847" w14:textId="77777777" w:rsidR="00281799" w:rsidRPr="00281799" w:rsidRDefault="00281799" w:rsidP="00281799">
      <w:pPr>
        <w:autoSpaceDN w:val="0"/>
        <w:spacing w:after="0" w:line="240" w:lineRule="auto"/>
        <w:ind w:left="4956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</w:p>
    <w:p w14:paraId="4CBB2616" w14:textId="77777777" w:rsidR="00281799" w:rsidRPr="00281799" w:rsidRDefault="00281799" w:rsidP="00281799">
      <w:pPr>
        <w:autoSpaceDN w:val="0"/>
        <w:spacing w:after="0" w:line="240" w:lineRule="auto"/>
        <w:ind w:left="4956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kern w:val="0"/>
          <w:lang w:eastAsia="hr-HR"/>
          <w14:ligatures w14:val="none"/>
        </w:rPr>
        <w:t xml:space="preserve">ŽUPAN </w:t>
      </w:r>
    </w:p>
    <w:p w14:paraId="42B0FFF8" w14:textId="77777777" w:rsidR="00281799" w:rsidRPr="00281799" w:rsidRDefault="00281799" w:rsidP="00281799">
      <w:pPr>
        <w:autoSpaceDN w:val="0"/>
        <w:spacing w:after="0" w:line="240" w:lineRule="auto"/>
        <w:ind w:left="4956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</w:p>
    <w:p w14:paraId="1B58AF1A" w14:textId="77777777" w:rsidR="00281799" w:rsidRPr="00281799" w:rsidRDefault="00281799" w:rsidP="00281799">
      <w:pPr>
        <w:autoSpaceDN w:val="0"/>
        <w:spacing w:after="0" w:line="240" w:lineRule="auto"/>
        <w:ind w:left="4956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kern w:val="0"/>
          <w:lang w:eastAsia="hr-HR"/>
          <w14:ligatures w14:val="none"/>
        </w:rPr>
        <w:t xml:space="preserve">dr.sc. Danijel Marušić, dr. med. vet. </w:t>
      </w:r>
    </w:p>
    <w:p w14:paraId="34424267" w14:textId="77777777" w:rsidR="00281799" w:rsidRPr="00281799" w:rsidRDefault="00281799" w:rsidP="00281799">
      <w:pPr>
        <w:autoSpaceDN w:val="0"/>
        <w:spacing w:after="0" w:line="240" w:lineRule="auto"/>
        <w:ind w:left="4956"/>
        <w:jc w:val="both"/>
        <w:rPr>
          <w:rFonts w:eastAsia="Times New Roman" w:cstheme="minorHAnsi"/>
          <w:b/>
          <w:kern w:val="0"/>
          <w:lang w:eastAsia="hr-HR"/>
          <w14:ligatures w14:val="none"/>
        </w:rPr>
      </w:pPr>
    </w:p>
    <w:p w14:paraId="6CFA279B" w14:textId="77777777" w:rsidR="00281799" w:rsidRPr="00281799" w:rsidRDefault="00281799" w:rsidP="00281799">
      <w:pPr>
        <w:autoSpaceDN w:val="0"/>
        <w:spacing w:after="0" w:line="240" w:lineRule="auto"/>
        <w:ind w:left="4956"/>
        <w:jc w:val="both"/>
        <w:rPr>
          <w:rFonts w:eastAsia="Times New Roman" w:cstheme="minorHAnsi"/>
          <w:b/>
          <w:kern w:val="0"/>
          <w:lang w:eastAsia="hr-HR"/>
          <w14:ligatures w14:val="none"/>
        </w:rPr>
      </w:pPr>
    </w:p>
    <w:p w14:paraId="53CE5C5E" w14:textId="77777777" w:rsidR="00281799" w:rsidRPr="00281799" w:rsidRDefault="00281799" w:rsidP="00281799">
      <w:pPr>
        <w:autoSpaceDN w:val="0"/>
        <w:spacing w:after="0" w:line="240" w:lineRule="auto"/>
        <w:ind w:left="4956"/>
        <w:jc w:val="both"/>
        <w:rPr>
          <w:rFonts w:eastAsia="Times New Roman" w:cstheme="minorHAnsi"/>
          <w:b/>
          <w:kern w:val="0"/>
          <w:lang w:eastAsia="hr-HR"/>
          <w14:ligatures w14:val="none"/>
        </w:rPr>
      </w:pPr>
    </w:p>
    <w:p w14:paraId="37B2479A" w14:textId="77777777" w:rsidR="00F326BD" w:rsidRDefault="00F326BD" w:rsidP="00F326BD">
      <w:pPr>
        <w:autoSpaceDN w:val="0"/>
        <w:spacing w:after="0" w:line="276" w:lineRule="auto"/>
        <w:jc w:val="both"/>
        <w:rPr>
          <w:rFonts w:eastAsia="Calibri" w:cstheme="minorHAnsi"/>
          <w:kern w:val="0"/>
          <w14:ligatures w14:val="none"/>
        </w:rPr>
      </w:pPr>
    </w:p>
    <w:p w14:paraId="1B44314D" w14:textId="77777777" w:rsidR="00F326BD" w:rsidRDefault="00F326BD" w:rsidP="00F326BD">
      <w:pPr>
        <w:autoSpaceDN w:val="0"/>
        <w:spacing w:after="0" w:line="276" w:lineRule="auto"/>
        <w:jc w:val="both"/>
        <w:rPr>
          <w:rFonts w:eastAsia="Calibri" w:cstheme="minorHAnsi"/>
          <w:kern w:val="0"/>
          <w14:ligatures w14:val="none"/>
        </w:rPr>
      </w:pPr>
    </w:p>
    <w:p w14:paraId="3128130C" w14:textId="77777777" w:rsidR="00F326BD" w:rsidRPr="00F326BD" w:rsidRDefault="00F326BD" w:rsidP="00F326BD">
      <w:pPr>
        <w:autoSpaceDN w:val="0"/>
        <w:spacing w:after="0" w:line="276" w:lineRule="auto"/>
        <w:ind w:left="720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2EBA741E" w14:textId="77777777" w:rsidR="00281799" w:rsidRPr="00281799" w:rsidRDefault="00281799" w:rsidP="00281799">
      <w:pPr>
        <w:autoSpaceDN w:val="0"/>
        <w:spacing w:after="0" w:line="240" w:lineRule="auto"/>
        <w:ind w:firstLine="708"/>
        <w:rPr>
          <w:rFonts w:eastAsia="Times New Roman" w:cstheme="minorHAnsi"/>
          <w:w w:val="99"/>
          <w:kern w:val="0"/>
          <w:lang w:eastAsia="hr-HR"/>
          <w14:ligatures w14:val="none"/>
        </w:rPr>
      </w:pPr>
    </w:p>
    <w:p w14:paraId="420560F0" w14:textId="77777777" w:rsidR="00281799" w:rsidRPr="00281799" w:rsidRDefault="00281799" w:rsidP="00281799">
      <w:pPr>
        <w:autoSpaceDN w:val="0"/>
        <w:spacing w:after="0" w:line="240" w:lineRule="auto"/>
        <w:ind w:left="708" w:firstLine="708"/>
        <w:jc w:val="center"/>
        <w:rPr>
          <w:rFonts w:eastAsia="Times New Roman" w:cstheme="minorHAnsi"/>
          <w:b/>
          <w:w w:val="99"/>
          <w:kern w:val="0"/>
          <w:lang w:eastAsia="hr-HR"/>
          <w14:ligatures w14:val="none"/>
        </w:rPr>
      </w:pPr>
    </w:p>
    <w:p w14:paraId="6364C04F" w14:textId="77777777" w:rsidR="00281799" w:rsidRPr="00281799" w:rsidRDefault="00281799" w:rsidP="00281799">
      <w:pPr>
        <w:autoSpaceDN w:val="0"/>
        <w:spacing w:after="0" w:line="240" w:lineRule="auto"/>
        <w:ind w:left="708" w:firstLine="708"/>
        <w:jc w:val="both"/>
        <w:rPr>
          <w:rFonts w:eastAsia="Times New Roman" w:cstheme="minorHAnsi"/>
          <w:kern w:val="0"/>
          <w:lang w:eastAsia="hr-HR"/>
          <w14:ligatures w14:val="none"/>
        </w:rPr>
      </w:pPr>
    </w:p>
    <w:p w14:paraId="2B3290D5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spacing w:val="-1"/>
          <w:kern w:val="0"/>
          <w:lang w:eastAsia="hr-HR"/>
          <w14:ligatures w14:val="none"/>
        </w:rPr>
      </w:pPr>
    </w:p>
    <w:p w14:paraId="4DEB1811" w14:textId="77777777" w:rsidR="00281799" w:rsidRPr="00281799" w:rsidRDefault="00281799" w:rsidP="00281799">
      <w:pPr>
        <w:suppressAutoHyphens/>
        <w:autoSpaceDN w:val="0"/>
        <w:spacing w:after="0" w:line="240" w:lineRule="auto"/>
        <w:ind w:left="15"/>
        <w:jc w:val="both"/>
        <w:textAlignment w:val="baseline"/>
        <w:rPr>
          <w:rFonts w:ascii="Calibri" w:eastAsia="Times New Roman" w:hAnsi="Calibri" w:cs="Calibri"/>
          <w:b/>
          <w:kern w:val="3"/>
          <w:sz w:val="24"/>
          <w:szCs w:val="24"/>
          <w:lang w:eastAsia="zh-CN"/>
          <w14:ligatures w14:val="none"/>
        </w:rPr>
      </w:pPr>
    </w:p>
    <w:p w14:paraId="4F07121A" w14:textId="77777777" w:rsidR="00281799" w:rsidRPr="00281799" w:rsidRDefault="00281799" w:rsidP="00281799">
      <w:pPr>
        <w:suppressAutoHyphens/>
        <w:autoSpaceDN w:val="0"/>
        <w:spacing w:after="0" w:line="240" w:lineRule="auto"/>
        <w:ind w:left="15"/>
        <w:jc w:val="both"/>
        <w:textAlignment w:val="baseline"/>
        <w:rPr>
          <w:rFonts w:ascii="Calibri" w:eastAsia="Times New Roman" w:hAnsi="Calibri" w:cs="Calibri"/>
          <w:b/>
          <w:kern w:val="3"/>
          <w:sz w:val="24"/>
          <w:szCs w:val="24"/>
          <w:lang w:eastAsia="zh-CN"/>
          <w14:ligatures w14:val="none"/>
        </w:rPr>
      </w:pPr>
    </w:p>
    <w:p w14:paraId="3FCF180D" w14:textId="77777777" w:rsidR="00281799" w:rsidRPr="004F6F5D" w:rsidRDefault="00281799" w:rsidP="004F6F5D">
      <w:pPr>
        <w:tabs>
          <w:tab w:val="center" w:pos="1560"/>
        </w:tabs>
        <w:spacing w:after="0" w:line="240" w:lineRule="auto"/>
      </w:pPr>
    </w:p>
    <w:sectPr w:rsidR="00281799" w:rsidRPr="004F6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808A9"/>
    <w:multiLevelType w:val="multilevel"/>
    <w:tmpl w:val="E22073D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ABA0AFE"/>
    <w:multiLevelType w:val="multilevel"/>
    <w:tmpl w:val="BEE85734"/>
    <w:lvl w:ilvl="0">
      <w:numFmt w:val="bullet"/>
      <w:lvlText w:val=""/>
      <w:lvlJc w:val="left"/>
      <w:pPr>
        <w:ind w:left="765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8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0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2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4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6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8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0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25" w:hanging="360"/>
      </w:pPr>
      <w:rPr>
        <w:rFonts w:ascii="Wingdings" w:hAnsi="Wingdings"/>
      </w:rPr>
    </w:lvl>
  </w:abstractNum>
  <w:abstractNum w:abstractNumId="2" w15:restartNumberingAfterBreak="0">
    <w:nsid w:val="6948438C"/>
    <w:multiLevelType w:val="multilevel"/>
    <w:tmpl w:val="19C26A2E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193231389">
    <w:abstractNumId w:val="0"/>
  </w:num>
  <w:num w:numId="2" w16cid:durableId="1994212340">
    <w:abstractNumId w:val="1"/>
  </w:num>
  <w:num w:numId="3" w16cid:durableId="15963966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0C31A8"/>
    <w:rsid w:val="00281799"/>
    <w:rsid w:val="004F6F5D"/>
    <w:rsid w:val="005920A4"/>
    <w:rsid w:val="00674B7A"/>
    <w:rsid w:val="006E6F45"/>
    <w:rsid w:val="009161AA"/>
    <w:rsid w:val="00E95355"/>
    <w:rsid w:val="00F326BD"/>
    <w:rsid w:val="00F4420F"/>
    <w:rsid w:val="00F83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E6F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1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druge.vlada.hr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bpz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9DB9C-D5DD-473F-958A-DA238605D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821</Words>
  <Characters>4685</Characters>
  <Application>Microsoft Office Word</Application>
  <DocSecurity>0</DocSecurity>
  <Lines>39</Lines>
  <Paragraphs>10</Paragraphs>
  <ScaleCrop>false</ScaleCrop>
  <Company/>
  <LinksUpToDate>false</LinksUpToDate>
  <CharactersWithSpaces>5496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Izabela Belić</cp:lastModifiedBy>
  <cp:revision>2</cp:revision>
  <dcterms:created xsi:type="dcterms:W3CDTF">2024-02-21T06:22:00Z</dcterms:created>
  <dcterms:modified xsi:type="dcterms:W3CDTF">2024-02-21T06:22:00Z</dcterms:modified>
</cp:coreProperties>
</file>