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DC386F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7AAC8DEB" w:rsidR="004F6F5D" w:rsidRDefault="004F6F5D" w:rsidP="006914A4">
      <w:pPr>
        <w:tabs>
          <w:tab w:val="center" w:pos="1560"/>
        </w:tabs>
        <w:spacing w:after="0" w:line="240" w:lineRule="auto"/>
      </w:pPr>
      <w:r>
        <w:tab/>
      </w:r>
      <w:r w:rsidR="006914A4"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5A9BCF1" w14:textId="104F66EF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Na temelju članka 30., 32., i 33. Zakona o udrugama („Narodne </w:t>
      </w:r>
      <w:proofErr w:type="spellStart"/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novine“,broj</w:t>
      </w:r>
      <w:proofErr w:type="spellEnd"/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74/14, 70/17,  98/19 i 151/22), članka 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1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Odluke o izvršavanju Proračuna Brodsko-posavske županije za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godinu („Službeni vjesnik Brodsko-posavske županije“, broj 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33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 (“Službeni vjesnik Brodsko-posavske županije“ broj 40/22) i članka 56. Statuta Brodsko-posavske županije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(„Službeni vjesnik Brodsko-posavske županije“, broj 10/09, 19/10, 2/13 i 15/13 - pročišćeni tekst, 4/18, 5/20 i 7/21), a u skladu s prijedlogom Povjerenstva za ocjenjivanje jednokratnih aktivnosti udruga koje su od interesa za Brodsko-posavsku županiju iz područja vatrogastva za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godinu (KLASA: 402-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46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, URBROJ: 2178-04-01/04-2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-4 od 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travnja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godine), donosim</w:t>
      </w:r>
    </w:p>
    <w:p w14:paraId="4BC22C89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3336C71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 D L U K U</w:t>
      </w:r>
    </w:p>
    <w:p w14:paraId="631F1EB5" w14:textId="0EDEA09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 odobravanju financijskih sredstava za jednokratn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aktivnost 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kupnj</w:t>
      </w:r>
      <w:r w:rsidR="00E23F2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e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opreme za poticanje spremnosti vatrogasne operative 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udruga koje su od interesa za Brodsko-posavsku županiju iz područja vatrogastva za 202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 godinu</w:t>
      </w:r>
    </w:p>
    <w:p w14:paraId="3BE9F7CC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19D4121F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77C7EDE6" w14:textId="77777777" w:rsidR="006914A4" w:rsidRPr="006914A4" w:rsidRDefault="006914A4" w:rsidP="006914A4">
      <w:pPr>
        <w:spacing w:line="254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I.</w:t>
      </w:r>
    </w:p>
    <w:p w14:paraId="4BFE8B10" w14:textId="2D13538A" w:rsid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Financijska sredstva za jednokratne aktivnosti udruga koje su od interesa za Brodsko-posavsku županiju iz područja vatrogastva za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godinu odobravaju se sljedećim korisnicima prema utvrđenim iznosima:</w:t>
      </w:r>
    </w:p>
    <w:p w14:paraId="28BD1F80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>DVD Sibinj za jednokratnu aktivnost kupnje vatrogasnih intervencijskih odijela</w:t>
      </w:r>
    </w:p>
    <w:p w14:paraId="7A6E31DC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 GOODPRO </w:t>
      </w:r>
      <w:proofErr w:type="spellStart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Fire</w:t>
      </w:r>
      <w:proofErr w:type="spellEnd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Rex plus Star designe - 3.921,67 eura;</w:t>
      </w:r>
    </w:p>
    <w:p w14:paraId="04424AA0" w14:textId="77777777" w:rsid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2.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>DVD Seoce za jednokratnu aktivnost nabavke vatrogasne opreme - 3.921,67</w:t>
      </w:r>
    </w:p>
    <w:p w14:paraId="707BC63F" w14:textId="07B64DC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eura;</w:t>
      </w:r>
    </w:p>
    <w:p w14:paraId="57714C81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 xml:space="preserve">DVD </w:t>
      </w:r>
      <w:proofErr w:type="spellStart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Godinjak</w:t>
      </w:r>
      <w:proofErr w:type="spellEnd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za jednokratnu aktivnost Opremljeni za sigurnost, Jačanje</w:t>
      </w:r>
    </w:p>
    <w:p w14:paraId="3090E72D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  vatrogasne spremnosti u Brodsko-posavskoj županije - 3.921,67 eura;</w:t>
      </w:r>
    </w:p>
    <w:p w14:paraId="42017BEB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4.   DVD Dolina za jednokratnu aktivnost Opremanje operativnih članova - 3.921,67</w:t>
      </w:r>
    </w:p>
    <w:p w14:paraId="4DFBC6A7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  eura;</w:t>
      </w:r>
    </w:p>
    <w:p w14:paraId="61E01707" w14:textId="77777777" w:rsid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>DVD Bili Brig za jednokratnu aktivnost Financiranje jednokratnih aktivnosti</w:t>
      </w:r>
    </w:p>
    <w:p w14:paraId="352C68C9" w14:textId="77777777" w:rsid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druga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koje su od interesa za Brodsko-posavsku županiju iz područja</w:t>
      </w:r>
    </w:p>
    <w:p w14:paraId="1A671E18" w14:textId="38D0C864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vatrogastva za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2024. godinu - 3.921,67 eura;</w:t>
      </w:r>
    </w:p>
    <w:p w14:paraId="0D7D89D0" w14:textId="77777777" w:rsid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6.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>DVD Srednji Lipovac za jednokratnu aktivnost nabavke nove vatrogasne</w:t>
      </w:r>
    </w:p>
    <w:p w14:paraId="1DA8C8B2" w14:textId="1D3F25CF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 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opreme - 3.921,67 eura;</w:t>
      </w:r>
    </w:p>
    <w:p w14:paraId="6F280E95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7.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 xml:space="preserve">DVD </w:t>
      </w:r>
      <w:proofErr w:type="spellStart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Sičice</w:t>
      </w:r>
      <w:proofErr w:type="spellEnd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za jednokratnu aktivnost nabavke neophodne vatrogasne opreme -</w:t>
      </w:r>
    </w:p>
    <w:p w14:paraId="6EC45F20" w14:textId="1A9A252F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 2.018,25 eura;</w:t>
      </w:r>
    </w:p>
    <w:p w14:paraId="2A362D45" w14:textId="77777777" w:rsid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lastRenderedPageBreak/>
        <w:t>8.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 xml:space="preserve">DVD </w:t>
      </w:r>
      <w:proofErr w:type="spellStart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Podcrkavlje</w:t>
      </w:r>
      <w:proofErr w:type="spellEnd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za jednokratnu aktivnost nabavke nove vatrogasne opreme</w:t>
      </w:r>
    </w:p>
    <w:p w14:paraId="68DA63F7" w14:textId="04A2DFF0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z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a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članove DVD-a </w:t>
      </w:r>
      <w:proofErr w:type="spellStart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Podcrkavlje</w:t>
      </w:r>
      <w:proofErr w:type="spellEnd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- 3.921,67 eura;</w:t>
      </w:r>
    </w:p>
    <w:p w14:paraId="1D39F5D7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9.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 xml:space="preserve">DVD </w:t>
      </w:r>
      <w:proofErr w:type="spellStart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Čajkovci</w:t>
      </w:r>
      <w:proofErr w:type="spellEnd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za jednokratnu aktivnost Opremljeni i sigurni - 3.921,67 eura;</w:t>
      </w:r>
    </w:p>
    <w:p w14:paraId="78382891" w14:textId="77777777" w:rsid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10.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>DVD Jaruge za jednokratnu aktivnost nabavke vatrogasne opreme - 3.921,67</w:t>
      </w:r>
    </w:p>
    <w:p w14:paraId="5398FD4A" w14:textId="7C7940AD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eura;</w:t>
      </w:r>
    </w:p>
    <w:p w14:paraId="2F39E4F6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11.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 xml:space="preserve">DVD </w:t>
      </w:r>
      <w:proofErr w:type="spellStart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Ljupina</w:t>
      </w:r>
      <w:proofErr w:type="spellEnd"/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za jednokratnu aktivnost kupnje opreme za poticanje spremnosti</w:t>
      </w:r>
    </w:p>
    <w:p w14:paraId="5B118C7B" w14:textId="52B317D9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 vatrogasne operative - 3.921,67 eura;</w:t>
      </w:r>
    </w:p>
    <w:p w14:paraId="4B471FBA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12.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>DVD Garčin za jednokratnu aktivnost kupnje opreme za poticanje spremnosti</w:t>
      </w:r>
    </w:p>
    <w:p w14:paraId="029902A2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  vatrogasne operative - 3.921,67 eura;</w:t>
      </w:r>
    </w:p>
    <w:p w14:paraId="4306AF15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13.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 xml:space="preserve">DVD Brodski Stupnik  za jednokratnu aktivnost nabavke vatrogasne opreme - </w:t>
      </w:r>
    </w:p>
    <w:p w14:paraId="7277953D" w14:textId="77777777" w:rsidR="005C1C1A" w:rsidRPr="005C1C1A" w:rsidRDefault="005C1C1A" w:rsidP="005C1C1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  3.921,67 eura;</w:t>
      </w:r>
    </w:p>
    <w:p w14:paraId="70A5497B" w14:textId="77777777" w:rsidR="005C1C1A" w:rsidRPr="005C1C1A" w:rsidRDefault="005C1C1A" w:rsidP="005C1C1A">
      <w:pPr>
        <w:spacing w:after="0" w:line="276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14.</w:t>
      </w: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ab/>
        <w:t xml:space="preserve">DVD Lužani za jednokratnu aktivnost nabave zaštitnih vatrogasnih kaciga - </w:t>
      </w:r>
    </w:p>
    <w:p w14:paraId="1000EB7F" w14:textId="77777777" w:rsidR="005C1C1A" w:rsidRPr="005C1C1A" w:rsidRDefault="005C1C1A" w:rsidP="005C1C1A">
      <w:pPr>
        <w:spacing w:after="0" w:line="276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    3.921,67 eura.</w:t>
      </w:r>
    </w:p>
    <w:p w14:paraId="0E572BB3" w14:textId="77777777" w:rsidR="005C1C1A" w:rsidRPr="005C1C1A" w:rsidRDefault="005C1C1A" w:rsidP="005C1C1A">
      <w:pPr>
        <w:spacing w:line="25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A073729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II.</w:t>
      </w:r>
    </w:p>
    <w:p w14:paraId="01DC1EAD" w14:textId="18CD80A4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iz točke I. ove Odluke planirana su u Proračunu Brodsko-posavske županije za 202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godinu, Razdjel 011 - Upravni odjel za gospodarstvo i poljoprivredu, Program 3000 - Promidžba i razvoj gospodarstva, Aktivnost - A300012 Vatrogasna zajednica županije, Pozicija R0127 – Kapitalne donacije za sufinanciranje kupnje vatrogasne opreme u iznosu od 5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.000,00 eura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i raspoređuju se korisnicima kako je precizirano u točki I. ove Odluke.</w:t>
      </w:r>
    </w:p>
    <w:p w14:paraId="74919335" w14:textId="77777777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0FC95996" w14:textId="77777777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14:paraId="3A7E8750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III.</w:t>
      </w:r>
    </w:p>
    <w:p w14:paraId="2319EE44" w14:textId="77777777" w:rsidR="006914A4" w:rsidRPr="006914A4" w:rsidRDefault="006914A4" w:rsidP="006914A4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realizaciju ove Odluke.</w:t>
      </w:r>
    </w:p>
    <w:p w14:paraId="34D67741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IV.</w:t>
      </w:r>
    </w:p>
    <w:p w14:paraId="22A9B635" w14:textId="77BB4D65" w:rsidR="006914A4" w:rsidRPr="006914A4" w:rsidRDefault="006914A4" w:rsidP="006914A4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Ova Odluka objavljuje se na 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službenim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mrežnim stranicama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Brodsko-posavske županije.</w:t>
      </w:r>
    </w:p>
    <w:p w14:paraId="63BFCE91" w14:textId="77777777" w:rsidR="006914A4" w:rsidRPr="006914A4" w:rsidRDefault="006914A4" w:rsidP="006914A4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0647D2C" w14:textId="77777777" w:rsidR="006914A4" w:rsidRPr="006914A4" w:rsidRDefault="006914A4" w:rsidP="005C1C1A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ŽUPAN</w:t>
      </w:r>
    </w:p>
    <w:p w14:paraId="3A22DB6C" w14:textId="77777777" w:rsidR="006914A4" w:rsidRPr="006914A4" w:rsidRDefault="006914A4" w:rsidP="005C1C1A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dr. sc. Danijel Marušić, dr. med. </w:t>
      </w:r>
      <w:proofErr w:type="spellStart"/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vet</w:t>
      </w:r>
      <w:proofErr w:type="spellEnd"/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. </w:t>
      </w:r>
    </w:p>
    <w:p w14:paraId="6648A14A" w14:textId="77777777" w:rsidR="006914A4" w:rsidRPr="006914A4" w:rsidRDefault="006914A4" w:rsidP="005C1C1A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B6072AC" w14:textId="037D18F3" w:rsidR="006914A4" w:rsidRPr="006914A4" w:rsidRDefault="006914A4" w:rsidP="006914A4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KLASA: 402-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501B5F">
        <w:rPr>
          <w:rFonts w:ascii="Arial" w:eastAsia="Calibri" w:hAnsi="Arial" w:cs="Arial"/>
          <w:kern w:val="0"/>
          <w:sz w:val="24"/>
          <w:szCs w:val="24"/>
          <w14:ligatures w14:val="none"/>
        </w:rPr>
        <w:t>48</w:t>
      </w:r>
    </w:p>
    <w:p w14:paraId="0E1BDB59" w14:textId="2BF84048" w:rsidR="006914A4" w:rsidRPr="006914A4" w:rsidRDefault="006914A4" w:rsidP="006914A4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URBROJ: 2178-04-01/04-2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-1</w:t>
      </w:r>
    </w:p>
    <w:p w14:paraId="5DBA94E9" w14:textId="76ACBCA5" w:rsidR="006914A4" w:rsidRPr="006914A4" w:rsidRDefault="006914A4" w:rsidP="006914A4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Slavonski Brod, 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25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travnja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59EF9598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74AD816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D50A519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33E91EE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lastRenderedPageBreak/>
        <w:t>Dostaviti:</w:t>
      </w:r>
    </w:p>
    <w:p w14:paraId="627104CA" w14:textId="68B1226A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Sibinj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Trg 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ralja </w:t>
      </w:r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Tomislava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352</w:t>
      </w:r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52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S</w:t>
      </w:r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ibinj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;</w:t>
      </w:r>
    </w:p>
    <w:p w14:paraId="24D1B577" w14:textId="7EB4051E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Seoce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Seoce 66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</w:t>
      </w:r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410 Nova Kapela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1C2B6848" w14:textId="358FFAE4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proofErr w:type="spellStart"/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Godinjak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Godinjak</w:t>
      </w:r>
      <w:proofErr w:type="spellEnd"/>
      <w:r w:rsidR="002B180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146, 35420 Staro Petrovo Selo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484C41A9" w14:textId="4424F3EE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Dolina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Dolina 29A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3542</w:t>
      </w:r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Vrbje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307FD061" w14:textId="4F2D3F51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Bili Brig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Bili Brig 54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354</w:t>
      </w:r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10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Nova Kapela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3269E6DD" w14:textId="108193C5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Srednji Lipovac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66667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Srednji Lipovac 95, 35410 Nova Kapela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23CA8D05" w14:textId="324C8169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Sičice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Sičice</w:t>
      </w:r>
      <w:proofErr w:type="spellEnd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130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3542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Vrbje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2C90BF66" w14:textId="4E805085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Podcrkavlje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Trg 108. brigade ZNG 11, 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352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01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Podcrkavlje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480B89F1" w14:textId="02D2BA8F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Čajkovci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7B7D5A"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Trg dr. Franje Tuđmana 1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4,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Čajkovci</w:t>
      </w:r>
      <w:proofErr w:type="spellEnd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352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0 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Vrpolje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7DB7ACE0" w14:textId="335AE133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Jaruge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Miše</w:t>
      </w:r>
      <w:proofErr w:type="spellEnd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Joskića</w:t>
      </w:r>
      <w:proofErr w:type="spellEnd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2, Jaruge, 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352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24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Sikirevci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0A7014C6" w14:textId="020B16B9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Ljupina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Ljupina</w:t>
      </w:r>
      <w:proofErr w:type="spellEnd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247, </w:t>
      </w:r>
      <w:proofErr w:type="spellStart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Ljupina</w:t>
      </w:r>
      <w:proofErr w:type="spellEnd"/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35400 Nova Gradiška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08D9AC1A" w14:textId="6D2EDADB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Garčin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Ulica k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ralja Tomislava 99, 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35</w:t>
      </w:r>
      <w:r w:rsidR="007B7D5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212 Garčin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21AC0F74" w14:textId="7995B8BC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926A75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Brodski Stupnik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926A75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Stjepana Radića 57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</w:t>
      </w:r>
      <w:r w:rsidR="00926A75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253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926A75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Brodski Stupnik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60D99CD8" w14:textId="6E3116B6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926A75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Lužani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926A75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Vladimira Nazora 34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352</w:t>
      </w:r>
      <w:r w:rsidR="00926A75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57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926A75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Lužani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120A6962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bookmarkStart w:id="0" w:name="_Hlk164410727"/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Upravni odjel za gospodarstvo i poljoprivredu;</w:t>
      </w:r>
    </w:p>
    <w:p w14:paraId="3479859B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Dosje;</w:t>
      </w:r>
    </w:p>
    <w:p w14:paraId="35075D35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Pismohrana, ovdje.</w:t>
      </w:r>
    </w:p>
    <w:bookmarkEnd w:id="0"/>
    <w:p w14:paraId="768F822F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35B25"/>
    <w:multiLevelType w:val="hybridMultilevel"/>
    <w:tmpl w:val="13144640"/>
    <w:lvl w:ilvl="0" w:tplc="A686F46C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593031"/>
    <w:multiLevelType w:val="hybridMultilevel"/>
    <w:tmpl w:val="2252285C"/>
    <w:lvl w:ilvl="0" w:tplc="9FFAAA12">
      <w:start w:val="19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163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7044188">
    <w:abstractNumId w:val="2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0236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2B180F"/>
    <w:rsid w:val="004F6F5D"/>
    <w:rsid w:val="00501B5F"/>
    <w:rsid w:val="005C1C1A"/>
    <w:rsid w:val="0066667A"/>
    <w:rsid w:val="00674B7A"/>
    <w:rsid w:val="006914A4"/>
    <w:rsid w:val="007B7D5A"/>
    <w:rsid w:val="00926A75"/>
    <w:rsid w:val="00E2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19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7</cp:revision>
  <dcterms:created xsi:type="dcterms:W3CDTF">2024-02-06T10:05:00Z</dcterms:created>
  <dcterms:modified xsi:type="dcterms:W3CDTF">2024-04-25T07:28:00Z</dcterms:modified>
</cp:coreProperties>
</file>