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5B5284" w14:textId="55AEDB18" w:rsidR="00DC4D1F" w:rsidRPr="00516E60" w:rsidRDefault="00A72CA3" w:rsidP="00C67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6F746B"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>Na temelju čl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>anka</w:t>
      </w:r>
      <w:r w:rsidR="006F746B" w:rsidRPr="006F746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29.</w:t>
      </w:r>
      <w:r w:rsidR="00F4329C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članka 30. Pravilnika o financiranju programa i projekata udruga koji su od interesa za Brodsko-posavsku županiju iz djelokruga Upravnog odjela za gospodarstvo i poljoprivredu 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(„Službeni vjesnik Brodsko-posavske županije“ broj 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40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DC4D1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), članka 3. Poslovnika </w:t>
      </w:r>
      <w:r w:rsidR="00DC4D1F" w:rsidRPr="004C4D4D">
        <w:rPr>
          <w:rFonts w:ascii="Times New Roman" w:hAnsi="Times New Roman" w:cs="Times New Roman"/>
          <w:sz w:val="24"/>
          <w:szCs w:val="24"/>
        </w:rPr>
        <w:t xml:space="preserve">o radu Povjerenstva za </w:t>
      </w:r>
      <w:r w:rsidR="00DC4D1F">
        <w:rPr>
          <w:rFonts w:ascii="Times New Roman" w:hAnsi="Times New Roman" w:cs="Times New Roman"/>
          <w:sz w:val="24"/>
          <w:szCs w:val="24"/>
        </w:rPr>
        <w:t xml:space="preserve">ocjenjivanje prijavljenih programa ili projekata na Javnom natječaju 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za financiranje programa, projekata i manifestacija udruga koje doprinose razvoju poljoprivrede na području Brodsko-posavske županije za 202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DC4D1F" w:rsidRPr="00516E6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DC4D1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(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KLASA: 320-0</w:t>
      </w:r>
      <w:r w:rsidR="00527F30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5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/2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-01/0</w:t>
      </w:r>
      <w:r w:rsidR="003141C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1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URBROJ: 217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8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-04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-02/0</w:t>
      </w:r>
      <w:r w:rsidR="003141C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7</w:t>
      </w:r>
      <w:r w:rsidR="005C77A4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2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-</w:t>
      </w:r>
      <w:r w:rsidR="00AC433A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od 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07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 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veljače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202</w:t>
      </w:r>
      <w:r w:rsidR="000879D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4</w:t>
      </w:r>
      <w:r w:rsidR="00C67538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.), a u skladu s prijedlogom Povjerenstva za </w:t>
      </w:r>
      <w:r w:rsidR="00C67538">
        <w:rPr>
          <w:rFonts w:ascii="Times New Roman" w:hAnsi="Times New Roman"/>
          <w:sz w:val="24"/>
          <w:szCs w:val="24"/>
        </w:rPr>
        <w:t>ocjenjivanje prijavljenih</w:t>
      </w:r>
      <w:r w:rsidR="00C67538" w:rsidRPr="00B04FC5">
        <w:rPr>
          <w:rFonts w:ascii="Times New Roman" w:hAnsi="Times New Roman"/>
          <w:sz w:val="24"/>
          <w:szCs w:val="24"/>
        </w:rPr>
        <w:t xml:space="preserve"> programa, projekata i manifestacija udruga koje doprinose razvoju poljoprivrede na području Brodsko-posavske županije za 202</w:t>
      </w:r>
      <w:r w:rsidR="000879DF">
        <w:rPr>
          <w:rFonts w:ascii="Times New Roman" w:hAnsi="Times New Roman"/>
          <w:sz w:val="24"/>
          <w:szCs w:val="24"/>
        </w:rPr>
        <w:t>4</w:t>
      </w:r>
      <w:r w:rsidR="00C67538" w:rsidRPr="00B04FC5">
        <w:rPr>
          <w:rFonts w:ascii="Times New Roman" w:hAnsi="Times New Roman"/>
          <w:sz w:val="24"/>
          <w:szCs w:val="24"/>
        </w:rPr>
        <w:t>. godin</w:t>
      </w:r>
      <w:r w:rsidR="00C67538">
        <w:rPr>
          <w:rFonts w:ascii="Times New Roman" w:hAnsi="Times New Roman"/>
          <w:sz w:val="24"/>
          <w:szCs w:val="24"/>
        </w:rPr>
        <w:t>u (KLASA: 32</w:t>
      </w:r>
      <w:r w:rsidR="00527F30">
        <w:rPr>
          <w:rFonts w:ascii="Times New Roman" w:hAnsi="Times New Roman"/>
          <w:sz w:val="24"/>
          <w:szCs w:val="24"/>
        </w:rPr>
        <w:t>0</w:t>
      </w:r>
      <w:r w:rsidR="00C67538">
        <w:rPr>
          <w:rFonts w:ascii="Times New Roman" w:hAnsi="Times New Roman"/>
          <w:sz w:val="24"/>
          <w:szCs w:val="24"/>
        </w:rPr>
        <w:t>-0</w:t>
      </w:r>
      <w:r w:rsidR="000879DF">
        <w:rPr>
          <w:rFonts w:ascii="Times New Roman" w:hAnsi="Times New Roman"/>
          <w:sz w:val="24"/>
          <w:szCs w:val="24"/>
        </w:rPr>
        <w:t>1</w:t>
      </w:r>
      <w:r w:rsidR="00C67538">
        <w:rPr>
          <w:rFonts w:ascii="Times New Roman" w:hAnsi="Times New Roman"/>
          <w:sz w:val="24"/>
          <w:szCs w:val="24"/>
        </w:rPr>
        <w:t>/2</w:t>
      </w:r>
      <w:r w:rsidR="000879DF">
        <w:rPr>
          <w:rFonts w:ascii="Times New Roman" w:hAnsi="Times New Roman"/>
          <w:sz w:val="24"/>
          <w:szCs w:val="24"/>
        </w:rPr>
        <w:t>4</w:t>
      </w:r>
      <w:r w:rsidR="00C67538">
        <w:rPr>
          <w:rFonts w:ascii="Times New Roman" w:hAnsi="Times New Roman"/>
          <w:sz w:val="24"/>
          <w:szCs w:val="24"/>
        </w:rPr>
        <w:t>-01/</w:t>
      </w:r>
      <w:r w:rsidR="00353F35">
        <w:rPr>
          <w:rFonts w:ascii="Times New Roman" w:hAnsi="Times New Roman"/>
          <w:sz w:val="24"/>
          <w:szCs w:val="24"/>
        </w:rPr>
        <w:t>44</w:t>
      </w:r>
      <w:r w:rsidR="00C67538">
        <w:rPr>
          <w:rFonts w:ascii="Times New Roman" w:hAnsi="Times New Roman"/>
          <w:sz w:val="24"/>
          <w:szCs w:val="24"/>
        </w:rPr>
        <w:t>, URBROJ: 2178-04-</w:t>
      </w:r>
      <w:r w:rsidR="00527F30">
        <w:rPr>
          <w:rFonts w:ascii="Times New Roman" w:hAnsi="Times New Roman"/>
          <w:sz w:val="24"/>
          <w:szCs w:val="24"/>
        </w:rPr>
        <w:t>02/0</w:t>
      </w:r>
      <w:r w:rsidR="00655BBA">
        <w:rPr>
          <w:rFonts w:ascii="Times New Roman" w:hAnsi="Times New Roman"/>
          <w:sz w:val="24"/>
          <w:szCs w:val="24"/>
        </w:rPr>
        <w:t>7</w:t>
      </w:r>
      <w:r w:rsidR="00527F30">
        <w:rPr>
          <w:rFonts w:ascii="Times New Roman" w:hAnsi="Times New Roman"/>
          <w:sz w:val="24"/>
          <w:szCs w:val="24"/>
        </w:rPr>
        <w:t>-</w:t>
      </w:r>
      <w:r w:rsidR="00C67538">
        <w:rPr>
          <w:rFonts w:ascii="Times New Roman" w:hAnsi="Times New Roman"/>
          <w:sz w:val="24"/>
          <w:szCs w:val="24"/>
        </w:rPr>
        <w:t>2</w:t>
      </w:r>
      <w:r w:rsidR="000879DF">
        <w:rPr>
          <w:rFonts w:ascii="Times New Roman" w:hAnsi="Times New Roman"/>
          <w:sz w:val="24"/>
          <w:szCs w:val="24"/>
        </w:rPr>
        <w:t>4</w:t>
      </w:r>
      <w:r w:rsidR="00C67538">
        <w:rPr>
          <w:rFonts w:ascii="Times New Roman" w:hAnsi="Times New Roman"/>
          <w:sz w:val="24"/>
          <w:szCs w:val="24"/>
        </w:rPr>
        <w:t>-</w:t>
      </w:r>
      <w:r w:rsidR="000879DF">
        <w:rPr>
          <w:rFonts w:ascii="Times New Roman" w:hAnsi="Times New Roman"/>
          <w:sz w:val="24"/>
          <w:szCs w:val="24"/>
        </w:rPr>
        <w:t>02</w:t>
      </w:r>
      <w:r w:rsidR="00C67538">
        <w:rPr>
          <w:rFonts w:ascii="Times New Roman" w:hAnsi="Times New Roman"/>
          <w:sz w:val="24"/>
          <w:szCs w:val="24"/>
        </w:rPr>
        <w:t xml:space="preserve"> od </w:t>
      </w:r>
      <w:r w:rsidR="00353F35">
        <w:rPr>
          <w:rFonts w:ascii="Times New Roman" w:hAnsi="Times New Roman"/>
          <w:sz w:val="24"/>
          <w:szCs w:val="24"/>
        </w:rPr>
        <w:t>04</w:t>
      </w:r>
      <w:r w:rsidR="000879DF">
        <w:rPr>
          <w:rFonts w:ascii="Times New Roman" w:hAnsi="Times New Roman"/>
          <w:sz w:val="24"/>
          <w:szCs w:val="24"/>
        </w:rPr>
        <w:t xml:space="preserve">. </w:t>
      </w:r>
      <w:r w:rsidR="00353F35">
        <w:rPr>
          <w:rFonts w:ascii="Times New Roman" w:hAnsi="Times New Roman"/>
          <w:sz w:val="24"/>
          <w:szCs w:val="24"/>
        </w:rPr>
        <w:t>lipnja</w:t>
      </w:r>
      <w:r w:rsidR="000879DF">
        <w:rPr>
          <w:rFonts w:ascii="Times New Roman" w:hAnsi="Times New Roman"/>
          <w:sz w:val="24"/>
          <w:szCs w:val="24"/>
        </w:rPr>
        <w:t xml:space="preserve"> </w:t>
      </w:r>
      <w:r w:rsidR="00C67538">
        <w:rPr>
          <w:rFonts w:ascii="Times New Roman" w:hAnsi="Times New Roman"/>
          <w:sz w:val="24"/>
          <w:szCs w:val="24"/>
        </w:rPr>
        <w:t xml:space="preserve"> 202</w:t>
      </w:r>
      <w:r w:rsidR="000879DF">
        <w:rPr>
          <w:rFonts w:ascii="Times New Roman" w:hAnsi="Times New Roman"/>
          <w:sz w:val="24"/>
          <w:szCs w:val="24"/>
        </w:rPr>
        <w:t>4</w:t>
      </w:r>
      <w:r w:rsidR="00C67538">
        <w:rPr>
          <w:rFonts w:ascii="Times New Roman" w:hAnsi="Times New Roman"/>
          <w:sz w:val="24"/>
          <w:szCs w:val="24"/>
        </w:rPr>
        <w:t>.), donosim</w:t>
      </w:r>
    </w:p>
    <w:p w14:paraId="617947C0" w14:textId="40185751" w:rsidR="00F4329C" w:rsidRDefault="00F4329C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0DA96EC" w14:textId="5CDC7CB4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1A8DC3D" w14:textId="77777777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4C27AA1" w14:textId="77777777" w:rsidR="006F746B" w:rsidRPr="00767F28" w:rsidRDefault="006F746B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</w:pPr>
      <w:r w:rsidRPr="00767F28">
        <w:rPr>
          <w:rFonts w:ascii="Times New Roman" w:eastAsia="Times New Roman" w:hAnsi="Times New Roman" w:cs="Times New Roman"/>
          <w:b/>
          <w:bCs/>
          <w:sz w:val="28"/>
          <w:szCs w:val="28"/>
          <w:lang w:eastAsia="hr-HR"/>
        </w:rPr>
        <w:t>O D L U K U</w:t>
      </w:r>
    </w:p>
    <w:p w14:paraId="33E718DA" w14:textId="77777777" w:rsidR="00C67538" w:rsidRDefault="00C6753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3B13D09" w14:textId="6AE445D1" w:rsidR="00767F28" w:rsidRDefault="00767F28" w:rsidP="00767F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 odobravanju financijskih sredstava za programe, projekte i manifestacije udruga koje doprinose razvoju poljoprivrede na području Brodsko-posavske županije za 202</w:t>
      </w:r>
      <w:r w:rsidR="000879DF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017F53F2" w14:textId="77777777" w:rsidR="00767F28" w:rsidRDefault="00767F28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CC41DF2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ABD74C7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135CD8C" w14:textId="77777777" w:rsidR="006F746B" w:rsidRPr="00C05BEB" w:rsidRDefault="006F746B" w:rsidP="00C05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C05BE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1.</w:t>
      </w:r>
    </w:p>
    <w:p w14:paraId="781B4E85" w14:textId="77777777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AA03C47" w14:textId="7BD38E21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za financiranje programa, projekata i manifestacija udruga koje doprinose razvoju poljoprivrede na području Brodsko-posavske županije za 202</w:t>
      </w:r>
      <w:r w:rsidR="000879DF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godinu odobravaju se slijedećim korisnicima prema utvrđenom iznosu: </w:t>
      </w:r>
    </w:p>
    <w:p w14:paraId="0035424B" w14:textId="42A970EA" w:rsidR="001468AE" w:rsidRDefault="001468AE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95D9320" w14:textId="77777777" w:rsidR="00386597" w:rsidRDefault="00386597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DD1086D" w14:textId="77777777" w:rsidR="005C68FB" w:rsidRDefault="00641EC4" w:rsidP="005C68FB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45867855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Konjogojska udruga Velika Kopanica,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Vladimira Nazora 1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, 352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21 Velika Kopanica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10654145855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, za projekt „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Konji vrani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“, za troškove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konjogojske manifestacije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00,00 eura</w:t>
      </w:r>
      <w:r w:rsidR="002C70AA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na račun HR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1123400091110857611</w:t>
      </w:r>
      <w:r w:rsidR="003A459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PBZ</w:t>
      </w:r>
      <w:r w:rsidR="00BF1AA5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1245E698" w14:textId="77777777" w:rsidR="005C68FB" w:rsidRDefault="005C68FB" w:rsidP="005C68FB">
      <w:pPr>
        <w:pStyle w:val="Odlomakpopisa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91F3FC4" w14:textId="564F9387" w:rsidR="0015724A" w:rsidRPr="005C68FB" w:rsidRDefault="005C68FB" w:rsidP="005C68FB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5C68F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U</w:t>
      </w:r>
      <w:r w:rsidR="00CF6C3C" w:rsidRPr="005C68FB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druga uzgajivača malih životinja</w:t>
      </w:r>
      <w:r w:rsidR="0015724A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B36F09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CF6C3C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>Ljudevita Gaja 9</w:t>
      </w:r>
      <w:r w:rsidR="0015724A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>, 35</w:t>
      </w:r>
      <w:r w:rsidR="00CF6C3C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>400 Nova Gradiška</w:t>
      </w:r>
      <w:r w:rsidR="0015724A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 w:rsidR="00CF6C3C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>27422246554</w:t>
      </w:r>
      <w:r w:rsidR="0015724A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>, za projekt „</w:t>
      </w:r>
      <w:r w:rsidR="00CF6C3C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>Međunarodna izložba malih životinja</w:t>
      </w:r>
      <w:r w:rsidR="0015724A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>.“</w:t>
      </w:r>
      <w:r w:rsidR="00641EC4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</w:t>
      </w:r>
      <w:r w:rsidR="00CF6C3C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40. godina rada udruge</w:t>
      </w:r>
      <w:r w:rsidR="00612939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troškovi </w:t>
      </w:r>
      <w:r w:rsidR="00641EC4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>izložbe</w:t>
      </w:r>
      <w:r w:rsidR="00612939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  <w:r w:rsidR="00641EC4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suci, oprema, dvorana i izrada kataloga </w:t>
      </w:r>
      <w:r w:rsidR="0015724A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>– 5.</w:t>
      </w:r>
      <w:r w:rsidR="00612939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>0</w:t>
      </w:r>
      <w:r w:rsidR="0015724A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>00,00 eura</w:t>
      </w:r>
      <w:r w:rsidR="00BF1AA5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na račun HR </w:t>
      </w:r>
      <w:r w:rsidR="00641EC4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>4123600001101678005</w:t>
      </w:r>
      <w:r w:rsidR="00BF1AA5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Z</w:t>
      </w:r>
      <w:r w:rsidR="00641EC4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>agrebačkoj banci</w:t>
      </w:r>
      <w:r w:rsidR="00BF1AA5" w:rsidRPr="005C68FB">
        <w:rPr>
          <w:rFonts w:ascii="Times New Roman" w:eastAsia="Times New Roman" w:hAnsi="Times New Roman" w:cs="Times New Roman"/>
          <w:sz w:val="24"/>
          <w:szCs w:val="24"/>
          <w:lang w:eastAsia="hr-HR"/>
        </w:rPr>
        <w:t>,</w:t>
      </w:r>
    </w:p>
    <w:p w14:paraId="59FAD5FD" w14:textId="77777777" w:rsidR="00B36F09" w:rsidRPr="00B36F09" w:rsidRDefault="00B36F09" w:rsidP="00B36F09">
      <w:pPr>
        <w:pStyle w:val="Odlomakpopisa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C30DF7E" w14:textId="46FF7001" w:rsidR="00B36F09" w:rsidRDefault="00CF6C3C" w:rsidP="005C68FB">
      <w:pPr>
        <w:pStyle w:val="Odlomakpopisa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Udruga</w:t>
      </w:r>
      <w:r w:rsidR="005B4FF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inovativne hrvatske informacijske tehnologije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INNCRO-IT</w:t>
      </w:r>
      <w:r w:rsidR="005B4FF5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)</w:t>
      </w:r>
      <w:r w:rsidR="00B36F09" w:rsidRPr="0018058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,</w:t>
      </w:r>
      <w:r w:rsidR="00B36F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Ferde Filipovića 19</w:t>
      </w:r>
      <w:r w:rsidR="00B36F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35000</w:t>
      </w:r>
      <w:r w:rsidR="00B36F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Slavonski Brod</w:t>
      </w:r>
      <w:r w:rsidR="00B36F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OIB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84352712701</w:t>
      </w:r>
      <w:r w:rsidR="00B36F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za projekt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Eko festival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Petnja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2024</w:t>
      </w:r>
      <w:r w:rsidR="00B36F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troškove manifestacije,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agro&amp;maker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sajam i gastro kutak</w:t>
      </w:r>
      <w:r w:rsidR="00B36F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18058F">
        <w:rPr>
          <w:rFonts w:ascii="Times New Roman" w:eastAsia="Times New Roman" w:hAnsi="Times New Roman" w:cs="Times New Roman"/>
          <w:sz w:val="24"/>
          <w:szCs w:val="24"/>
          <w:lang w:eastAsia="hr-HR"/>
        </w:rPr>
        <w:t>–</w:t>
      </w:r>
      <w:r w:rsidR="00B36F0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 w:rsidR="0018058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.000,00 eura, na račun HR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7123600001102802180</w:t>
      </w:r>
      <w:r w:rsidR="0018058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="0018058F">
        <w:rPr>
          <w:rFonts w:ascii="Times New Roman" w:eastAsia="Times New Roman" w:hAnsi="Times New Roman" w:cs="Times New Roman"/>
          <w:sz w:val="24"/>
          <w:szCs w:val="24"/>
          <w:lang w:eastAsia="hr-HR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agrebačkoj banci</w:t>
      </w:r>
      <w:r w:rsidR="0018058F">
        <w:rPr>
          <w:rFonts w:ascii="Times New Roman" w:eastAsia="Times New Roman" w:hAnsi="Times New Roman" w:cs="Times New Roman"/>
          <w:sz w:val="24"/>
          <w:szCs w:val="24"/>
          <w:lang w:eastAsia="hr-HR"/>
        </w:rPr>
        <w:t>.,</w:t>
      </w:r>
    </w:p>
    <w:p w14:paraId="16FD6921" w14:textId="77777777" w:rsidR="00BF1AA5" w:rsidRPr="00BF1AA5" w:rsidRDefault="00BF1AA5" w:rsidP="00BF1AA5">
      <w:pPr>
        <w:pStyle w:val="Odlomakpopisa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B924F69" w14:textId="44C2B6B1" w:rsidR="00BF1AA5" w:rsidRPr="003141C4" w:rsidRDefault="00BF1AA5" w:rsidP="00CF6C3C">
      <w:pPr>
        <w:pStyle w:val="Odlomakpopisa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DE69CBF" w14:textId="3502D98C" w:rsidR="00A76F6A" w:rsidRPr="00110409" w:rsidRDefault="00A76F6A" w:rsidP="00110409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8D5DFE9" w14:textId="77777777" w:rsidR="000340C2" w:rsidRPr="000340C2" w:rsidRDefault="000340C2" w:rsidP="000340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0"/>
    <w:p w14:paraId="6C1DBF28" w14:textId="5061CB88" w:rsidR="00FE0E38" w:rsidRDefault="00FE0E38" w:rsidP="00655B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81357D8" w14:textId="77777777" w:rsidR="00A65D10" w:rsidRDefault="00A65D10" w:rsidP="00655B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219163E" w14:textId="77777777" w:rsidR="00A65D10" w:rsidRDefault="00A65D10" w:rsidP="00655B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F996506" w14:textId="77777777" w:rsidR="00A65D10" w:rsidRDefault="00A65D10" w:rsidP="00655B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8F1607D" w14:textId="77777777" w:rsidR="00A65D10" w:rsidRDefault="00A65D10" w:rsidP="00655B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3CD023EB" w14:textId="77777777" w:rsidR="00A65D10" w:rsidRDefault="00A65D10" w:rsidP="00655B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1EC6CF8" w14:textId="77777777" w:rsidR="00A65D10" w:rsidRPr="00655BBA" w:rsidRDefault="00A65D10" w:rsidP="00655BBA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DDBE94A" w14:textId="27548711" w:rsidR="00FE0E38" w:rsidRDefault="00FE0E38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7CB6654" w14:textId="77777777" w:rsidR="000D0687" w:rsidRDefault="000D0687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0CE500B" w14:textId="77777777" w:rsidR="00FE0E38" w:rsidRDefault="00FE0E38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5484944" w14:textId="77777777" w:rsidR="00A65D10" w:rsidRDefault="00A65D10" w:rsidP="00FE0E3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C4A3EAE" w14:textId="15B50DB7" w:rsidR="006F746B" w:rsidRPr="00596824" w:rsidRDefault="006F746B" w:rsidP="005968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2</w:t>
      </w:r>
      <w:r w:rsidRPr="00596824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37535F45" w14:textId="77777777" w:rsidR="00596824" w:rsidRPr="006F746B" w:rsidRDefault="00596824" w:rsidP="001468A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47AAD8A" w14:textId="221E90F1" w:rsidR="006F746B" w:rsidRDefault="007401C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Financijska sredstva iz točke 1. ove Odluke osigurana su u Proračunu Brodsko-posavske županije za 202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 godinu, Razdjel 005 - Upravni odjel za gospodarstvo i poljoprivredu, Aktivnost A410002 Donacije, Pozicija R0166-1 – Tekuće donacije za osnivanje udruga poljoprivreda i poticanje rada, Aktivnost A410001 Poticanje ulaganja, Pozicija R0162-1 – Potpora LAG-ovima (lokalna akcijska grupa) i Aktivnost A410001 Poticanje ulaganja</w:t>
      </w:r>
      <w:r w:rsidR="003141C4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14:paraId="416047F2" w14:textId="77777777" w:rsidR="00115996" w:rsidRDefault="00115996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7729C76" w14:textId="612F73D1" w:rsidR="0048297E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Financijska sredstva isplatiti će </w:t>
      </w:r>
      <w:r w:rsidR="00396D99">
        <w:rPr>
          <w:rFonts w:ascii="Times New Roman" w:eastAsia="Times New Roman" w:hAnsi="Times New Roman" w:cs="Times New Roman"/>
          <w:sz w:val="24"/>
          <w:szCs w:val="24"/>
          <w:lang w:eastAsia="hr-HR"/>
        </w:rPr>
        <w:t>se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nakon potpisa Ugovora o dodjel</w:t>
      </w:r>
      <w:r w:rsidR="00396D99">
        <w:rPr>
          <w:rFonts w:ascii="Times New Roman" w:eastAsia="Times New Roman" w:hAnsi="Times New Roman" w:cs="Times New Roman"/>
          <w:sz w:val="24"/>
          <w:szCs w:val="24"/>
          <w:lang w:eastAsia="hr-HR"/>
        </w:rPr>
        <w:t>i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financijskih sredstava između davatelja sredstava Brodsko-posavske županije i primatelja sredstava udruga iz točke 1. ove Odluke. </w:t>
      </w:r>
    </w:p>
    <w:p w14:paraId="1A034F7B" w14:textId="0C0CD6BC" w:rsidR="00EE1395" w:rsidRDefault="00EE139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396B4D9" w14:textId="27A4DEC5" w:rsidR="00EE1395" w:rsidRDefault="00EE139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0301A8" w14:textId="77777777" w:rsidR="00EE1395" w:rsidRDefault="00EE1395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3D15C83" w14:textId="77777777" w:rsidR="00E75C7F" w:rsidRPr="006F746B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1D7088B" w14:textId="1615BCBF" w:rsidR="006F746B" w:rsidRDefault="006F746B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Članak </w:t>
      </w:r>
      <w:r w:rsid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3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5AF6A1C9" w14:textId="77777777" w:rsidR="00386597" w:rsidRDefault="00386597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616FBF78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7114BEB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Zadužuje se Upravni odjel za gospodarstvo i poljoprivredu Brodsko-posavske županije za provedbu ove Odluke.</w:t>
      </w:r>
    </w:p>
    <w:p w14:paraId="0D9A2A6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E585A99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237BB97" w14:textId="77777777" w:rsidR="00386597" w:rsidRDefault="00386597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4E98827D" w14:textId="15E235D4" w:rsid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Članak 4.</w:t>
      </w:r>
    </w:p>
    <w:p w14:paraId="4BD2C642" w14:textId="77777777" w:rsidR="00E75C7F" w:rsidRPr="00E75C7F" w:rsidRDefault="00E75C7F" w:rsidP="00E75C7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700CAB70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Ova Odluka stupa na snagu danom donošenja i objaviti će se na web stranici Brodsko-posavske županije.</w:t>
      </w:r>
    </w:p>
    <w:p w14:paraId="3119E33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92FAF98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702D8A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B8FE05E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99F832A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Ž U P A N</w:t>
      </w:r>
    </w:p>
    <w:p w14:paraId="5777B667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69D6696" w14:textId="77777777" w:rsidR="00E75C7F" w:rsidRPr="00E75C7F" w:rsidRDefault="00E75C7F" w:rsidP="00E75C7F">
      <w:pPr>
        <w:shd w:val="clear" w:color="auto" w:fill="FFFFFF"/>
        <w:spacing w:after="0" w:line="240" w:lineRule="auto"/>
        <w:ind w:left="495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</w:t>
      </w:r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r.sc. Danijel Marušić, </w:t>
      </w:r>
      <w:proofErr w:type="spellStart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dr.med.vet</w:t>
      </w:r>
      <w:proofErr w:type="spellEnd"/>
      <w:r w:rsidRPr="00E75C7F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>.</w:t>
      </w:r>
    </w:p>
    <w:p w14:paraId="7F7541CF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506AA0AD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5A2FE11" w14:textId="77777777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8F99742" w14:textId="22A2AD46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320-0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/2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-01/</w:t>
      </w:r>
      <w:r w:rsidR="00353F35">
        <w:rPr>
          <w:rFonts w:ascii="Times New Roman" w:eastAsia="Times New Roman" w:hAnsi="Times New Roman" w:cs="Times New Roman"/>
          <w:sz w:val="24"/>
          <w:szCs w:val="24"/>
          <w:lang w:eastAsia="hr-HR"/>
        </w:rPr>
        <w:t>44</w:t>
      </w:r>
    </w:p>
    <w:p w14:paraId="1A2CAAF3" w14:textId="609F84C0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2178-04-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02/0</w:t>
      </w:r>
      <w:r w:rsidR="00E046EB">
        <w:rPr>
          <w:rFonts w:ascii="Times New Roman" w:eastAsia="Times New Roman" w:hAnsi="Times New Roman" w:cs="Times New Roman"/>
          <w:sz w:val="24"/>
          <w:szCs w:val="24"/>
          <w:lang w:eastAsia="hr-HR"/>
        </w:rPr>
        <w:t>7</w:t>
      </w:r>
      <w:r w:rsidR="00BA0746"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2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-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03</w:t>
      </w:r>
    </w:p>
    <w:p w14:paraId="3EA6FC60" w14:textId="2D51450A" w:rsidR="00E75C7F" w:rsidRDefault="00E75C7F" w:rsidP="00C675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Slavonski Brod, </w:t>
      </w:r>
      <w:r w:rsidR="00CB3BA3">
        <w:rPr>
          <w:rFonts w:ascii="Times New Roman" w:eastAsia="Times New Roman" w:hAnsi="Times New Roman" w:cs="Times New Roman"/>
          <w:sz w:val="24"/>
          <w:szCs w:val="24"/>
          <w:lang w:eastAsia="hr-HR"/>
        </w:rPr>
        <w:t>04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  <w:r w:rsidR="00CB3BA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lipnja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202</w:t>
      </w:r>
      <w:r w:rsidR="00612939">
        <w:rPr>
          <w:rFonts w:ascii="Times New Roman" w:eastAsia="Times New Roman" w:hAnsi="Times New Roman" w:cs="Times New Roman"/>
          <w:sz w:val="24"/>
          <w:szCs w:val="24"/>
          <w:lang w:eastAsia="hr-HR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sectPr w:rsidR="00E75C7F" w:rsidSect="00C66015">
      <w:pgSz w:w="11906" w:h="16838"/>
      <w:pgMar w:top="851" w:right="926" w:bottom="851" w:left="1418" w:header="397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65A57"/>
    <w:multiLevelType w:val="hybridMultilevel"/>
    <w:tmpl w:val="FC841910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ABF3774"/>
    <w:multiLevelType w:val="hybridMultilevel"/>
    <w:tmpl w:val="3CCA78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6E2E77"/>
    <w:multiLevelType w:val="hybridMultilevel"/>
    <w:tmpl w:val="7E002930"/>
    <w:lvl w:ilvl="0" w:tplc="931E54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4303ED"/>
    <w:multiLevelType w:val="hybridMultilevel"/>
    <w:tmpl w:val="312A97BC"/>
    <w:lvl w:ilvl="0" w:tplc="CD3895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2B1A22"/>
    <w:multiLevelType w:val="hybridMultilevel"/>
    <w:tmpl w:val="F25AFB2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7472AC"/>
    <w:multiLevelType w:val="hybridMultilevel"/>
    <w:tmpl w:val="B7A49F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291A38"/>
    <w:multiLevelType w:val="hybridMultilevel"/>
    <w:tmpl w:val="0C1E2492"/>
    <w:lvl w:ilvl="0" w:tplc="B4ACD758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163A7D"/>
    <w:multiLevelType w:val="hybridMultilevel"/>
    <w:tmpl w:val="DE62ED86"/>
    <w:lvl w:ilvl="0" w:tplc="7AD48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3B94F27"/>
    <w:multiLevelType w:val="hybridMultilevel"/>
    <w:tmpl w:val="CEA083DE"/>
    <w:lvl w:ilvl="0" w:tplc="14EE3A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72296593">
    <w:abstractNumId w:val="0"/>
  </w:num>
  <w:num w:numId="2" w16cid:durableId="1175152689">
    <w:abstractNumId w:val="5"/>
  </w:num>
  <w:num w:numId="3" w16cid:durableId="388267474">
    <w:abstractNumId w:val="6"/>
  </w:num>
  <w:num w:numId="4" w16cid:durableId="1675297453">
    <w:abstractNumId w:val="7"/>
  </w:num>
  <w:num w:numId="5" w16cid:durableId="1840074437">
    <w:abstractNumId w:val="3"/>
  </w:num>
  <w:num w:numId="6" w16cid:durableId="92435281">
    <w:abstractNumId w:val="2"/>
  </w:num>
  <w:num w:numId="7" w16cid:durableId="1809588408">
    <w:abstractNumId w:val="8"/>
  </w:num>
  <w:num w:numId="8" w16cid:durableId="533808435">
    <w:abstractNumId w:val="1"/>
  </w:num>
  <w:num w:numId="9" w16cid:durableId="1843006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48E"/>
    <w:rsid w:val="00001A7A"/>
    <w:rsid w:val="00005F36"/>
    <w:rsid w:val="000340C2"/>
    <w:rsid w:val="000569DB"/>
    <w:rsid w:val="000879DF"/>
    <w:rsid w:val="000B6BD3"/>
    <w:rsid w:val="000C7779"/>
    <w:rsid w:val="000D0687"/>
    <w:rsid w:val="000D74AC"/>
    <w:rsid w:val="001058B1"/>
    <w:rsid w:val="00110409"/>
    <w:rsid w:val="00115996"/>
    <w:rsid w:val="0012441F"/>
    <w:rsid w:val="001468AE"/>
    <w:rsid w:val="00151922"/>
    <w:rsid w:val="0015724A"/>
    <w:rsid w:val="0018058F"/>
    <w:rsid w:val="00197019"/>
    <w:rsid w:val="001E6B04"/>
    <w:rsid w:val="00201407"/>
    <w:rsid w:val="002025C8"/>
    <w:rsid w:val="00210E6B"/>
    <w:rsid w:val="002C70AA"/>
    <w:rsid w:val="003141C4"/>
    <w:rsid w:val="00353F35"/>
    <w:rsid w:val="00386597"/>
    <w:rsid w:val="00396D99"/>
    <w:rsid w:val="003A4599"/>
    <w:rsid w:val="003F1FEF"/>
    <w:rsid w:val="003F27E3"/>
    <w:rsid w:val="003F7607"/>
    <w:rsid w:val="00454399"/>
    <w:rsid w:val="0048297E"/>
    <w:rsid w:val="004B49EA"/>
    <w:rsid w:val="004B7E8C"/>
    <w:rsid w:val="004D7236"/>
    <w:rsid w:val="005128E9"/>
    <w:rsid w:val="00527F30"/>
    <w:rsid w:val="005313C7"/>
    <w:rsid w:val="00593A71"/>
    <w:rsid w:val="00596824"/>
    <w:rsid w:val="005B4FF5"/>
    <w:rsid w:val="005C68FB"/>
    <w:rsid w:val="005C77A4"/>
    <w:rsid w:val="005D4CA0"/>
    <w:rsid w:val="005F330B"/>
    <w:rsid w:val="00612939"/>
    <w:rsid w:val="00637FEB"/>
    <w:rsid w:val="00641EC4"/>
    <w:rsid w:val="00653CC1"/>
    <w:rsid w:val="00655BBA"/>
    <w:rsid w:val="006E4527"/>
    <w:rsid w:val="006F6681"/>
    <w:rsid w:val="006F746B"/>
    <w:rsid w:val="007401C6"/>
    <w:rsid w:val="00767F28"/>
    <w:rsid w:val="007D1221"/>
    <w:rsid w:val="0082304D"/>
    <w:rsid w:val="00841922"/>
    <w:rsid w:val="00937E9F"/>
    <w:rsid w:val="0095413F"/>
    <w:rsid w:val="009D327B"/>
    <w:rsid w:val="00A65D10"/>
    <w:rsid w:val="00A72CA3"/>
    <w:rsid w:val="00A76F6A"/>
    <w:rsid w:val="00AC433A"/>
    <w:rsid w:val="00AF4792"/>
    <w:rsid w:val="00B024FE"/>
    <w:rsid w:val="00B31142"/>
    <w:rsid w:val="00B36F09"/>
    <w:rsid w:val="00B7648B"/>
    <w:rsid w:val="00B97BE5"/>
    <w:rsid w:val="00BA0746"/>
    <w:rsid w:val="00BF1AA5"/>
    <w:rsid w:val="00BF26F9"/>
    <w:rsid w:val="00BF3CF4"/>
    <w:rsid w:val="00BF5359"/>
    <w:rsid w:val="00C05BEB"/>
    <w:rsid w:val="00C13F3F"/>
    <w:rsid w:val="00C233A6"/>
    <w:rsid w:val="00C66015"/>
    <w:rsid w:val="00C67538"/>
    <w:rsid w:val="00C81459"/>
    <w:rsid w:val="00C92C9C"/>
    <w:rsid w:val="00C93739"/>
    <w:rsid w:val="00CB3BA3"/>
    <w:rsid w:val="00CF6C3C"/>
    <w:rsid w:val="00D1048E"/>
    <w:rsid w:val="00D54700"/>
    <w:rsid w:val="00D6212C"/>
    <w:rsid w:val="00D74F3C"/>
    <w:rsid w:val="00DB138A"/>
    <w:rsid w:val="00DC4D1F"/>
    <w:rsid w:val="00DE6CC0"/>
    <w:rsid w:val="00DF6842"/>
    <w:rsid w:val="00E046EB"/>
    <w:rsid w:val="00E304BE"/>
    <w:rsid w:val="00E43F54"/>
    <w:rsid w:val="00E6401C"/>
    <w:rsid w:val="00E75758"/>
    <w:rsid w:val="00E75C7F"/>
    <w:rsid w:val="00E87D58"/>
    <w:rsid w:val="00EA7296"/>
    <w:rsid w:val="00EB755D"/>
    <w:rsid w:val="00ED7567"/>
    <w:rsid w:val="00EE1395"/>
    <w:rsid w:val="00EF2C68"/>
    <w:rsid w:val="00F04725"/>
    <w:rsid w:val="00F150ED"/>
    <w:rsid w:val="00F17246"/>
    <w:rsid w:val="00F4329C"/>
    <w:rsid w:val="00FD16EB"/>
    <w:rsid w:val="00FE0E38"/>
    <w:rsid w:val="00FF3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401BE"/>
  <w15:chartTrackingRefBased/>
  <w15:docId w15:val="{94996649-3517-43BE-B638-C555279A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48E"/>
    <w:pPr>
      <w:spacing w:after="200" w:line="276" w:lineRule="auto"/>
    </w:pPr>
    <w:rPr>
      <w:rFonts w:ascii="Calibri" w:eastAsia="Calibri" w:hAnsi="Calibri" w:cs="Calibri"/>
    </w:rPr>
  </w:style>
  <w:style w:type="paragraph" w:styleId="Naslov1">
    <w:name w:val="heading 1"/>
    <w:basedOn w:val="Normal"/>
    <w:link w:val="Naslov1Char"/>
    <w:uiPriority w:val="9"/>
    <w:qFormat/>
    <w:rsid w:val="006F7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6F6681"/>
    <w:pPr>
      <w:spacing w:after="0" w:line="240" w:lineRule="auto"/>
    </w:pPr>
    <w:rPr>
      <w:rFonts w:ascii="Calibri" w:eastAsia="Calibri" w:hAnsi="Calibri" w:cs="Calibri"/>
    </w:rPr>
  </w:style>
  <w:style w:type="paragraph" w:styleId="Odlomakpopisa">
    <w:name w:val="List Paragraph"/>
    <w:basedOn w:val="Normal"/>
    <w:uiPriority w:val="34"/>
    <w:qFormat/>
    <w:rsid w:val="0012441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6E4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E4527"/>
    <w:rPr>
      <w:rFonts w:ascii="Segoe UI" w:eastAsia="Calibr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53CC1"/>
    <w:rPr>
      <w:color w:val="0563C1" w:themeColor="hyperlink"/>
      <w:u w:val="single"/>
    </w:rPr>
  </w:style>
  <w:style w:type="character" w:customStyle="1" w:styleId="Naslov1Char">
    <w:name w:val="Naslov 1 Char"/>
    <w:basedOn w:val="Zadanifontodlomka"/>
    <w:link w:val="Naslov1"/>
    <w:uiPriority w:val="9"/>
    <w:rsid w:val="006F746B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6F7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Naglaeno">
    <w:name w:val="Strong"/>
    <w:basedOn w:val="Zadanifontodlomka"/>
    <w:uiPriority w:val="22"/>
    <w:qFormat/>
    <w:rsid w:val="006F746B"/>
    <w:rPr>
      <w:b/>
      <w:bCs/>
    </w:rPr>
  </w:style>
  <w:style w:type="paragraph" w:customStyle="1" w:styleId="Stil3">
    <w:name w:val="Stil3"/>
    <w:basedOn w:val="Normal"/>
    <w:link w:val="Stil3Char"/>
    <w:rsid w:val="00596824"/>
    <w:pPr>
      <w:spacing w:after="0" w:line="240" w:lineRule="auto"/>
      <w:jc w:val="both"/>
    </w:pPr>
    <w:rPr>
      <w:rFonts w:ascii="Arial Narrow" w:eastAsia="Times New Roman" w:hAnsi="Arial Narrow" w:cs="Times New Roman"/>
      <w:b/>
      <w:noProof/>
      <w:snapToGrid w:val="0"/>
      <w:szCs w:val="20"/>
    </w:rPr>
  </w:style>
  <w:style w:type="character" w:customStyle="1" w:styleId="Stil3Char">
    <w:name w:val="Stil3 Char"/>
    <w:link w:val="Stil3"/>
    <w:rsid w:val="00596824"/>
    <w:rPr>
      <w:rFonts w:ascii="Arial Narrow" w:eastAsia="Times New Roman" w:hAnsi="Arial Narrow" w:cs="Times New Roman"/>
      <w:b/>
      <w:noProof/>
      <w:snapToGrid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038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3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9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5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77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439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47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194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079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C92B8D-1E0B-4600-BABD-309F9F9D01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Izabela Belić</cp:lastModifiedBy>
  <cp:revision>2</cp:revision>
  <cp:lastPrinted>2024-04-30T07:00:00Z</cp:lastPrinted>
  <dcterms:created xsi:type="dcterms:W3CDTF">2024-06-05T07:15:00Z</dcterms:created>
  <dcterms:modified xsi:type="dcterms:W3CDTF">2024-06-05T07:15:00Z</dcterms:modified>
</cp:coreProperties>
</file>