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E7C61" w14:textId="77777777" w:rsidR="003D7208" w:rsidRDefault="003D7208" w:rsidP="003D7208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77DDC13E" wp14:editId="114B64A8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687F4" w14:textId="77777777" w:rsidR="003D7208" w:rsidRDefault="003D7208" w:rsidP="003D720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1B9A7901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1020DB48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POVJERENSTVO ZA PROVEDBU JAVNOG NATJEČAJA</w:t>
      </w:r>
    </w:p>
    <w:p w14:paraId="57890A4F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5D5888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7B1A3F75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KANDIDATA/KINJA PRIJAVLJENIH NA JAVNI NATJEČAJ U UPRAVNA TIJELA BRODSKO-POSAVSKE ŽUPANIJE</w:t>
      </w:r>
    </w:p>
    <w:p w14:paraId="3901547B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12B899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4064C2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Javni natječaj u :</w:t>
      </w:r>
    </w:p>
    <w:p w14:paraId="4166092C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857FBA" w14:textId="77777777" w:rsidR="003D7208" w:rsidRPr="003D7208" w:rsidRDefault="003D7208" w:rsidP="003D7208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5681A4D0" w14:textId="77777777" w:rsidR="003D7208" w:rsidRPr="003D7208" w:rsidRDefault="003D7208" w:rsidP="003D7208">
      <w:pPr>
        <w:spacing w:after="200" w:line="276" w:lineRule="auto"/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3D7208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ZAJEDNIČKE POSLOVE</w:t>
      </w:r>
    </w:p>
    <w:p w14:paraId="469C99C7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sz w:val="24"/>
          <w:szCs w:val="24"/>
        </w:rPr>
        <w:t>VIŠI STRUČNI SURADNIK ZA CIVILNU ZAŠTITU I TEHNIČKE POSLOVE –</w:t>
      </w:r>
      <w:r w:rsidRPr="003D7208">
        <w:rPr>
          <w:rFonts w:ascii="Times New Roman" w:hAnsi="Times New Roman" w:cs="Times New Roman"/>
          <w:sz w:val="24"/>
          <w:szCs w:val="24"/>
        </w:rPr>
        <w:t xml:space="preserve"> </w:t>
      </w:r>
      <w:r w:rsidRPr="003D720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3D7208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3D7208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3D7208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00C44C73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B59380" w14:textId="77777777" w:rsidR="003D7208" w:rsidRPr="003D7208" w:rsidRDefault="003D7208" w:rsidP="003D7208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21E84010" w14:textId="77777777" w:rsidR="003D7208" w:rsidRPr="003D7208" w:rsidRDefault="003D7208" w:rsidP="003D7208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65EE6B60" w14:textId="77777777" w:rsidR="003D7208" w:rsidRPr="003D7208" w:rsidRDefault="003D7208" w:rsidP="003D7208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69A4052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208">
        <w:rPr>
          <w:rFonts w:ascii="Times New Roman" w:eastAsia="Calibri" w:hAnsi="Times New Roman" w:cs="Times New Roman"/>
          <w:b/>
          <w:bCs/>
          <w:sz w:val="24"/>
          <w:szCs w:val="24"/>
        </w:rPr>
        <w:t>VIŠI STRUČNI SURADNIK ZA FINANCIJE</w:t>
      </w:r>
      <w:r w:rsidRPr="003D720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3D7208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3D7208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3D7208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66A23DF0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92F0A35" w14:textId="77777777" w:rsidR="003D7208" w:rsidRPr="003D7208" w:rsidRDefault="003D7208" w:rsidP="003D720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D7208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GRADITELJSTVO, INFRASTRUKTURU I ZAŠTITU OKOLIŠA</w:t>
      </w:r>
    </w:p>
    <w:p w14:paraId="1CA79448" w14:textId="77777777" w:rsidR="003D7208" w:rsidRPr="003D7208" w:rsidRDefault="003D7208" w:rsidP="003D7208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63F05FE7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79C0147" w14:textId="77777777" w:rsidR="003D7208" w:rsidRPr="003D7208" w:rsidRDefault="003D7208" w:rsidP="003D7208">
      <w:pPr>
        <w:spacing w:after="20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3D7208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3D7208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3D7208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56E9CAE5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219A5AE" w14:textId="77777777" w:rsidR="003D7208" w:rsidRPr="003D7208" w:rsidRDefault="003D7208" w:rsidP="003D720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D720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UPRAVNI ODJEL ZA ZDRAVSTVO, SOCIJALNU SKRB I HRVATSKE BRANITELJE </w:t>
      </w:r>
    </w:p>
    <w:p w14:paraId="0CF5F309" w14:textId="77777777" w:rsidR="003D7208" w:rsidRPr="003D7208" w:rsidRDefault="003D7208" w:rsidP="003D7208">
      <w:pPr>
        <w:spacing w:after="0" w:line="240" w:lineRule="auto"/>
        <w:ind w:left="360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D720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ODSJEK ZA HRVATSKE BRANITELJE</w:t>
      </w:r>
      <w:r w:rsidRPr="003D720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279462F" w14:textId="77777777" w:rsidR="003D7208" w:rsidRPr="003D7208" w:rsidRDefault="003D7208" w:rsidP="003D72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1864F78" w14:textId="19204A44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208">
        <w:rPr>
          <w:rFonts w:ascii="Times New Roman" w:eastAsia="Calibri" w:hAnsi="Times New Roman" w:cs="Times New Roman"/>
          <w:b/>
          <w:bCs/>
          <w:sz w:val="24"/>
          <w:szCs w:val="24"/>
        </w:rPr>
        <w:t>STRUČNI SURADNIK ZA HRV</w:t>
      </w:r>
      <w:r w:rsidR="00E1216B">
        <w:rPr>
          <w:rFonts w:ascii="Times New Roman" w:eastAsia="Calibri" w:hAnsi="Times New Roman" w:cs="Times New Roman"/>
          <w:b/>
          <w:bCs/>
          <w:sz w:val="24"/>
          <w:szCs w:val="24"/>
        </w:rPr>
        <w:t>A</w:t>
      </w:r>
      <w:r w:rsidRPr="003D7208">
        <w:rPr>
          <w:rFonts w:ascii="Times New Roman" w:eastAsia="Calibri" w:hAnsi="Times New Roman" w:cs="Times New Roman"/>
          <w:b/>
          <w:bCs/>
          <w:sz w:val="24"/>
          <w:szCs w:val="24"/>
        </w:rPr>
        <w:t>TSKE BRANITELJE –</w:t>
      </w:r>
      <w:r w:rsidRPr="003D72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0" w:name="_Hlk178167504"/>
      <w:r w:rsidRPr="003D7208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3D7208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3D7208">
        <w:rPr>
          <w:rFonts w:ascii="Times New Roman" w:eastAsia="Calibri" w:hAnsi="Times New Roman" w:cs="Times New Roman"/>
          <w:sz w:val="24"/>
          <w:szCs w:val="24"/>
        </w:rPr>
        <w:t xml:space="preserve"> na neodređeno vrijeme, </w:t>
      </w:r>
      <w:r w:rsidRPr="003D7208">
        <w:rPr>
          <w:rFonts w:ascii="Times New Roman" w:eastAsia="Calibri" w:hAnsi="Times New Roman" w:cs="Times New Roman"/>
          <w:i/>
          <w:iCs/>
          <w:sz w:val="24"/>
          <w:szCs w:val="24"/>
        </w:rPr>
        <w:t>izdvojeno mjesto rada u Novoj Gradiški</w:t>
      </w:r>
    </w:p>
    <w:bookmarkEnd w:id="0"/>
    <w:p w14:paraId="68A372A0" w14:textId="77777777" w:rsidR="003D7208" w:rsidRPr="003D7208" w:rsidRDefault="003D7208" w:rsidP="003D720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17161A1" w14:textId="77777777" w:rsidR="003D7208" w:rsidRPr="003D7208" w:rsidRDefault="003D7208" w:rsidP="003D720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3D7208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UPRAVNI ODJEL ZA OPĆU UPRAVU I IMOVINSKO-PRAVNE POSLOVE</w:t>
      </w:r>
    </w:p>
    <w:p w14:paraId="55BB40D8" w14:textId="77777777" w:rsidR="003D7208" w:rsidRPr="003D7208" w:rsidRDefault="003D7208" w:rsidP="003D7208">
      <w:pPr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hr-HR"/>
        </w:rPr>
      </w:pPr>
      <w:r w:rsidRPr="003D7208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4"/>
          <w:szCs w:val="24"/>
        </w:rPr>
        <w:t>ODSJEK ZA IMOVINSKO-PRAVNE POSLOVE I BESPLATNU PRAVNU POMOĆ</w:t>
      </w:r>
    </w:p>
    <w:p w14:paraId="0BB372C4" w14:textId="77777777" w:rsidR="003D7208" w:rsidRPr="003D7208" w:rsidRDefault="003D7208" w:rsidP="003D720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7E4689F0" w14:textId="77777777" w:rsidR="003D7208" w:rsidRPr="00C37F12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20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lastRenderedPageBreak/>
        <w:t xml:space="preserve">SAVJETNIK ZA IMOVINSKO-PRAVNE POSLOVE I BESPLATNU PRAVNU </w:t>
      </w:r>
      <w:r w:rsidRPr="00C37F1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POMOĆ </w:t>
      </w:r>
      <w:r w:rsidRPr="00C37F12">
        <w:rPr>
          <w:rFonts w:ascii="Times New Roman" w:eastAsia="Calibri" w:hAnsi="Times New Roman" w:cs="Times New Roman"/>
          <w:b/>
          <w:bCs/>
          <w:sz w:val="24"/>
          <w:szCs w:val="24"/>
        </w:rPr>
        <w:t>–</w:t>
      </w:r>
      <w:r w:rsidRPr="00C37F12">
        <w:rPr>
          <w:rFonts w:ascii="Times New Roman" w:eastAsia="Calibri" w:hAnsi="Times New Roman" w:cs="Times New Roman"/>
          <w:sz w:val="24"/>
          <w:szCs w:val="24"/>
        </w:rPr>
        <w:t xml:space="preserve"> 1 izvršitelj/</w:t>
      </w:r>
      <w:proofErr w:type="spellStart"/>
      <w:r w:rsidRPr="00C37F1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C37F12">
        <w:rPr>
          <w:rFonts w:ascii="Times New Roman" w:eastAsia="Calibri" w:hAnsi="Times New Roman" w:cs="Times New Roman"/>
          <w:sz w:val="24"/>
          <w:szCs w:val="24"/>
        </w:rPr>
        <w:t xml:space="preserve"> na neodređeno vrijeme</w:t>
      </w:r>
    </w:p>
    <w:p w14:paraId="7326B9FD" w14:textId="77777777" w:rsidR="003D7208" w:rsidRPr="00C37F12" w:rsidRDefault="003D7208" w:rsidP="003D720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C37F1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prava ili stručni diplomski studij javne uprave, </w:t>
      </w:r>
    </w:p>
    <w:p w14:paraId="2FBA1E37" w14:textId="77777777" w:rsidR="003D7208" w:rsidRPr="003D7208" w:rsidRDefault="003D7208" w:rsidP="003D720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C37F1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najmanje</w:t>
      </w:r>
      <w:r w:rsidRPr="003D720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tri godine radnog iskustva na odgovarajućim poslovima, </w:t>
      </w:r>
    </w:p>
    <w:p w14:paraId="1225EED6" w14:textId="77777777" w:rsidR="003D7208" w:rsidRPr="003D7208" w:rsidRDefault="003D7208" w:rsidP="003D720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4484CD3" w14:textId="77777777" w:rsidR="003D7208" w:rsidRPr="003D7208" w:rsidRDefault="003D7208" w:rsidP="003D7208">
      <w:pPr>
        <w:spacing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3D7208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3D7208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3D7208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3D7208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3D720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74B8269F" w14:textId="77777777" w:rsidR="003D7208" w:rsidRPr="003D7208" w:rsidRDefault="003D7208" w:rsidP="003D7208">
      <w:pPr>
        <w:spacing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3D72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AE9826" w14:textId="77777777" w:rsidR="003D7208" w:rsidRPr="003D7208" w:rsidRDefault="003D7208" w:rsidP="003D7208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D7208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3D7208">
        <w:rPr>
          <w:rFonts w:ascii="Times New Roman" w:hAnsi="Times New Roman" w:cs="Times New Roman"/>
          <w:sz w:val="24"/>
          <w:szCs w:val="24"/>
        </w:rPr>
        <w:t xml:space="preserve">– </w:t>
      </w:r>
      <w:r w:rsidRPr="003D720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3D7208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3D7208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3D7208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mjeseci), </w:t>
      </w:r>
    </w:p>
    <w:p w14:paraId="5DA752DC" w14:textId="77777777" w:rsidR="003D7208" w:rsidRDefault="003D7208" w:rsidP="003D72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870DEF" w14:textId="77777777" w:rsidR="003D7208" w:rsidRDefault="003D7208" w:rsidP="003D72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EE86BD" w14:textId="63E86D60" w:rsidR="003D7208" w:rsidRDefault="003D7208" w:rsidP="003D720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objavljen u “Narodnim novinama”, broj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153</w:t>
      </w:r>
      <w:r w:rsidRPr="00097C25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od 2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7</w:t>
      </w:r>
      <w:r w:rsidRPr="00097C25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. </w:t>
      </w:r>
      <w:r w:rsidRPr="00C37F12">
        <w:rPr>
          <w:rFonts w:ascii="Times New Roman" w:eastAsia="Times New Roman" w:hAnsi="Times New Roman" w:cs="Times New Roman"/>
          <w:bCs/>
          <w:sz w:val="24"/>
          <w:szCs w:val="24"/>
        </w:rPr>
        <w:t xml:space="preserve">prosinca </w:t>
      </w:r>
      <w:r w:rsidRPr="00097C25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2024.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, </w:t>
      </w:r>
      <w:proofErr w:type="gramStart"/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gramEnd"/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ispunjavaju formalne uvjete javnog natječaja</w:t>
      </w:r>
      <w:r>
        <w:rPr>
          <w:rFonts w:ascii="Times New Roman" w:eastAsia="Times New Roman" w:hAnsi="Times New Roman" w:cs="Times New Roman"/>
          <w:sz w:val="24"/>
          <w:szCs w:val="24"/>
        </w:rPr>
        <w:t>, da će se pisano testiranje održati</w:t>
      </w:r>
    </w:p>
    <w:p w14:paraId="77B3C84A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17B199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  Velikoj vijećnici Brodsko-posavske županije, Petra Krešimira IV. br. 1 , Slavonski Brod</w:t>
      </w:r>
    </w:p>
    <w:p w14:paraId="0856F49A" w14:textId="77777777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051804" w14:textId="214FAAC4" w:rsidR="003D7208" w:rsidRDefault="003D7208" w:rsidP="003D72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 četvrtak, 30. siječnja 2025. s početkom u 8,00 sati.</w:t>
      </w:r>
    </w:p>
    <w:p w14:paraId="25773EB3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AD2C92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1093CB30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E6A45E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javnog natječaja bit će o tome obaviješteni elektroničkom poštom na e-mail adresu koju su naveli u prijavi na javni natječaj.</w:t>
      </w:r>
    </w:p>
    <w:p w14:paraId="7B3C58E7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2B7CF2" w14:textId="77777777" w:rsidR="003D7208" w:rsidRDefault="003D7208" w:rsidP="003D7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4C603149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652077" w14:textId="04BC71A3" w:rsidR="003D7208" w:rsidRPr="00097C25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</w:rPr>
        <w:t>Smatra se da je kandidat, koji nije pristupio prethodnoj provjeri znanja, povukao prijavu na javni natječaj.</w:t>
      </w:r>
    </w:p>
    <w:p w14:paraId="429B32D2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F987F8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3DE2099D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2397A1AE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225B4B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014FFDF" w14:textId="77777777" w:rsidR="003D7208" w:rsidRDefault="003D7208" w:rsidP="003D7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A8EDA0" w14:textId="77777777" w:rsidR="003D7208" w:rsidRDefault="003D7208" w:rsidP="003D720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B0BDE8" w14:textId="77777777" w:rsidR="003D7208" w:rsidRDefault="003D7208" w:rsidP="003D72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14:paraId="7672629E" w14:textId="77777777" w:rsidR="003D7208" w:rsidRDefault="003D7208" w:rsidP="003D7208"/>
    <w:sectPr w:rsidR="003D7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5488341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1159711">
    <w:abstractNumId w:val="1"/>
  </w:num>
  <w:num w:numId="3" w16cid:durableId="220991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208"/>
    <w:rsid w:val="003D7208"/>
    <w:rsid w:val="00C37F12"/>
    <w:rsid w:val="00E1216B"/>
    <w:rsid w:val="00E5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BEB2"/>
  <w15:chartTrackingRefBased/>
  <w15:docId w15:val="{280B7EE7-BBC9-4CAC-A3DD-D71EA427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208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3D720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3D7208"/>
    <w:pPr>
      <w:ind w:left="720"/>
      <w:contextualSpacing/>
    </w:pPr>
  </w:style>
  <w:style w:type="paragraph" w:styleId="Bezproreda">
    <w:name w:val="No Spacing"/>
    <w:uiPriority w:val="1"/>
    <w:qFormat/>
    <w:rsid w:val="003D7208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dcterms:created xsi:type="dcterms:W3CDTF">2025-01-24T09:06:00Z</dcterms:created>
  <dcterms:modified xsi:type="dcterms:W3CDTF">2025-01-24T09:06:00Z</dcterms:modified>
</cp:coreProperties>
</file>