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90E8B" w14:textId="77777777" w:rsidR="00125C4F" w:rsidRPr="00E20996" w:rsidRDefault="00125C4F" w:rsidP="00125C4F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6F6F978" wp14:editId="3BCD506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E934BA6" wp14:editId="03CA0849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FDDE2" w14:textId="77777777" w:rsidR="00125C4F" w:rsidRPr="00E20996" w:rsidRDefault="00125C4F" w:rsidP="00125C4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7C01CD1" w14:textId="77777777" w:rsidR="00125C4F" w:rsidRDefault="00125C4F" w:rsidP="00125C4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601E3F30" w14:textId="77777777" w:rsidR="00157E56" w:rsidRPr="00E20996" w:rsidRDefault="00157E56" w:rsidP="00125C4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036AF64C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9777DA1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81B4FEC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E0B0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196C25" w14:textId="77777777" w:rsidR="00125C4F" w:rsidRPr="00E20996" w:rsidRDefault="00125C4F" w:rsidP="00125C4F">
      <w:pPr>
        <w:spacing w:after="0" w:line="240" w:lineRule="auto"/>
        <w:ind w:firstLine="708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4C56A7B9" w14:textId="04E85D89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</w:t>
      </w:r>
      <w:r w:rsid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A51B6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</w:t>
      </w:r>
    </w:p>
    <w:p w14:paraId="336D4DB5" w14:textId="77777777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DRUGIH NEPROFITNIH ORGANIZACIJA KOJI DOPRINOSE RAZVOJU GOSPODARSTVA NA PODRUČJU BRODSKO-POSAVSKE ŽUPANIJE</w:t>
      </w:r>
    </w:p>
    <w:p w14:paraId="034AE902" w14:textId="35D2BEDA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ZA 20</w:t>
      </w:r>
      <w:r w:rsidR="00157E56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6BD9937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FA4C38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Upute za prijavitelje</w:t>
      </w:r>
    </w:p>
    <w:p w14:paraId="614AB59E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264DDC" w14:textId="3947055A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Datum objave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natječaja: 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05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ožujka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</w:p>
    <w:p w14:paraId="7A85B42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65C539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dostavu prijava: do iskorištenja sredstava </w:t>
      </w:r>
    </w:p>
    <w:p w14:paraId="4EFECC00" w14:textId="21D661DE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ili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najkasnije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. studenog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</w:p>
    <w:p w14:paraId="1FE4EC40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481B55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E2099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</w:t>
      </w:r>
    </w:p>
    <w:p w14:paraId="654D5BAD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C2E6D8" w14:textId="07F06B59" w:rsidR="00125C4F" w:rsidRPr="001B6010" w:rsidRDefault="00125C4F" w:rsidP="00125C4F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</w:t>
      </w:r>
      <w:r w:rsidR="001B6010"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197347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</w:t>
      </w:r>
      <w:r w:rsidR="00157E56"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71ED4FE" w14:textId="77777777" w:rsidR="00125C4F" w:rsidRDefault="00125C4F" w:rsidP="00125C4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4DDFD07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Temelji za raspisivanje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5340A678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Cilj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23F3AE2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Planirani iznosi i ukupna vrijednost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EC2E283" w14:textId="77777777" w:rsidR="00125C4F" w:rsidRPr="00E20996" w:rsidRDefault="00125C4F" w:rsidP="00125C4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578C9E2" w14:textId="77777777" w:rsidR="00125C4F" w:rsidRPr="009C3156" w:rsidRDefault="00125C4F" w:rsidP="00125C4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FORMALNI UVJETI NATJEČAJA</w:t>
      </w:r>
    </w:p>
    <w:p w14:paraId="55E5942E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3728193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53483"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</w:t>
      </w:r>
    </w:p>
    <w:p w14:paraId="3AE1CE94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Prihvatljiva prioritetna područja i aktivnosti</w:t>
      </w:r>
    </w:p>
    <w:p w14:paraId="03BEC602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troškovi koji će se finanirati putem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48BEDDB8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Način prijave</w:t>
      </w:r>
    </w:p>
    <w:p w14:paraId="5D4CAF03" w14:textId="578A9477" w:rsidR="00125C4F" w:rsidRPr="00B53483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 xml:space="preserve">2.4.1.Sadržaj </w:t>
      </w:r>
      <w:r>
        <w:rPr>
          <w:rFonts w:ascii="Arial" w:hAnsi="Arial" w:cs="Arial"/>
          <w:sz w:val="24"/>
          <w:szCs w:val="24"/>
        </w:rPr>
        <w:t>o</w:t>
      </w:r>
      <w:r w:rsidRPr="00B53483">
        <w:rPr>
          <w:rFonts w:ascii="Arial" w:hAnsi="Arial" w:cs="Arial"/>
          <w:sz w:val="24"/>
          <w:szCs w:val="24"/>
        </w:rPr>
        <w:t>pisnog obrasca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197347">
        <w:rPr>
          <w:rFonts w:ascii="Arial" w:hAnsi="Arial" w:cs="Arial"/>
          <w:sz w:val="24"/>
          <w:szCs w:val="24"/>
        </w:rPr>
        <w:t>/manifestacije</w:t>
      </w:r>
    </w:p>
    <w:p w14:paraId="61E2F7C1" w14:textId="11257910" w:rsidR="00125C4F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>2.4.2.Sadržaj obrasca Proračuna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197347">
        <w:rPr>
          <w:rFonts w:ascii="Arial" w:hAnsi="Arial" w:cs="Arial"/>
          <w:sz w:val="24"/>
          <w:szCs w:val="24"/>
        </w:rPr>
        <w:t>/manifestacije</w:t>
      </w:r>
    </w:p>
    <w:p w14:paraId="5B479601" w14:textId="77777777" w:rsidR="00125C4F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2.4.3.Slanje prijave</w:t>
      </w:r>
    </w:p>
    <w:p w14:paraId="64529DF8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2.5.Ocjena prijava i donošenje odluke o </w:t>
      </w:r>
      <w:r w:rsidR="001B6010">
        <w:rPr>
          <w:rFonts w:ascii="Arial" w:hAnsi="Arial" w:cs="Arial"/>
          <w:sz w:val="24"/>
          <w:szCs w:val="24"/>
        </w:rPr>
        <w:t xml:space="preserve">odobravanju financijskih </w:t>
      </w:r>
      <w:r>
        <w:rPr>
          <w:rFonts w:ascii="Arial" w:hAnsi="Arial" w:cs="Arial"/>
          <w:sz w:val="24"/>
          <w:szCs w:val="24"/>
        </w:rPr>
        <w:t>sredstava</w:t>
      </w:r>
    </w:p>
    <w:p w14:paraId="50832BBA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3316958" w14:textId="77777777" w:rsidR="00125C4F" w:rsidRPr="009C3156" w:rsidRDefault="00125C4F" w:rsidP="00125C4F">
      <w:pPr>
        <w:pStyle w:val="Bezproreda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9C3156">
        <w:rPr>
          <w:rFonts w:ascii="Arial" w:hAnsi="Arial" w:cs="Arial"/>
          <w:b/>
          <w:sz w:val="24"/>
          <w:szCs w:val="24"/>
        </w:rPr>
        <w:t>POPIS NATJEČAJNE DOKUMENTACIJE</w:t>
      </w:r>
    </w:p>
    <w:p w14:paraId="29A32897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358F79A" w14:textId="77777777" w:rsidR="00125C4F" w:rsidRPr="00B53483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71FCB7A" w14:textId="77777777" w:rsidR="00125C4F" w:rsidRDefault="00125C4F" w:rsidP="00125C4F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9CDDCF6" w14:textId="5ECBB51D" w:rsidR="00125C4F" w:rsidRPr="003B2FBF" w:rsidRDefault="00125C4F" w:rsidP="000A0ACE">
      <w:pPr>
        <w:pStyle w:val="Odlomakpopisa"/>
        <w:numPr>
          <w:ilvl w:val="0"/>
          <w:numId w:val="5"/>
        </w:numPr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FINANCIRANJE PROGRAMA</w:t>
      </w:r>
      <w:r w:rsidR="00936035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93603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</w:t>
      </w:r>
      <w:r w:rsidR="00157E56"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9A2BACF" w14:textId="77777777" w:rsidR="00125C4F" w:rsidRDefault="00125C4F" w:rsidP="000A0ACE">
      <w:pPr>
        <w:jc w:val="both"/>
        <w:rPr>
          <w:rFonts w:ascii="Arial" w:hAnsi="Arial" w:cs="Arial"/>
          <w:b/>
          <w:sz w:val="24"/>
          <w:szCs w:val="24"/>
        </w:rPr>
      </w:pPr>
    </w:p>
    <w:p w14:paraId="02E57131" w14:textId="009D25A3" w:rsidR="00125C4F" w:rsidRPr="00D43332" w:rsidRDefault="00D43332" w:rsidP="00D433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 </w:t>
      </w:r>
      <w:r w:rsidR="00125C4F" w:rsidRPr="00D43332">
        <w:rPr>
          <w:rFonts w:ascii="Arial" w:hAnsi="Arial" w:cs="Arial"/>
          <w:sz w:val="24"/>
          <w:szCs w:val="24"/>
        </w:rPr>
        <w:t>TEMELJI ZA RASPISIVANJE JAVNOG NATJEČAJA</w:t>
      </w:r>
    </w:p>
    <w:p w14:paraId="37341E0C" w14:textId="5D128CBB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 u današnjem društvu imaju važnu ulogu u povezivanju zajednice i javnih institucija te imaju snažan utjecaj na provođenje aktivnosti za korist zajednice, Sukladno tome, Upravni odjel za gospodarstvo</w:t>
      </w:r>
      <w:r w:rsidR="00157E56">
        <w:rPr>
          <w:rFonts w:ascii="Arial" w:hAnsi="Arial" w:cs="Arial"/>
          <w:sz w:val="24"/>
          <w:szCs w:val="24"/>
        </w:rPr>
        <w:t xml:space="preserve"> i poljoprivredu</w:t>
      </w:r>
      <w:r>
        <w:rPr>
          <w:rFonts w:ascii="Arial" w:hAnsi="Arial" w:cs="Arial"/>
          <w:sz w:val="24"/>
          <w:szCs w:val="24"/>
        </w:rPr>
        <w:t xml:space="preserve"> Brodsko-posavske županije kontinuirano sufinancira programe</w:t>
      </w:r>
      <w:r w:rsidR="00E0615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projekte</w:t>
      </w:r>
      <w:r w:rsidR="00936035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udruga od značaja za razvoj gospodarstva. U svrhu dodjele financijskih sredstava </w:t>
      </w:r>
      <w:r w:rsidR="00220F05">
        <w:rPr>
          <w:rFonts w:ascii="Arial" w:hAnsi="Arial" w:cs="Arial"/>
          <w:sz w:val="24"/>
          <w:szCs w:val="24"/>
        </w:rPr>
        <w:t>planiranih</w:t>
      </w:r>
      <w:r>
        <w:rPr>
          <w:rFonts w:ascii="Arial" w:hAnsi="Arial" w:cs="Arial"/>
          <w:sz w:val="24"/>
          <w:szCs w:val="24"/>
        </w:rPr>
        <w:t xml:space="preserve"> u Proračunu Brodsko-posavske županije za 20</w:t>
      </w:r>
      <w:r w:rsidR="00157E56">
        <w:rPr>
          <w:rFonts w:ascii="Arial" w:hAnsi="Arial" w:cs="Arial"/>
          <w:sz w:val="24"/>
          <w:szCs w:val="24"/>
        </w:rPr>
        <w:t>2</w:t>
      </w:r>
      <w:r w:rsidR="0058511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godinu za navedena područja, a u skladu s zakonskim odredbama Zakona o udrugama </w:t>
      </w:r>
      <w:r w:rsidR="00DA5F9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“Narodne novine”, broj 74/14</w:t>
      </w:r>
      <w:r w:rsidR="00E0615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70/17</w:t>
      </w:r>
      <w:r w:rsidR="00936035">
        <w:rPr>
          <w:rFonts w:ascii="Arial" w:hAnsi="Arial" w:cs="Arial"/>
          <w:sz w:val="24"/>
          <w:szCs w:val="24"/>
        </w:rPr>
        <w:t>,</w:t>
      </w:r>
      <w:r w:rsidR="00E0615C">
        <w:rPr>
          <w:rFonts w:ascii="Arial" w:hAnsi="Arial" w:cs="Arial"/>
          <w:sz w:val="24"/>
          <w:szCs w:val="24"/>
        </w:rPr>
        <w:t xml:space="preserve"> 98/19</w:t>
      </w:r>
      <w:r w:rsidR="00936035">
        <w:rPr>
          <w:rFonts w:ascii="Arial" w:hAnsi="Arial" w:cs="Arial"/>
          <w:sz w:val="24"/>
          <w:szCs w:val="24"/>
        </w:rPr>
        <w:t xml:space="preserve"> </w:t>
      </w:r>
      <w:r w:rsidR="00A65D79">
        <w:rPr>
          <w:rFonts w:ascii="Arial" w:hAnsi="Arial" w:cs="Arial"/>
          <w:sz w:val="24"/>
          <w:szCs w:val="24"/>
        </w:rPr>
        <w:t>i</w:t>
      </w:r>
      <w:r w:rsidR="00936035">
        <w:rPr>
          <w:rFonts w:ascii="Arial" w:hAnsi="Arial" w:cs="Arial"/>
          <w:sz w:val="24"/>
          <w:szCs w:val="24"/>
        </w:rPr>
        <w:t xml:space="preserve"> 15</w:t>
      </w:r>
      <w:r w:rsidR="000034C8">
        <w:rPr>
          <w:rFonts w:ascii="Arial" w:hAnsi="Arial" w:cs="Arial"/>
          <w:sz w:val="24"/>
          <w:szCs w:val="24"/>
        </w:rPr>
        <w:t>1</w:t>
      </w:r>
      <w:r w:rsidR="00936035">
        <w:rPr>
          <w:rFonts w:ascii="Arial" w:hAnsi="Arial" w:cs="Arial"/>
          <w:sz w:val="24"/>
          <w:szCs w:val="24"/>
        </w:rPr>
        <w:t>/22</w:t>
      </w:r>
      <w:r w:rsidR="00E0615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Uredbe o kriterijima, mjerilima i postupcima financiranja i ugovaranja programa i projekta za opće dobro koje provode udruge </w:t>
      </w:r>
      <w:r w:rsidR="00DA5F9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“Narodne novine”, broj 26/15</w:t>
      </w:r>
      <w:r w:rsidR="00DA5F99">
        <w:rPr>
          <w:rFonts w:ascii="Arial" w:hAnsi="Arial" w:cs="Arial"/>
          <w:sz w:val="24"/>
          <w:szCs w:val="24"/>
        </w:rPr>
        <w:t xml:space="preserve"> I 37/21</w:t>
      </w:r>
      <w:r>
        <w:rPr>
          <w:rFonts w:ascii="Arial" w:hAnsi="Arial" w:cs="Arial"/>
          <w:sz w:val="24"/>
          <w:szCs w:val="24"/>
        </w:rPr>
        <w:t xml:space="preserve">), Pravilnika o financiranju programa i projekata udruga koji su od interesa za Brodsko-posavsku županiju (“Službeni vjesnik  Brodsko-posavske županije”, broj </w:t>
      </w:r>
      <w:r w:rsidR="00936035">
        <w:rPr>
          <w:rFonts w:ascii="Arial" w:hAnsi="Arial" w:cs="Arial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>/</w:t>
      </w:r>
      <w:r w:rsidR="00157E56">
        <w:rPr>
          <w:rFonts w:ascii="Arial" w:hAnsi="Arial" w:cs="Arial"/>
          <w:sz w:val="24"/>
          <w:szCs w:val="24"/>
        </w:rPr>
        <w:t>2</w:t>
      </w:r>
      <w:r w:rsidR="0093603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) kao i strateškim i planskim dokumentima, </w:t>
      </w:r>
      <w:r w:rsidR="00674CA9">
        <w:rPr>
          <w:rFonts w:ascii="Arial" w:hAnsi="Arial" w:cs="Arial"/>
          <w:noProof/>
          <w:sz w:val="24"/>
          <w:szCs w:val="24"/>
          <w:lang w:val="hr-HR"/>
        </w:rPr>
        <w:t>Plan razvoja Brodsko-posavske županije za razdoblje 2021. - 2027. godine</w:t>
      </w:r>
      <w:r w:rsidR="00674CA9">
        <w:rPr>
          <w:rFonts w:ascii="Arial" w:hAnsi="Arial" w:cs="Arial"/>
          <w:sz w:val="24"/>
          <w:szCs w:val="24"/>
        </w:rPr>
        <w:t xml:space="preserve"> i Odluke o donošenju </w:t>
      </w:r>
      <w:r w:rsidR="00674CA9">
        <w:rPr>
          <w:rFonts w:ascii="Arial" w:hAnsi="Arial" w:cs="Arial"/>
          <w:noProof/>
          <w:sz w:val="24"/>
          <w:szCs w:val="24"/>
          <w:lang w:val="hr-HR"/>
        </w:rPr>
        <w:t>Plana razvoja Brodsko-posavske županije za razdoblje 2021. - 2027. godine</w:t>
      </w:r>
      <w:r w:rsidR="00674CA9">
        <w:rPr>
          <w:rFonts w:ascii="Arial" w:hAnsi="Arial" w:cs="Arial"/>
          <w:sz w:val="24"/>
          <w:szCs w:val="24"/>
        </w:rPr>
        <w:t xml:space="preserve">  (</w:t>
      </w:r>
      <w:r w:rsidR="00674CA9" w:rsidRPr="0039141B">
        <w:rPr>
          <w:rFonts w:ascii="Arial" w:hAnsi="Arial" w:cs="Arial"/>
          <w:sz w:val="24"/>
          <w:szCs w:val="24"/>
        </w:rPr>
        <w:t xml:space="preserve">“Službeni vjesnik Brodsko-posavske županije”, broj </w:t>
      </w:r>
      <w:r w:rsidR="00674CA9">
        <w:rPr>
          <w:rFonts w:ascii="Arial" w:hAnsi="Arial" w:cs="Arial"/>
          <w:sz w:val="24"/>
          <w:szCs w:val="24"/>
        </w:rPr>
        <w:t>44</w:t>
      </w:r>
      <w:r w:rsidR="00674CA9" w:rsidRPr="0039141B">
        <w:rPr>
          <w:rFonts w:ascii="Arial" w:hAnsi="Arial" w:cs="Arial"/>
          <w:sz w:val="24"/>
          <w:szCs w:val="24"/>
        </w:rPr>
        <w:t>/</w:t>
      </w:r>
      <w:r w:rsidR="00674CA9">
        <w:rPr>
          <w:rFonts w:ascii="Arial" w:hAnsi="Arial" w:cs="Arial"/>
          <w:sz w:val="24"/>
          <w:szCs w:val="24"/>
        </w:rPr>
        <w:t>21</w:t>
      </w:r>
      <w:r w:rsidR="00674CA9" w:rsidRPr="0039141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objavljuje se Javni natječaj za financiranje programa</w:t>
      </w:r>
      <w:r w:rsidR="00B145D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projekata</w:t>
      </w:r>
      <w:r w:rsidR="00B145D4">
        <w:rPr>
          <w:rFonts w:ascii="Arial" w:hAnsi="Arial" w:cs="Arial"/>
          <w:sz w:val="24"/>
          <w:szCs w:val="24"/>
        </w:rPr>
        <w:t xml:space="preserve"> i manifestacija</w:t>
      </w:r>
      <w:r>
        <w:rPr>
          <w:rFonts w:ascii="Arial" w:hAnsi="Arial" w:cs="Arial"/>
          <w:sz w:val="24"/>
          <w:szCs w:val="24"/>
        </w:rPr>
        <w:t xml:space="preserve"> udruga i drugih neprofitnih organizacija koje doprinose razvoju gospodarstva na području Brodsko-posavske županije za 20</w:t>
      </w:r>
      <w:r w:rsidR="00157E56">
        <w:rPr>
          <w:rFonts w:ascii="Arial" w:hAnsi="Arial" w:cs="Arial"/>
          <w:sz w:val="24"/>
          <w:szCs w:val="24"/>
        </w:rPr>
        <w:t>2</w:t>
      </w:r>
      <w:r w:rsidR="0058511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E0615C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odinu</w:t>
      </w:r>
      <w:r w:rsidR="00220F05">
        <w:rPr>
          <w:rFonts w:ascii="Arial" w:hAnsi="Arial" w:cs="Arial"/>
          <w:sz w:val="24"/>
          <w:szCs w:val="24"/>
        </w:rPr>
        <w:t xml:space="preserve"> (u daljnjem tekstu: Javni natječaj)</w:t>
      </w:r>
      <w:r>
        <w:rPr>
          <w:rFonts w:ascii="Arial" w:hAnsi="Arial" w:cs="Arial"/>
          <w:sz w:val="24"/>
          <w:szCs w:val="24"/>
        </w:rPr>
        <w:t>.</w:t>
      </w:r>
    </w:p>
    <w:p w14:paraId="65718382" w14:textId="642643AC" w:rsidR="00125C4F" w:rsidRPr="00D43332" w:rsidRDefault="00125C4F" w:rsidP="00D43332">
      <w:pPr>
        <w:pStyle w:val="Odlomakpopisa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3332">
        <w:rPr>
          <w:rFonts w:ascii="Arial" w:hAnsi="Arial" w:cs="Arial"/>
          <w:sz w:val="24"/>
          <w:szCs w:val="24"/>
        </w:rPr>
        <w:t xml:space="preserve">CILJ </w:t>
      </w:r>
      <w:r w:rsidR="00404067" w:rsidRPr="00D43332">
        <w:rPr>
          <w:rFonts w:ascii="Arial" w:hAnsi="Arial" w:cs="Arial"/>
          <w:sz w:val="24"/>
          <w:szCs w:val="24"/>
        </w:rPr>
        <w:t xml:space="preserve">JAVNOG </w:t>
      </w:r>
      <w:r w:rsidRPr="00D43332">
        <w:rPr>
          <w:rFonts w:ascii="Arial" w:hAnsi="Arial" w:cs="Arial"/>
          <w:sz w:val="24"/>
          <w:szCs w:val="24"/>
        </w:rPr>
        <w:t>NATJEČAJA</w:t>
      </w:r>
    </w:p>
    <w:p w14:paraId="4ECEF834" w14:textId="77777777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Cilj ovog </w:t>
      </w:r>
      <w:r w:rsidR="00404067">
        <w:rPr>
          <w:rFonts w:ascii="Arial" w:hAnsi="Arial" w:cs="Arial"/>
          <w:sz w:val="24"/>
          <w:szCs w:val="24"/>
        </w:rPr>
        <w:t>Javnog n</w:t>
      </w:r>
      <w:r>
        <w:rPr>
          <w:rFonts w:ascii="Arial" w:hAnsi="Arial" w:cs="Arial"/>
          <w:sz w:val="24"/>
          <w:szCs w:val="24"/>
        </w:rPr>
        <w:t xml:space="preserve">atječaja je povećati učinkovitost, kapacitete, sposobnost i opremljenost udruga čije je osnovno područje djelovanja gospodarstvo kroz financijsku podršku njihovu radu u očuvanju i razvoju primarnih djelatnosti. </w:t>
      </w:r>
    </w:p>
    <w:p w14:paraId="7514C4E5" w14:textId="15C3DC66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Vrednovanjem prijavljenog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osobita pažnja će se usmjeriti na kvalitetu i sadržajnu inovativnost ponuđenog programa/projekta</w:t>
      </w:r>
      <w:r w:rsidR="00B145D4">
        <w:rPr>
          <w:rFonts w:ascii="Arial" w:hAnsi="Arial" w:cs="Arial"/>
          <w:sz w:val="24"/>
          <w:szCs w:val="24"/>
        </w:rPr>
        <w:t>/ma</w:t>
      </w:r>
      <w:r w:rsidR="000034C8">
        <w:rPr>
          <w:rFonts w:ascii="Arial" w:hAnsi="Arial" w:cs="Arial"/>
          <w:sz w:val="24"/>
          <w:szCs w:val="24"/>
        </w:rPr>
        <w:t>-</w:t>
      </w:r>
      <w:r w:rsidR="00B145D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, njegov značaj za očuvanje gospodarskog identiteta Brodsko-posavske županije, opći interes za njegov razvitak i uključivanje što većeg broja građana u djelovanje udruga. </w:t>
      </w:r>
    </w:p>
    <w:p w14:paraId="38D27582" w14:textId="55829D36" w:rsidR="00125C4F" w:rsidRPr="00D43332" w:rsidRDefault="00D43332" w:rsidP="00D43332">
      <w:pPr>
        <w:ind w:left="-72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="00125C4F" w:rsidRPr="00D43332">
        <w:rPr>
          <w:rFonts w:ascii="Arial" w:hAnsi="Arial" w:cs="Arial"/>
          <w:sz w:val="24"/>
          <w:szCs w:val="24"/>
        </w:rPr>
        <w:t xml:space="preserve">PLANIRANI IZNOSI I UKUPNA VRIJEDNOST </w:t>
      </w:r>
      <w:r w:rsidR="00404067" w:rsidRPr="00D43332">
        <w:rPr>
          <w:rFonts w:ascii="Arial" w:hAnsi="Arial" w:cs="Arial"/>
          <w:sz w:val="24"/>
          <w:szCs w:val="24"/>
        </w:rPr>
        <w:t xml:space="preserve">JAVNOG </w:t>
      </w:r>
      <w:r w:rsidR="00125C4F" w:rsidRPr="00D43332">
        <w:rPr>
          <w:rFonts w:ascii="Arial" w:hAnsi="Arial" w:cs="Arial"/>
          <w:sz w:val="24"/>
          <w:szCs w:val="24"/>
        </w:rPr>
        <w:t>NATJEČAJA</w:t>
      </w:r>
    </w:p>
    <w:p w14:paraId="7CF2E0DA" w14:textId="14BAB788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</w:t>
      </w:r>
      <w:proofErr w:type="spellStart"/>
      <w:r>
        <w:rPr>
          <w:rFonts w:ascii="Arial" w:hAnsi="Arial" w:cs="Arial"/>
          <w:sz w:val="24"/>
          <w:szCs w:val="24"/>
        </w:rPr>
        <w:t>financiranje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E56">
        <w:rPr>
          <w:rFonts w:ascii="Arial" w:hAnsi="Arial" w:cs="Arial"/>
          <w:sz w:val="24"/>
          <w:szCs w:val="24"/>
        </w:rPr>
        <w:t>programa</w:t>
      </w:r>
      <w:proofErr w:type="spellEnd"/>
      <w:r w:rsidR="00157E56"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projekata</w:t>
      </w:r>
      <w:proofErr w:type="spellEnd"/>
      <w:r w:rsidR="00B145D4">
        <w:rPr>
          <w:rFonts w:ascii="Arial" w:hAnsi="Arial" w:cs="Arial"/>
          <w:sz w:val="24"/>
          <w:szCs w:val="24"/>
        </w:rPr>
        <w:t>/</w:t>
      </w:r>
      <w:proofErr w:type="spellStart"/>
      <w:r w:rsidR="00B145D4">
        <w:rPr>
          <w:rFonts w:ascii="Arial" w:hAnsi="Arial" w:cs="Arial"/>
          <w:sz w:val="24"/>
          <w:szCs w:val="24"/>
        </w:rPr>
        <w:t>manifestacije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r>
        <w:rPr>
          <w:rFonts w:ascii="Arial" w:hAnsi="Arial" w:cs="Arial"/>
          <w:sz w:val="24"/>
          <w:szCs w:val="24"/>
        </w:rPr>
        <w:t>okviru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ovog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4067">
        <w:rPr>
          <w:rFonts w:ascii="Arial" w:hAnsi="Arial" w:cs="Arial"/>
          <w:sz w:val="24"/>
          <w:szCs w:val="24"/>
        </w:rPr>
        <w:t>Javnog</w:t>
      </w:r>
      <w:proofErr w:type="spellEnd"/>
      <w:r w:rsidR="00404067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natječaja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raspoloživ</w:t>
      </w:r>
      <w:proofErr w:type="spell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iznos</w:t>
      </w:r>
      <w:proofErr w:type="spellEnd"/>
      <w:r>
        <w:rPr>
          <w:rFonts w:ascii="Arial" w:hAnsi="Arial" w:cs="Arial"/>
          <w:sz w:val="24"/>
          <w:szCs w:val="24"/>
        </w:rPr>
        <w:t xml:space="preserve"> od</w:t>
      </w:r>
      <w:r w:rsidR="00B145D4">
        <w:rPr>
          <w:rFonts w:ascii="Arial" w:hAnsi="Arial" w:cs="Arial"/>
          <w:sz w:val="24"/>
          <w:szCs w:val="24"/>
        </w:rPr>
        <w:t xml:space="preserve"> </w:t>
      </w:r>
      <w:r w:rsidR="00585117">
        <w:rPr>
          <w:rFonts w:ascii="Arial" w:hAnsi="Arial" w:cs="Arial"/>
          <w:sz w:val="24"/>
          <w:szCs w:val="24"/>
        </w:rPr>
        <w:t>10.019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,00 eura</w:t>
      </w:r>
      <w:r>
        <w:rPr>
          <w:rFonts w:ascii="Arial" w:hAnsi="Arial" w:cs="Arial"/>
          <w:sz w:val="24"/>
          <w:szCs w:val="24"/>
        </w:rPr>
        <w:t>.</w:t>
      </w:r>
    </w:p>
    <w:p w14:paraId="0CA9093A" w14:textId="232863A9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Najniži iznos financijskih sredstava koji se može odobriti za financiranje pojedinog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je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133,00</w:t>
      </w:r>
      <w:r w:rsidR="00B145D4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eura</w:t>
      </w:r>
      <w:r>
        <w:rPr>
          <w:rFonts w:ascii="Arial" w:hAnsi="Arial" w:cs="Arial"/>
          <w:sz w:val="24"/>
          <w:szCs w:val="24"/>
        </w:rPr>
        <w:t>.</w:t>
      </w:r>
    </w:p>
    <w:p w14:paraId="4BD3BDA0" w14:textId="018E351F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Najviši iznos financijskih sredstava koji se može odobriti za financiranje pojedinog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je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2.655,00 eura</w:t>
      </w:r>
      <w:r>
        <w:rPr>
          <w:rFonts w:ascii="Arial" w:hAnsi="Arial" w:cs="Arial"/>
          <w:sz w:val="24"/>
          <w:szCs w:val="24"/>
        </w:rPr>
        <w:t>.</w:t>
      </w:r>
    </w:p>
    <w:p w14:paraId="151E8EE0" w14:textId="09DC6BE3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se može financirati u 100% iznosu prihvatljivih troškova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, pri čemu potencijalni prijavitelji i partneri nisu dužni osigurati sufinanciranje iz vlastitih sredstava. U slučaju da se predmetni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ne financira u 100% iznosu iz 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, udruga je dužna osigurati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preostali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iznos financiranja do punog iznosa financiranja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05BE27E" w14:textId="77777777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0CE1AC" w14:textId="4D9C28A8" w:rsidR="00125C4F" w:rsidRPr="00235761" w:rsidRDefault="00220F05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>upanija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dinamici punjenja županijskog proračuna.</w:t>
      </w:r>
    </w:p>
    <w:p w14:paraId="393A84E3" w14:textId="77777777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508C69E" w14:textId="77777777" w:rsidR="00125C4F" w:rsidRDefault="00125C4F" w:rsidP="000A0AC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FORMALNI UVJETI </w:t>
      </w:r>
      <w:r w:rsidR="00523311">
        <w:rPr>
          <w:rFonts w:ascii="Arial" w:hAnsi="Arial" w:cs="Arial"/>
          <w:b/>
          <w:sz w:val="24"/>
          <w:szCs w:val="24"/>
        </w:rPr>
        <w:t xml:space="preserve">JAVNOG </w:t>
      </w:r>
      <w:r>
        <w:rPr>
          <w:rFonts w:ascii="Arial" w:hAnsi="Arial" w:cs="Arial"/>
          <w:b/>
          <w:sz w:val="24"/>
          <w:szCs w:val="24"/>
        </w:rPr>
        <w:t>NATJEČAJA</w:t>
      </w:r>
    </w:p>
    <w:p w14:paraId="0CB86030" w14:textId="77777777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PRIHVATLJIVI PRIJAVITELJI</w:t>
      </w:r>
    </w:p>
    <w:p w14:paraId="184EBB2D" w14:textId="09FDEE33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Pravo na podnošenje prijave imaju udruge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druge neprofitne organizacije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, potencijalni korisnici uz uvjet da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6DA7DEDC" w14:textId="5C1D90EF" w:rsidR="00B51734" w:rsidRDefault="00B51734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04D671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4479989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07DF45D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e, zaklade, ustanove ili druge pravne osobe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14:paraId="1B868440" w14:textId="3B15A9F6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su registrirani (imaju sjedište)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 i provode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a iznimno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ako nisu registrirani (nemaju sjedište) na području Županije, svoj program/projekt/manifestaciju</w:t>
      </w:r>
      <w:r w:rsidR="00A769E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A769EE" w:rsidRPr="00585117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međunarodnog značenja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provode za svoje članove s područja Županije, ako ne postoji isti ili sličan program/projekt/manifestacija na području Županije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28C4180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 (statut udruge mora biti usklađen s odredbama Zakona o udrugama „Narodne novine“ broj 74/14, 70/17, 98/19</w:t>
      </w:r>
      <w:r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151/22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ili udruga mora podnijeti zahtjev za usklađivanjem nadležnom Upravnom odjelu za opću upravu i imovinsko - pravne poslove Brodsko-posavske županije što dokazuje potvrdom nadležnog Upravnog odjela, a osoba ovlaštena za zastupanje udruge mora biti u mandatu)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9B99275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Javni natječaj Županije, 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F346CDE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14:paraId="29415CB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B8F7B3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A764AB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>op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071E0E21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2710B6D2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ta;</w:t>
      </w:r>
    </w:p>
    <w:p w14:paraId="47425DEC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754E1A21" w14:textId="77777777" w:rsidR="00B51734" w:rsidRDefault="00B51734" w:rsidP="000A3E4E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E788558" w14:textId="40A035CB" w:rsidR="00B51734" w:rsidRPr="00306B76" w:rsidRDefault="00B51734" w:rsidP="000A0ACE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Udruge koje istovremeno obavljaju gospodarsku i negospodarsku aktivnost (uslugu od općeg društvenog interesa), mogu prijaviti samo programe/pro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jekte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koji se odnose na negospodarsku aktivnost te dodijeljena sredstva ne smiju koristiti za razvoj gospodarske aktivnosti, odnosno ostvarenje ekonomske koristi sudjelovanjem na tržištu u prometu roba i usluga. </w:t>
      </w:r>
    </w:p>
    <w:p w14:paraId="1D07C228" w14:textId="77777777" w:rsidR="00FC1BD2" w:rsidRPr="00FB03CA" w:rsidRDefault="00FC1BD2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DB0492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Pravo prijave na </w:t>
      </w:r>
      <w:r w:rsidR="00823B37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atječaj nemaju:</w:t>
      </w:r>
    </w:p>
    <w:p w14:paraId="7EF34816" w14:textId="77777777" w:rsidR="00125C4F" w:rsidRPr="006F6378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6217BE9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D9B86AA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upisane u registar neprofitnih organizacija;</w:t>
      </w:r>
    </w:p>
    <w:p w14:paraId="328A0C9D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ne djeluju na području razvoja gospodarstva i ne potiču razvoj gospodarskog sektora;</w:t>
      </w:r>
    </w:p>
    <w:p w14:paraId="7512A93D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67F390EE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u stečaju,</w:t>
      </w:r>
    </w:p>
    <w:p w14:paraId="060BD966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0F9FD6DB" w14:textId="77777777" w:rsidR="00125C4F" w:rsidRDefault="00125C4F" w:rsidP="000A3E4E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20236E6" w14:textId="77777777" w:rsidR="000C4FFD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2.2. PRIHVATLJIVA PRIORITETNA PODRUČJA I AKTIVNOSTI KOJE ĆE SE</w:t>
      </w:r>
    </w:p>
    <w:p w14:paraId="2A00D6E5" w14:textId="77777777" w:rsidR="00125C4F" w:rsidRDefault="000C4FFD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FINANCIRATI PUTEM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D40D1A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B7E8EE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4A29">
        <w:rPr>
          <w:rFonts w:ascii="Arial" w:hAnsi="Arial" w:cs="Arial"/>
          <w:sz w:val="24"/>
          <w:szCs w:val="24"/>
        </w:rPr>
        <w:t>Udruge</w:t>
      </w:r>
      <w:r>
        <w:rPr>
          <w:rFonts w:ascii="Arial" w:hAnsi="Arial" w:cs="Arial"/>
          <w:sz w:val="24"/>
          <w:szCs w:val="24"/>
        </w:rPr>
        <w:t xml:space="preserve"> i ostale neprofitne organizacije</w:t>
      </w:r>
      <w:r w:rsidRPr="000C052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B4A29">
        <w:rPr>
          <w:rFonts w:ascii="Arial" w:hAnsi="Arial" w:cs="Arial"/>
          <w:sz w:val="24"/>
          <w:szCs w:val="24"/>
        </w:rPr>
        <w:t xml:space="preserve">sukladno ovom </w:t>
      </w:r>
      <w:r w:rsidR="00823B37">
        <w:rPr>
          <w:rFonts w:ascii="Arial" w:hAnsi="Arial" w:cs="Arial"/>
          <w:sz w:val="24"/>
          <w:szCs w:val="24"/>
        </w:rPr>
        <w:t xml:space="preserve">Javnom </w:t>
      </w:r>
      <w:r>
        <w:rPr>
          <w:rFonts w:ascii="Arial" w:hAnsi="Arial" w:cs="Arial"/>
          <w:sz w:val="24"/>
          <w:szCs w:val="24"/>
        </w:rPr>
        <w:t>n</w:t>
      </w:r>
      <w:r w:rsidRPr="002B4A29">
        <w:rPr>
          <w:rFonts w:ascii="Arial" w:hAnsi="Arial" w:cs="Arial"/>
          <w:sz w:val="24"/>
          <w:szCs w:val="24"/>
        </w:rPr>
        <w:t>atječaju, mogu prijaviti aktivnosti u sljedeć</w:t>
      </w:r>
      <w:r>
        <w:rPr>
          <w:rFonts w:ascii="Arial" w:hAnsi="Arial" w:cs="Arial"/>
          <w:sz w:val="24"/>
          <w:szCs w:val="24"/>
        </w:rPr>
        <w:t>em</w:t>
      </w:r>
      <w:r w:rsidRPr="002B4A29">
        <w:rPr>
          <w:rFonts w:ascii="Arial" w:hAnsi="Arial" w:cs="Arial"/>
          <w:sz w:val="24"/>
          <w:szCs w:val="24"/>
        </w:rPr>
        <w:t xml:space="preserve"> prioritetn</w:t>
      </w:r>
      <w:r>
        <w:rPr>
          <w:rFonts w:ascii="Arial" w:hAnsi="Arial" w:cs="Arial"/>
          <w:sz w:val="24"/>
          <w:szCs w:val="24"/>
        </w:rPr>
        <w:t>o</w:t>
      </w:r>
      <w:r w:rsidRPr="002B4A29">
        <w:rPr>
          <w:rFonts w:ascii="Arial" w:hAnsi="Arial" w:cs="Arial"/>
          <w:sz w:val="24"/>
          <w:szCs w:val="24"/>
        </w:rPr>
        <w:t>m područj</w:t>
      </w:r>
      <w:r>
        <w:rPr>
          <w:rFonts w:ascii="Arial" w:hAnsi="Arial" w:cs="Arial"/>
          <w:sz w:val="24"/>
          <w:szCs w:val="24"/>
        </w:rPr>
        <w:t>u</w:t>
      </w:r>
      <w:r w:rsidRPr="002B4A29">
        <w:rPr>
          <w:rFonts w:ascii="Arial" w:hAnsi="Arial" w:cs="Arial"/>
          <w:sz w:val="24"/>
          <w:szCs w:val="24"/>
        </w:rPr>
        <w:t xml:space="preserve">: </w:t>
      </w:r>
    </w:p>
    <w:p w14:paraId="3C6FD6A4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8A25CD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4A29">
        <w:rPr>
          <w:rFonts w:ascii="Arial" w:hAnsi="Arial" w:cs="Arial"/>
          <w:b/>
          <w:sz w:val="24"/>
          <w:szCs w:val="24"/>
        </w:rPr>
        <w:t>Prioritetno područje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suradnja s organizacijama civilnog društva i </w:t>
      </w:r>
      <w:r w:rsidRPr="002B4A29">
        <w:rPr>
          <w:rFonts w:ascii="Arial" w:hAnsi="Arial" w:cs="Arial"/>
          <w:sz w:val="24"/>
          <w:szCs w:val="24"/>
        </w:rPr>
        <w:t xml:space="preserve">podrška </w:t>
      </w:r>
      <w:r>
        <w:rPr>
          <w:rFonts w:ascii="Arial" w:hAnsi="Arial" w:cs="Arial"/>
          <w:sz w:val="24"/>
          <w:szCs w:val="24"/>
        </w:rPr>
        <w:t xml:space="preserve">njihovim aktivnostima </w:t>
      </w:r>
      <w:r w:rsidRPr="002B4A29">
        <w:rPr>
          <w:rFonts w:ascii="Arial" w:hAnsi="Arial" w:cs="Arial"/>
          <w:sz w:val="24"/>
          <w:szCs w:val="24"/>
        </w:rPr>
        <w:t>usmjereni</w:t>
      </w:r>
      <w:r>
        <w:rPr>
          <w:rFonts w:ascii="Arial" w:hAnsi="Arial" w:cs="Arial"/>
          <w:sz w:val="24"/>
          <w:szCs w:val="24"/>
        </w:rPr>
        <w:t>m na razvoj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gospodarstva.</w:t>
      </w:r>
    </w:p>
    <w:p w14:paraId="33D8E33E" w14:textId="77777777" w:rsidR="00125C4F" w:rsidRPr="00FB03CA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2929D17" w14:textId="40355C2E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Udruge i ostale neprofitne organizacije sukladno ovom natječaju mogu prijaviti programe</w:t>
      </w:r>
      <w:r w:rsidR="00BE02D1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projekte</w:t>
      </w:r>
      <w:r w:rsidR="000A3E4E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koji/e sadrže sljedeće </w:t>
      </w:r>
      <w:r w:rsidRPr="00A5590B">
        <w:rPr>
          <w:rFonts w:ascii="Arial" w:eastAsia="Times New Roman" w:hAnsi="Arial" w:cs="Arial"/>
          <w:b/>
          <w:sz w:val="24"/>
          <w:szCs w:val="24"/>
          <w:lang w:val="hr-HR" w:eastAsia="hr-HR"/>
        </w:rPr>
        <w:t>aktivnosti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za gospodarstvo (isključena poljoprivreda)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6DA12D7B" w14:textId="77777777" w:rsidR="00823B37" w:rsidRPr="00FB03CA" w:rsidRDefault="00823B37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B5AB561" w14:textId="77777777" w:rsidR="00823B37" w:rsidRPr="008814D7" w:rsidRDefault="00823B37" w:rsidP="008814D7">
      <w:pPr>
        <w:pStyle w:val="Odlomakpopisa"/>
        <w:numPr>
          <w:ilvl w:val="0"/>
          <w:numId w:val="4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814D7">
        <w:rPr>
          <w:rFonts w:ascii="Arial" w:eastAsia="Times New Roman" w:hAnsi="Arial" w:cs="Arial"/>
          <w:sz w:val="24"/>
          <w:szCs w:val="24"/>
          <w:lang w:val="hr-HR" w:eastAsia="hr-HR"/>
        </w:rPr>
        <w:t>Poticanje i unapređenje udruga iz područja gospodarstva na području Brodsko-posavske županije;</w:t>
      </w:r>
    </w:p>
    <w:p w14:paraId="41ED2115" w14:textId="77777777" w:rsidR="00823B37" w:rsidRPr="00823B37" w:rsidRDefault="00823B37" w:rsidP="000A0ACE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11AEA1C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Izgradnja i jačanje kapaciteta udruga iz područja gospodarstva za sudjelovanje u razvoju i pružanju usluga u Brodsko-posavskoj županiji (podrška institucionalnom i organizacijskom razvoju udruga s područja Brodsko-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posavske županije, odobravanje financijskih sredstava za redovan rad udruga kojima se osigurava trajnost i stabilnost udruga koje su od posebnog značaja za razvoj gospodarstva  županije, za nabavu opreme i sl.);</w:t>
      </w:r>
    </w:p>
    <w:p w14:paraId="409418F3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Organizacija i promocija </w:t>
      </w:r>
      <w:r w:rsidR="00A43472" w:rsidRPr="004867C0">
        <w:rPr>
          <w:rFonts w:ascii="Arial" w:eastAsia="Times New Roman" w:hAnsi="Arial" w:cs="Arial"/>
          <w:sz w:val="24"/>
          <w:szCs w:val="24"/>
          <w:lang w:val="hr-HR" w:eastAsia="hr-HR"/>
        </w:rPr>
        <w:t>manifestacija (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>kongresa, konferencija, znanstveno-stručnih savjetovanja</w:t>
      </w:r>
      <w:r w:rsidR="00A43472" w:rsidRPr="004867C0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Brodsko-posavske županije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- promoviranje rezultata rada udruga iz područja gospodarstva i provedenih programa, aktivnosti i inicijativa vezanih za gospodarstvo (organizirati kada bude primjenjivo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moguće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14:paraId="0C8E07E2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Unapređenje turizma u Brodsko-posavskoj županiji kroz organizaciju manifestacija koje mogu biti sportske, kulturne, povijesne, gastronomske i dr. (organizirati kada bude primjenjivo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moguće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3FD12844" w14:textId="77777777" w:rsidR="00823B37" w:rsidRPr="00823B37" w:rsidRDefault="00823B37" w:rsidP="000A0ACE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6029743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Popis aktivnosti nije konačan, već samo ilustrativan te će se odgovarajuće aktivnosti koje doprinose ostvarenju cilja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natječaja, a koje nisu naprijed spomenute, također uzeti u obzir za financiranje. O prihvatljivosti aktivnosti odlučuje povjerenstvo.</w:t>
      </w:r>
    </w:p>
    <w:p w14:paraId="3C71C805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4134A1F" w14:textId="368E63AC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Prihvatljivo razdoblje trajanja programa</w:t>
      </w:r>
      <w:r w:rsidR="00BE02D1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od 01.01.20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do 31.12.20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230F6D1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D8DF81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18030AA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BCFB71" w14:textId="46792BFF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Prilikom provedbe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806F62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1E9A79" w14:textId="77777777" w:rsidR="00823B37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2.3. PRIHVATLJIVI TROŠKOVI KOJI ĆE SE FINANCIRATI PUTEM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</w:p>
    <w:p w14:paraId="7718FF67" w14:textId="77777777" w:rsidR="00125C4F" w:rsidRDefault="00823B37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150AFE8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1D3D22B" w14:textId="1789F41F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Sredstvima ovog </w:t>
      </w:r>
      <w:r w:rsidR="00B22AE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 mogu se financirati samo stvarni i prihvatljivi troškovi, nastali provođenjem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vremenskom razdoblju naznačenom u ovim uputama. Prilikom procjene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ocjenjivat će se potreba naznačenih troškova u odnosu na predviđene aktivnosti kao i realnost visine navedenih troškova.</w:t>
      </w:r>
    </w:p>
    <w:p w14:paraId="163293E4" w14:textId="35D6DADD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60730E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kao što su:</w:t>
      </w:r>
    </w:p>
    <w:p w14:paraId="2D604442" w14:textId="3B9E31FE" w:rsidR="00125C4F" w:rsidRPr="00F82FA4" w:rsidRDefault="00125C4F" w:rsidP="004867C0">
      <w:pPr>
        <w:pStyle w:val="Odlomakpopisa"/>
        <w:numPr>
          <w:ilvl w:val="0"/>
          <w:numId w:val="1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troškovi organizacije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023B5E">
        <w:rPr>
          <w:rFonts w:ascii="Arial" w:eastAsia="Times New Roman" w:hAnsi="Arial" w:cs="Arial"/>
          <w:sz w:val="24"/>
          <w:szCs w:val="24"/>
          <w:lang w:val="hr-HR" w:eastAsia="hr-HR"/>
        </w:rPr>
        <w:t>programa/projekta/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manifestacij</w:t>
      </w:r>
      <w:r w:rsidR="00023B5E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(kongres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konferencija,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znanstveno </w:t>
      </w:r>
      <w:r w:rsidR="00B22AE6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stručn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ih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savjetovanja</w:t>
      </w:r>
      <w:r w:rsidR="00127671">
        <w:rPr>
          <w:rFonts w:ascii="Arial" w:eastAsia="Times New Roman" w:hAnsi="Arial" w:cs="Arial"/>
          <w:sz w:val="24"/>
          <w:szCs w:val="24"/>
          <w:lang w:val="hr-HR" w:eastAsia="hr-HR"/>
        </w:rPr>
        <w:t>, te sportskih, kulturnih, povijesnih, gastronomskih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14:paraId="3CEDC2A6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materijal za aktivnosti;</w:t>
      </w:r>
    </w:p>
    <w:p w14:paraId="0851234A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grafičke usluge (grafička priprema, usluge tiskanja letaka, brošura, časopisa i sl. (pri čemu treba navesti vrstu i namjenu usluge, količinu, jedinične cijene);</w:t>
      </w:r>
    </w:p>
    <w:p w14:paraId="2BC37E37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lastRenderedPageBreak/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05CDBD87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reprezentacije vezani uz organizaciju program</w:t>
      </w:r>
      <w:r>
        <w:rPr>
          <w:rFonts w:ascii="Arial" w:hAnsi="Arial" w:cs="Arial"/>
          <w:sz w:val="24"/>
          <w:szCs w:val="24"/>
        </w:rPr>
        <w:t>skih/projektnih</w:t>
      </w:r>
      <w:r w:rsidRPr="004513F4">
        <w:rPr>
          <w:rFonts w:ascii="Arial" w:hAnsi="Arial" w:cs="Arial"/>
          <w:sz w:val="24"/>
          <w:szCs w:val="24"/>
        </w:rPr>
        <w:t xml:space="preserve"> aktivnosti (pri čemu treba navesti svrhu, učestalost i očekivani broj sudionika i sl.)</w:t>
      </w:r>
      <w:r>
        <w:rPr>
          <w:rFonts w:ascii="Arial" w:hAnsi="Arial" w:cs="Arial"/>
          <w:sz w:val="24"/>
          <w:szCs w:val="24"/>
        </w:rPr>
        <w:t>;</w:t>
      </w:r>
    </w:p>
    <w:p w14:paraId="40ECAAB3" w14:textId="7D32E0E8" w:rsidR="00125C4F" w:rsidRPr="00DA4B15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troškove plaća i naknada voditeljima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 w:rsidR="00B51734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, izvoditeljima iz udruge i/ili vanjskim suradnicima koji sudjeluju u provedbi </w:t>
      </w:r>
      <w:r w:rsidR="00BE02D1">
        <w:rPr>
          <w:rFonts w:ascii="Arial" w:hAnsi="Arial" w:cs="Arial"/>
          <w:sz w:val="24"/>
          <w:szCs w:val="24"/>
        </w:rPr>
        <w:t>programa/</w:t>
      </w:r>
      <w:r w:rsidRPr="004513F4">
        <w:rPr>
          <w:rFonts w:ascii="Arial" w:hAnsi="Arial" w:cs="Arial"/>
          <w:sz w:val="24"/>
          <w:szCs w:val="24"/>
        </w:rPr>
        <w:t>projekta</w:t>
      </w:r>
      <w:r w:rsidR="00023B5E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(ugovor o autorskom djelu i honorar, ugovor o djelu, ugovor o djelu redovitog studenta, ugovor o radu) pri čemu treba navesti ime i prezime osobe koja će biti angažirana, njezine stručne kompetencije, broj mjeseci i mjesečni bruto iznos naknade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525D79E1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6719994F" w14:textId="34C2B65D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nabavke opreme nužne za provedbu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 w:rsidR="00B51734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koja mora biti specificirana po vrsti i iznosu;</w:t>
      </w:r>
    </w:p>
    <w:p w14:paraId="5C1B4D1B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E69E3BF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prijevoz i smještaj (pri čemu je potrebno specificirati broj osoba, odredište, učestalost i svrhu putovanja te vrstu javnog prijevoza, vrstu smještaja i broj noćenja);</w:t>
      </w:r>
    </w:p>
    <w:p w14:paraId="5F52CF2E" w14:textId="1C38D676" w:rsidR="00125C4F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ostali troškovi koji su izravno vezani za provedbu aktivnosti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023B5E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>.</w:t>
      </w:r>
    </w:p>
    <w:p w14:paraId="06E30BC7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F4792A1" w14:textId="340C2E75" w:rsidR="00125C4F" w:rsidRPr="002E55C8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 </w:t>
      </w:r>
      <w:r w:rsidRPr="000C6428">
        <w:rPr>
          <w:rFonts w:ascii="Arial" w:hAnsi="Arial" w:cs="Arial"/>
          <w:b/>
          <w:sz w:val="24"/>
          <w:szCs w:val="24"/>
        </w:rPr>
        <w:t>neizravnim troškovima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C6428">
        <w:rPr>
          <w:rFonts w:ascii="Arial" w:hAnsi="Arial" w:cs="Arial"/>
          <w:sz w:val="24"/>
          <w:szCs w:val="24"/>
        </w:rPr>
        <w:t>podrazumijevaju se troškovi koji nisu izravno povezani s provedbom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 w:rsidRPr="000C6428">
        <w:rPr>
          <w:rFonts w:ascii="Arial" w:hAnsi="Arial" w:cs="Arial"/>
          <w:sz w:val="24"/>
          <w:szCs w:val="24"/>
        </w:rPr>
        <w:t xml:space="preserve">, ali neizravno pridonose postizanju njegovih ciljeva pri čemu </w:t>
      </w:r>
      <w:r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ovi troškovi trebaju biti specificirani </w:t>
      </w:r>
      <w:r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obrazloženi.</w:t>
      </w:r>
      <w:r>
        <w:rPr>
          <w:rFonts w:ascii="Arial" w:hAnsi="Arial" w:cs="Arial"/>
          <w:sz w:val="24"/>
          <w:szCs w:val="24"/>
        </w:rPr>
        <w:t xml:space="preserve"> </w:t>
      </w:r>
      <w:r w:rsidRPr="002E55C8">
        <w:rPr>
          <w:rFonts w:ascii="Arial" w:hAnsi="Arial" w:cs="Arial"/>
          <w:b/>
          <w:sz w:val="24"/>
          <w:szCs w:val="24"/>
        </w:rPr>
        <w:t xml:space="preserve">Prihvatljivi neizravni troškovi </w:t>
      </w:r>
      <w:r>
        <w:rPr>
          <w:rFonts w:ascii="Arial" w:hAnsi="Arial" w:cs="Arial"/>
          <w:b/>
          <w:sz w:val="24"/>
          <w:szCs w:val="24"/>
        </w:rPr>
        <w:t xml:space="preserve">se odobravaju i pokrivaju u maksimalnom iznosu do </w:t>
      </w:r>
      <w:r w:rsidRPr="002E55C8">
        <w:rPr>
          <w:rFonts w:ascii="Arial" w:hAnsi="Arial" w:cs="Arial"/>
          <w:b/>
          <w:sz w:val="24"/>
          <w:szCs w:val="24"/>
        </w:rPr>
        <w:t xml:space="preserve">20% </w:t>
      </w:r>
      <w:r>
        <w:rPr>
          <w:rFonts w:ascii="Arial" w:hAnsi="Arial" w:cs="Arial"/>
          <w:b/>
          <w:sz w:val="24"/>
          <w:szCs w:val="24"/>
        </w:rPr>
        <w:t>odobrenog iznosa financiranja iz proračuna Županije</w:t>
      </w:r>
      <w:r w:rsidRPr="002E55C8">
        <w:rPr>
          <w:rFonts w:ascii="Arial" w:hAnsi="Arial" w:cs="Arial"/>
          <w:b/>
          <w:sz w:val="24"/>
          <w:szCs w:val="24"/>
        </w:rPr>
        <w:t>.</w:t>
      </w:r>
    </w:p>
    <w:p w14:paraId="07D11351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ADEC252" w14:textId="2FBC394D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C6428">
        <w:rPr>
          <w:rFonts w:ascii="Arial" w:hAnsi="Arial" w:cs="Arial"/>
          <w:b/>
          <w:sz w:val="24"/>
          <w:szCs w:val="24"/>
        </w:rPr>
        <w:t>Prihvatljivi neizravni troškovi</w:t>
      </w:r>
      <w:r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telefon, pošta i dr. neizravni troškovi  koji doprinose postizanju ciljeva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</w:t>
      </w:r>
    </w:p>
    <w:p w14:paraId="4ED1B0F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D7E99D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</w:t>
      </w:r>
      <w:r w:rsidRPr="00BD32D0">
        <w:rPr>
          <w:rFonts w:ascii="Arial" w:hAnsi="Arial" w:cs="Arial"/>
          <w:b/>
          <w:sz w:val="24"/>
          <w:szCs w:val="24"/>
        </w:rPr>
        <w:t>neprihvatljive troškove</w:t>
      </w:r>
      <w:r>
        <w:rPr>
          <w:rFonts w:ascii="Arial" w:hAnsi="Arial" w:cs="Arial"/>
          <w:sz w:val="24"/>
          <w:szCs w:val="24"/>
        </w:rPr>
        <w:t xml:space="preserve"> spadaju:</w:t>
      </w:r>
    </w:p>
    <w:p w14:paraId="5CE1C4F2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ov</w:t>
      </w:r>
      <w:r w:rsidRPr="00055104">
        <w:rPr>
          <w:rFonts w:ascii="Arial" w:hAnsi="Arial" w:cs="Arial"/>
          <w:sz w:val="24"/>
          <w:szCs w:val="24"/>
        </w:rPr>
        <w:t xml:space="preserve">i i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 p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-1"/>
          <w:sz w:val="24"/>
          <w:szCs w:val="24"/>
        </w:rPr>
        <w:t>iv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2"/>
          <w:sz w:val="24"/>
          <w:szCs w:val="24"/>
        </w:rPr>
        <w:t>g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1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;</w:t>
      </w:r>
    </w:p>
    <w:p w14:paraId="5C4D55F3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at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z w:val="24"/>
          <w:szCs w:val="24"/>
        </w:rPr>
        <w:t>;</w:t>
      </w:r>
    </w:p>
    <w:p w14:paraId="1DE7238C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se</w:t>
      </w:r>
      <w:r w:rsidRPr="00055104">
        <w:rPr>
          <w:rFonts w:ascii="Arial" w:hAnsi="Arial" w:cs="Arial"/>
          <w:spacing w:val="-2"/>
          <w:sz w:val="24"/>
          <w:szCs w:val="24"/>
        </w:rPr>
        <w:t xml:space="preserve"> v</w:t>
      </w:r>
      <w:r w:rsidRPr="00055104">
        <w:rPr>
          <w:rFonts w:ascii="Arial" w:hAnsi="Arial" w:cs="Arial"/>
          <w:sz w:val="24"/>
          <w:szCs w:val="24"/>
        </w:rPr>
        <w:t xml:space="preserve">eć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z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h </w:t>
      </w:r>
      <w:r w:rsidRPr="00055104">
        <w:rPr>
          <w:rFonts w:ascii="Arial" w:hAnsi="Arial" w:cs="Arial"/>
          <w:spacing w:val="1"/>
          <w:w w:val="99"/>
          <w:sz w:val="24"/>
          <w:szCs w:val="24"/>
        </w:rPr>
        <w:t>i</w:t>
      </w:r>
      <w:r w:rsidRPr="00055104">
        <w:rPr>
          <w:rFonts w:ascii="Arial" w:hAnsi="Arial" w:cs="Arial"/>
          <w:spacing w:val="-1"/>
          <w:w w:val="99"/>
          <w:sz w:val="24"/>
          <w:szCs w:val="24"/>
        </w:rPr>
        <w:t>zv</w:t>
      </w:r>
      <w:r w:rsidRPr="00055104">
        <w:rPr>
          <w:rFonts w:ascii="Arial" w:hAnsi="Arial" w:cs="Arial"/>
          <w:w w:val="99"/>
          <w:sz w:val="24"/>
          <w:szCs w:val="24"/>
        </w:rPr>
        <w:t>o</w:t>
      </w:r>
      <w:r w:rsidRPr="00055104">
        <w:rPr>
          <w:rFonts w:ascii="Arial" w:hAnsi="Arial" w:cs="Arial"/>
          <w:spacing w:val="3"/>
          <w:w w:val="99"/>
          <w:sz w:val="24"/>
          <w:szCs w:val="24"/>
        </w:rPr>
        <w:t>r</w:t>
      </w:r>
      <w:r w:rsidRPr="00055104">
        <w:rPr>
          <w:rFonts w:ascii="Arial" w:hAnsi="Arial" w:cs="Arial"/>
          <w:w w:val="99"/>
          <w:sz w:val="24"/>
          <w:szCs w:val="24"/>
        </w:rPr>
        <w:t>a;</w:t>
      </w:r>
    </w:p>
    <w:p w14:paraId="474B6449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 xml:space="preserve">ta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gr</w:t>
      </w:r>
      <w:r w:rsidRPr="00055104">
        <w:rPr>
          <w:rFonts w:ascii="Arial" w:hAnsi="Arial" w:cs="Arial"/>
          <w:spacing w:val="2"/>
          <w:sz w:val="24"/>
          <w:szCs w:val="24"/>
        </w:rPr>
        <w:t>ađ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, 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to n</w:t>
      </w:r>
      <w:r w:rsidRPr="00055104">
        <w:rPr>
          <w:rFonts w:ascii="Arial" w:hAnsi="Arial" w:cs="Arial"/>
          <w:spacing w:val="1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ž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4"/>
          <w:sz w:val="24"/>
          <w:szCs w:val="24"/>
        </w:rPr>
        <w:t>z</w:t>
      </w:r>
      <w:r w:rsidRPr="00055104">
        <w:rPr>
          <w:rFonts w:ascii="Arial" w:hAnsi="Arial" w:cs="Arial"/>
          <w:spacing w:val="3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no pro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progra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ta,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vl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>t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ora pren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eti na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orisn</w:t>
      </w:r>
      <w:r w:rsidRPr="00055104">
        <w:rPr>
          <w:rFonts w:ascii="Arial" w:hAnsi="Arial" w:cs="Arial"/>
          <w:spacing w:val="-4"/>
          <w:sz w:val="24"/>
          <w:szCs w:val="24"/>
        </w:rPr>
        <w:t>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/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</w:t>
      </w:r>
      <w:r w:rsidRPr="00055104">
        <w:rPr>
          <w:rFonts w:ascii="Arial" w:hAnsi="Arial" w:cs="Arial"/>
          <w:spacing w:val="1"/>
          <w:sz w:val="24"/>
          <w:szCs w:val="24"/>
        </w:rPr>
        <w:t>ar</w:t>
      </w:r>
      <w:r w:rsidRPr="00055104">
        <w:rPr>
          <w:rFonts w:ascii="Arial" w:hAnsi="Arial" w:cs="Arial"/>
          <w:sz w:val="24"/>
          <w:szCs w:val="24"/>
        </w:rPr>
        <w:t>tn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e 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po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1"/>
          <w:sz w:val="24"/>
          <w:szCs w:val="24"/>
        </w:rPr>
        <w:t>rš</w:t>
      </w:r>
      <w:r w:rsidRPr="00055104">
        <w:rPr>
          <w:rFonts w:ascii="Arial" w:hAnsi="Arial" w:cs="Arial"/>
          <w:sz w:val="24"/>
          <w:szCs w:val="24"/>
        </w:rPr>
        <w:t>et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2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ta;</w:t>
      </w:r>
    </w:p>
    <w:p w14:paraId="325327BA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pacing w:val="2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z w:val="24"/>
          <w:szCs w:val="24"/>
        </w:rPr>
        <w:t xml:space="preserve">i 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č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m ra</w:t>
      </w:r>
      <w:r w:rsidRPr="00055104">
        <w:rPr>
          <w:rFonts w:ascii="Arial" w:hAnsi="Arial" w:cs="Arial"/>
          <w:spacing w:val="-2"/>
          <w:sz w:val="24"/>
          <w:szCs w:val="24"/>
        </w:rPr>
        <w:t>z</w:t>
      </w:r>
      <w:r w:rsidRPr="00055104">
        <w:rPr>
          <w:rFonts w:ascii="Arial" w:hAnsi="Arial" w:cs="Arial"/>
          <w:spacing w:val="-1"/>
          <w:sz w:val="24"/>
          <w:szCs w:val="24"/>
        </w:rPr>
        <w:t>li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2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a;</w:t>
      </w:r>
    </w:p>
    <w:p w14:paraId="3B27D0EE" w14:textId="77777777" w:rsidR="00125C4F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i tre</w:t>
      </w:r>
      <w:r w:rsidRPr="00055104">
        <w:rPr>
          <w:rFonts w:ascii="Arial" w:hAnsi="Arial" w:cs="Arial"/>
          <w:spacing w:val="1"/>
          <w:sz w:val="24"/>
          <w:szCs w:val="24"/>
        </w:rPr>
        <w:t>ć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tra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14:paraId="01870372" w14:textId="77777777" w:rsidR="00125C4F" w:rsidRDefault="00125C4F" w:rsidP="004867C0">
      <w:pPr>
        <w:pStyle w:val="Bezproreda"/>
        <w:ind w:left="360"/>
        <w:jc w:val="both"/>
        <w:rPr>
          <w:rFonts w:ascii="Arial" w:hAnsi="Arial" w:cs="Arial"/>
          <w:sz w:val="24"/>
          <w:szCs w:val="24"/>
        </w:rPr>
      </w:pPr>
    </w:p>
    <w:p w14:paraId="339BDCB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 NAČIN PRIJAVE</w:t>
      </w:r>
    </w:p>
    <w:p w14:paraId="7D7044E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71156FB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se smatra potpunom ukoliko sadrži sve prijavne obrasce i obvezne priloge kako je zahtijevano u pozivu na dostavu programskih/projektnih prijava i natječajnoj dokumentaciji. Sve stavke prijavnog obrasca moraju biti u potpunosti popunjene, osim ukoliko određena stavka nije primijenjiva za udrugu.</w:t>
      </w:r>
    </w:p>
    <w:p w14:paraId="4F42CECC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1044C5D" w14:textId="77C6E728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0FE5">
        <w:rPr>
          <w:rFonts w:ascii="Arial" w:hAnsi="Arial" w:cs="Arial"/>
          <w:b/>
          <w:sz w:val="24"/>
          <w:szCs w:val="24"/>
          <w:u w:val="single"/>
        </w:rPr>
        <w:t>Obvezna dokumentacija:</w:t>
      </w:r>
    </w:p>
    <w:p w14:paraId="249ED3A2" w14:textId="7C29A91E" w:rsidR="00746730" w:rsidRDefault="00746730" w:rsidP="000A0ACE">
      <w:pPr>
        <w:pStyle w:val="Bezproreda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CE6409B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495713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09E2270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starija od 3 mjeseca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 natječaja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4D9BCE72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6D4BC840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0F4E2694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442AC1D3" w14:textId="7117AE98" w:rsidR="00746730" w:rsidRPr="004867C0" w:rsidRDefault="00746730" w:rsidP="004867C0">
      <w:pPr>
        <w:pStyle w:val="Odlomakpopisa"/>
        <w:numPr>
          <w:ilvl w:val="1"/>
          <w:numId w:val="20"/>
        </w:numPr>
        <w:spacing w:after="0" w:line="240" w:lineRule="auto"/>
        <w:ind w:left="1060"/>
        <w:jc w:val="both"/>
        <w:rPr>
          <w:rFonts w:ascii="Arial" w:eastAsia="Arial Unicode MS" w:hAnsi="Arial" w:cs="Arial"/>
          <w:sz w:val="24"/>
          <w:szCs w:val="20"/>
          <w:lang w:val="hr-HR" w:eastAsia="hr-HR"/>
        </w:rPr>
      </w:pP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202</w:t>
      </w:r>
      <w:r w:rsidR="00585117">
        <w:rPr>
          <w:rFonts w:ascii="Arial" w:eastAsia="Arial Unicode MS" w:hAnsi="Arial" w:cs="Arial"/>
          <w:sz w:val="24"/>
          <w:szCs w:val="20"/>
          <w:lang w:val="hr-HR" w:eastAsia="hr-HR"/>
        </w:rPr>
        <w:t>4</w:t>
      </w: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. godinu</w:t>
      </w:r>
      <w:r w:rsidR="00585117">
        <w:rPr>
          <w:rFonts w:ascii="Arial" w:eastAsia="Arial Unicode MS" w:hAnsi="Arial" w:cs="Arial"/>
          <w:sz w:val="24"/>
          <w:szCs w:val="20"/>
          <w:lang w:val="hr-HR" w:eastAsia="hr-HR"/>
        </w:rPr>
        <w:t xml:space="preserve"> </w:t>
      </w:r>
      <w:r w:rsidR="00385513" w:rsidRPr="00385513">
        <w:rPr>
          <w:rFonts w:ascii="Arial" w:eastAsia="Arial Unicode MS" w:hAnsi="Arial" w:cs="Arial"/>
          <w:sz w:val="24"/>
          <w:szCs w:val="20"/>
          <w:lang w:val="hr-HR" w:eastAsia="hr-HR"/>
        </w:rPr>
        <w:t>s obveznom potvrdom o primitku izvještaja od srane FINA-e</w:t>
      </w: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;</w:t>
      </w:r>
    </w:p>
    <w:p w14:paraId="375A8F20" w14:textId="18E011B9" w:rsidR="00746730" w:rsidRPr="004867C0" w:rsidRDefault="00746730" w:rsidP="004867C0">
      <w:pPr>
        <w:pStyle w:val="Odlomakpopisa"/>
        <w:numPr>
          <w:ilvl w:val="1"/>
          <w:numId w:val="20"/>
        </w:numPr>
        <w:spacing w:after="0" w:line="240" w:lineRule="auto"/>
        <w:ind w:left="10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202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385513" w:rsidRPr="00385513">
        <w:t xml:space="preserve"> </w:t>
      </w:r>
      <w:r w:rsidR="00385513" w:rsidRPr="00385513">
        <w:rPr>
          <w:rFonts w:ascii="Arial" w:eastAsia="Times New Roman" w:hAnsi="Arial" w:cs="Arial"/>
          <w:sz w:val="24"/>
          <w:szCs w:val="24"/>
          <w:lang w:val="hr-HR" w:eastAsia="hr-HR"/>
        </w:rPr>
        <w:t>s obveznom potvrdom o primitku izvještaja od srane FINA-e</w:t>
      </w:r>
      <w:r w:rsidR="0038551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8317F71" w14:textId="5B6A547E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4867C0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0DF2CA1A" w14:textId="77777777" w:rsidR="00746730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u partnerstvu sa drugim prihvatljivim subjektima)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63FF5D4" w14:textId="77777777" w:rsidR="00746730" w:rsidRPr="00263E87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Javnog natječaja.</w:t>
      </w:r>
    </w:p>
    <w:p w14:paraId="6549D7BC" w14:textId="77777777" w:rsidR="00746730" w:rsidRPr="009C0FE5" w:rsidRDefault="00746730" w:rsidP="004867C0">
      <w:pPr>
        <w:pStyle w:val="Bezproreda"/>
        <w:ind w:left="34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CF266F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  <w:u w:val="single"/>
        </w:rPr>
      </w:pPr>
    </w:p>
    <w:p w14:paraId="0EF7FF47" w14:textId="193849BB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>Neobavezni</w:t>
      </w:r>
      <w:r w:rsidRPr="00BB7592"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 d</w:t>
      </w: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ijelovi </w:t>
      </w:r>
      <w:r w:rsidRPr="000E2AC1">
        <w:rPr>
          <w:rFonts w:ascii="Arial" w:eastAsia="Times New Roman" w:hAnsi="Arial" w:cs="Arial"/>
          <w:sz w:val="24"/>
          <w:szCs w:val="24"/>
          <w:lang w:val="hr-HR" w:eastAsia="hr-HR"/>
        </w:rPr>
        <w:t>prijave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i</w:t>
      </w:r>
      <w:r w:rsidRPr="000E2AC1">
        <w:rPr>
          <w:rFonts w:ascii="Arial" w:eastAsia="Times New Roman" w:hAnsi="Arial" w:cs="Arial"/>
          <w:sz w:val="24"/>
          <w:szCs w:val="24"/>
          <w:lang w:val="hr-HR" w:eastAsia="hr-HR"/>
        </w:rPr>
        <w:t>zvodi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novinskih članaka, pu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blikacija, fotografije, nagrade 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i sl., kao dokaz dosadašnjih aktivnosti i realiziranih sličnih programa/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projekata/ma</w:t>
      </w:r>
      <w:r w:rsidR="004867C0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nifestacija.</w:t>
      </w:r>
    </w:p>
    <w:p w14:paraId="55DB0AF2" w14:textId="4F3FBA82" w:rsid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1A410" w14:textId="77777777" w:rsidR="00746730" w:rsidRP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46730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sljedeći dokument:</w:t>
      </w:r>
    </w:p>
    <w:p w14:paraId="616FD42D" w14:textId="77777777" w:rsidR="00746730" w:rsidRP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2B9E70" w14:textId="77777777" w:rsidR="00746730" w:rsidRPr="004867C0" w:rsidRDefault="00746730" w:rsidP="004867C0">
      <w:pPr>
        <w:pStyle w:val="Odlomakpopisa"/>
        <w:numPr>
          <w:ilvl w:val="0"/>
          <w:numId w:val="5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Uvjerenje nadležnog suda da se ne vodi kazneni postupak protiv osobe ovlaštene za zastupanje udruge i voditelja projekta, ne starije od 6 mjeseci.</w:t>
      </w:r>
    </w:p>
    <w:p w14:paraId="5AE2E9D6" w14:textId="77777777" w:rsidR="00746730" w:rsidRPr="00BB7592" w:rsidRDefault="00746730" w:rsidP="004867C0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B08FE17" w14:textId="77777777" w:rsidR="00125C4F" w:rsidRPr="00BB7592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77CD4C" w14:textId="5A345FB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B7592">
        <w:rPr>
          <w:rFonts w:ascii="Arial" w:hAnsi="Arial" w:cs="Arial"/>
          <w:sz w:val="24"/>
          <w:szCs w:val="24"/>
        </w:rPr>
        <w:t>2.4.1. Sadržaj opisnog obrasca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</w:p>
    <w:p w14:paraId="2F0BA165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C3B6FCA" w14:textId="1154720A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Opisni obrazac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dio je obvezne dokumentacije. Sadrži podatke o prijavitelju, partnerima te sadržaju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koji se predlaže za financiranje.</w:t>
      </w:r>
    </w:p>
    <w:p w14:paraId="3F3C78E4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DF69AD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Obrazac je potrebno ispuniti na računalu. </w:t>
      </w:r>
    </w:p>
    <w:p w14:paraId="48A020E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21AE0C3" w14:textId="7779466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2.4.2. Sadržaj obrasca Proračuna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C2D5E1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37ED273" w14:textId="14C770A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Obrazac Proračuna dio je obvezne dokumentacije. Sadrži podatke o svim izravnim i neizravnim troškovima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, kao i o financijskim sredstvima koj</w:t>
      </w:r>
      <w:r w:rsidR="0074673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se traže od davatelja.</w:t>
      </w:r>
    </w:p>
    <w:p w14:paraId="035C4D9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718413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u kojoj nedostaje obrazac Proračuna  neće biti uzeta u razmatranje, kao ni prijava u kojoj obrazac proračuna nije u potpunosti ispunjen.</w:t>
      </w:r>
    </w:p>
    <w:p w14:paraId="488B9647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E1108D2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Obrazac je potrebno ispuniti na računalu.</w:t>
      </w:r>
    </w:p>
    <w:p w14:paraId="5E8C30C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33785D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 Slanje prijave</w:t>
      </w:r>
    </w:p>
    <w:p w14:paraId="4415D97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543FCE7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Obvezne obrace i propisanu dokumentaciju 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potrebno je poslati u papirnatom obliku (jedan izvornik)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Prijava sadržava obvezne obrasce vlastoručno potpisane od strane osobe ovlaštene za zastupanje i ovjerene službenim pečatom udruge. Izvornik prijave se šalje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poštom ili osobno i to kako slijedi:</w:t>
      </w:r>
    </w:p>
    <w:p w14:paraId="6C49E18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95D5640" w14:textId="77777777" w:rsidR="00125C4F" w:rsidRPr="00C219B1" w:rsidRDefault="00125C4F" w:rsidP="004867C0">
      <w:pPr>
        <w:pStyle w:val="Odlomakpopisa"/>
        <w:numPr>
          <w:ilvl w:val="0"/>
          <w:numId w:val="42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219B1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3CC2B23D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3C9199" w14:textId="1C13A35A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</w:t>
      </w:r>
      <w:r w:rsidR="00C219B1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 OTVARAJ - 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natječaj za financiranje programa</w:t>
      </w:r>
      <w:r w:rsidR="0014787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 udruga i drugih neprofitnih organizacija koji doprinose razvoju gospodarstva na području Brodsko-posavske županije za 20</w:t>
      </w:r>
      <w:r w:rsidR="00C219B1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385513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,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Petra Krešimira IV 1, 35000 Slavonski Brod</w:t>
      </w:r>
    </w:p>
    <w:p w14:paraId="6F35B508" w14:textId="7A6EEB0A" w:rsid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71E7FA0" w14:textId="77777777" w:rsidR="0073306F" w:rsidRP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813153C" w14:textId="77777777" w:rsidR="0073306F" w:rsidRPr="0073306F" w:rsidRDefault="0073306F" w:rsidP="004867C0">
      <w:pPr>
        <w:numPr>
          <w:ilvl w:val="0"/>
          <w:numId w:val="45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hr-HR" w:eastAsia="hr-HR"/>
        </w:rPr>
      </w:pPr>
      <w:r w:rsidRPr="0073306F">
        <w:rPr>
          <w:rFonts w:ascii="Arial" w:eastAsia="Times New Roman" w:hAnsi="Arial" w:cs="Arial"/>
          <w:bCs/>
          <w:sz w:val="24"/>
          <w:szCs w:val="24"/>
          <w:lang w:val="hr-HR" w:eastAsia="hr-HR"/>
        </w:rPr>
        <w:t>osobnom dostavom u pisarnicu Brodsko-posavske županije, Petra Krešimira IV 1, 35000 Slavonski Brod.</w:t>
      </w:r>
    </w:p>
    <w:p w14:paraId="3F227F3B" w14:textId="77777777" w:rsidR="0073306F" w:rsidRP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D3EC792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3C7AD720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9BAB1C" w14:textId="06A67A45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prijavu na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je do iskorištenja sredstava ili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najkasnije do 1</w:t>
      </w:r>
      <w:r w:rsidR="00385513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. studenog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385513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godine. Prijava je dostavljena u roku ako je na prijamnom žigu razvidno da je zaprimljena u pošti do kraja datuma koji je naznačen kao rok za prijavu na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natječaj.</w:t>
      </w:r>
    </w:p>
    <w:p w14:paraId="22002BC3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BA277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Sve prijave poslane izvan roka neće biti uzete u razmatranje.</w:t>
      </w:r>
    </w:p>
    <w:p w14:paraId="1CB4AC2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3C8CC3" w14:textId="77777777" w:rsidR="00125C4F" w:rsidRPr="001A4C24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Sv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potrebne informacije vezane uz ovaj Javni natječaj mogu se dobiti u Upravnom odjelu za gospodarstvo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(ured 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="00C219B1" w:rsidRPr="0078496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FF0EAB5" w14:textId="77777777" w:rsidR="00125C4F" w:rsidRPr="001A4C24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86901BD" w14:textId="4E095396" w:rsidR="00125C4F" w:rsidRPr="0073306F" w:rsidRDefault="00125C4F" w:rsidP="000A0ACE">
      <w:pPr>
        <w:jc w:val="both"/>
        <w:rPr>
          <w:rFonts w:ascii="Arial" w:hAnsi="Arial" w:cs="Arial"/>
          <w:sz w:val="24"/>
          <w:szCs w:val="24"/>
        </w:rPr>
      </w:pPr>
      <w:r w:rsidRPr="0073306F">
        <w:rPr>
          <w:rFonts w:ascii="Arial" w:hAnsi="Arial" w:cs="Arial"/>
          <w:sz w:val="24"/>
          <w:szCs w:val="24"/>
        </w:rPr>
        <w:t xml:space="preserve">Za sva pitanja koja nisu definirana Javnim </w:t>
      </w:r>
      <w:r w:rsidR="00C219B1" w:rsidRPr="0073306F">
        <w:rPr>
          <w:rFonts w:ascii="Arial" w:hAnsi="Arial" w:cs="Arial"/>
          <w:sz w:val="24"/>
          <w:szCs w:val="24"/>
        </w:rPr>
        <w:t>natječajem</w:t>
      </w:r>
      <w:r w:rsidRPr="0073306F">
        <w:rPr>
          <w:rFonts w:ascii="Arial" w:hAnsi="Arial" w:cs="Arial"/>
          <w:sz w:val="24"/>
          <w:szCs w:val="24"/>
        </w:rPr>
        <w:t xml:space="preserve"> i Uputama za prijavitelje relevantna je Uredba o kriterijima, mjerilima i postupcima financiranja i ugovaranja programa i projekata od interesa za opće dobro koje provode udruge (“Narodne novine”, broj 26/15</w:t>
      </w:r>
      <w:r w:rsidR="00674CA9" w:rsidRPr="0073306F">
        <w:rPr>
          <w:rFonts w:ascii="Arial" w:hAnsi="Arial" w:cs="Arial"/>
          <w:sz w:val="24"/>
          <w:szCs w:val="24"/>
        </w:rPr>
        <w:t xml:space="preserve"> </w:t>
      </w:r>
      <w:r w:rsidR="0073306F" w:rsidRPr="0073306F">
        <w:rPr>
          <w:rFonts w:ascii="Arial" w:hAnsi="Arial" w:cs="Arial"/>
          <w:sz w:val="24"/>
          <w:szCs w:val="24"/>
        </w:rPr>
        <w:t>i</w:t>
      </w:r>
      <w:r w:rsidR="00674CA9" w:rsidRPr="0073306F">
        <w:rPr>
          <w:rFonts w:ascii="Arial" w:hAnsi="Arial" w:cs="Arial"/>
          <w:sz w:val="24"/>
          <w:szCs w:val="24"/>
        </w:rPr>
        <w:t xml:space="preserve"> 37/21</w:t>
      </w:r>
      <w:r w:rsidRPr="0073306F">
        <w:rPr>
          <w:rFonts w:ascii="Arial" w:hAnsi="Arial" w:cs="Arial"/>
          <w:sz w:val="24"/>
          <w:szCs w:val="24"/>
        </w:rPr>
        <w:t>).</w:t>
      </w:r>
    </w:p>
    <w:p w14:paraId="2F747D4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2F73A41" w14:textId="77777777" w:rsidR="00147870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2.5. PROCJENA PRIJAVE I DONOŠENJE ODLUKE O </w:t>
      </w:r>
      <w:r w:rsidR="00147870">
        <w:rPr>
          <w:rFonts w:ascii="Arial" w:hAnsi="Arial" w:cs="Arial"/>
          <w:sz w:val="24"/>
          <w:szCs w:val="24"/>
        </w:rPr>
        <w:t>ODOBRAVANJU</w:t>
      </w:r>
    </w:p>
    <w:p w14:paraId="01829633" w14:textId="77777777" w:rsidR="00125C4F" w:rsidRDefault="00147870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FINANCIJSKIH </w:t>
      </w:r>
      <w:r w:rsidR="00125C4F">
        <w:rPr>
          <w:rFonts w:ascii="Arial" w:hAnsi="Arial" w:cs="Arial"/>
          <w:sz w:val="24"/>
          <w:szCs w:val="24"/>
        </w:rPr>
        <w:t>SREDSTAVA</w:t>
      </w:r>
    </w:p>
    <w:p w14:paraId="09C8DA0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961EF0D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Sve pristigle i zaprimljene prijave proći će kroz sljedeću proceduru:</w:t>
      </w:r>
    </w:p>
    <w:p w14:paraId="3D1CB242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0EF58D5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 w:rsidRPr="0056150F">
        <w:rPr>
          <w:rFonts w:ascii="Arial" w:hAnsi="Arial" w:cs="Arial"/>
          <w:b/>
          <w:sz w:val="24"/>
          <w:szCs w:val="24"/>
        </w:rPr>
        <w:t xml:space="preserve"> PREGLED PRIJAVA U ODNOSU NA PROPISANE UVJETE NATJEČAJA</w:t>
      </w:r>
    </w:p>
    <w:p w14:paraId="492FA876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445EA2D7" w14:textId="77777777" w:rsidR="00125C4F" w:rsidRDefault="00125C4F" w:rsidP="000A0ACE">
      <w:pPr>
        <w:pStyle w:val="Bezproreda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Davatelj financijskih sredstava ustrojava posebno tijelo za provjeru propisanih uvjeta </w:t>
      </w:r>
      <w:r w:rsidR="00966839">
        <w:rPr>
          <w:rFonts w:ascii="Arial" w:hAnsi="Arial" w:cs="Arial"/>
          <w:iCs/>
          <w:sz w:val="24"/>
          <w:szCs w:val="24"/>
        </w:rPr>
        <w:t xml:space="preserve">Javnog </w:t>
      </w:r>
      <w:r>
        <w:rPr>
          <w:rFonts w:ascii="Arial" w:hAnsi="Arial" w:cs="Arial"/>
          <w:iCs/>
          <w:sz w:val="24"/>
          <w:szCs w:val="24"/>
        </w:rPr>
        <w:t>natječaja, odnosno Povjerenstvo za provjeru propisanih uvjeta</w:t>
      </w:r>
      <w:r w:rsidR="00966839">
        <w:rPr>
          <w:rFonts w:ascii="Arial" w:hAnsi="Arial" w:cs="Arial"/>
          <w:iCs/>
          <w:sz w:val="24"/>
          <w:szCs w:val="24"/>
        </w:rPr>
        <w:t xml:space="preserve"> prijava na 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966839">
        <w:rPr>
          <w:rFonts w:ascii="Arial" w:hAnsi="Arial" w:cs="Arial"/>
          <w:iCs/>
          <w:sz w:val="24"/>
          <w:szCs w:val="24"/>
        </w:rPr>
        <w:t>J</w:t>
      </w:r>
      <w:r>
        <w:rPr>
          <w:rFonts w:ascii="Arial" w:hAnsi="Arial" w:cs="Arial"/>
          <w:iCs/>
          <w:sz w:val="24"/>
          <w:szCs w:val="24"/>
        </w:rPr>
        <w:t>avn</w:t>
      </w:r>
      <w:r w:rsidR="00966839">
        <w:rPr>
          <w:rFonts w:ascii="Arial" w:hAnsi="Arial" w:cs="Arial"/>
          <w:iCs/>
          <w:sz w:val="24"/>
          <w:szCs w:val="24"/>
        </w:rPr>
        <w:t>i</w:t>
      </w:r>
      <w:r>
        <w:rPr>
          <w:rFonts w:ascii="Arial" w:hAnsi="Arial" w:cs="Arial"/>
          <w:iCs/>
          <w:sz w:val="24"/>
          <w:szCs w:val="24"/>
        </w:rPr>
        <w:t xml:space="preserve"> natječaj koje provjerava sljedeće:</w:t>
      </w:r>
    </w:p>
    <w:p w14:paraId="7D99E220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p</w:t>
      </w:r>
      <w:r w:rsidRPr="00BA52B8">
        <w:rPr>
          <w:rFonts w:ascii="Arial" w:hAnsi="Arial" w:cs="Arial"/>
          <w:spacing w:val="3"/>
          <w:sz w:val="24"/>
          <w:szCs w:val="24"/>
        </w:rPr>
        <w:t>r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d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a na pr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avni natječaj i </w:t>
      </w:r>
      <w:r w:rsidRPr="00BA52B8">
        <w:rPr>
          <w:rFonts w:ascii="Arial" w:hAnsi="Arial" w:cs="Arial"/>
          <w:w w:val="99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e ro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z w:val="24"/>
          <w:szCs w:val="24"/>
        </w:rPr>
        <w:t>u;</w:t>
      </w:r>
    </w:p>
    <w:p w14:paraId="1384E588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 xml:space="preserve">da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atr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ž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i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pacing w:val="2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os </w:t>
      </w:r>
      <w:r w:rsidRPr="00BA52B8">
        <w:rPr>
          <w:rFonts w:ascii="Arial" w:hAnsi="Arial" w:cs="Arial"/>
          <w:spacing w:val="1"/>
          <w:sz w:val="24"/>
          <w:szCs w:val="24"/>
        </w:rPr>
        <w:t>sr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u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ut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 xml:space="preserve">r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c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js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 xml:space="preserve">h </w:t>
      </w:r>
      <w:r w:rsidRPr="00BA52B8">
        <w:rPr>
          <w:rFonts w:ascii="Arial" w:hAnsi="Arial" w:cs="Arial"/>
          <w:spacing w:val="-1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g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1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lj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ni</w:t>
      </w:r>
      <w:r w:rsidRPr="00BA52B8">
        <w:rPr>
          <w:rFonts w:ascii="Arial" w:hAnsi="Arial" w:cs="Arial"/>
          <w:sz w:val="24"/>
          <w:szCs w:val="24"/>
        </w:rPr>
        <w:t>h u</w:t>
      </w:r>
      <w:r w:rsidRPr="00BA52B8">
        <w:rPr>
          <w:rFonts w:ascii="Arial" w:hAnsi="Arial" w:cs="Arial"/>
          <w:spacing w:val="-1"/>
          <w:sz w:val="24"/>
          <w:szCs w:val="24"/>
        </w:rPr>
        <w:t xml:space="preserve"> </w:t>
      </w:r>
      <w:r w:rsidR="00966839">
        <w:rPr>
          <w:rFonts w:ascii="Arial" w:hAnsi="Arial" w:cs="Arial"/>
          <w:spacing w:val="-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avnom n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č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u;</w:t>
      </w:r>
    </w:p>
    <w:p w14:paraId="6C664847" w14:textId="560F8E11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lokacija provedbe programa ili projekta</w:t>
      </w:r>
      <w:r w:rsidR="0073306F">
        <w:rPr>
          <w:rFonts w:ascii="Arial" w:hAnsi="Arial" w:cs="Arial"/>
          <w:sz w:val="24"/>
          <w:szCs w:val="24"/>
        </w:rPr>
        <w:t xml:space="preserve"> ili manifestacije</w:t>
      </w:r>
      <w:r w:rsidRPr="00BA52B8">
        <w:rPr>
          <w:rFonts w:ascii="Arial" w:hAnsi="Arial" w:cs="Arial"/>
          <w:sz w:val="24"/>
          <w:szCs w:val="24"/>
        </w:rPr>
        <w:t xml:space="preserve"> prihvatljiva (ako je primjenjivo na uvjete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avnog natječaja)</w:t>
      </w:r>
      <w:r w:rsidRPr="00BA52B8">
        <w:rPr>
          <w:rFonts w:ascii="Arial" w:hAnsi="Arial" w:cs="Arial"/>
          <w:spacing w:val="2"/>
          <w:sz w:val="24"/>
          <w:szCs w:val="24"/>
        </w:rPr>
        <w:t>;</w:t>
      </w:r>
    </w:p>
    <w:p w14:paraId="2AEFBCA3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jesu li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j i 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artner (ako je primjenjivo) pri</w:t>
      </w:r>
      <w:r w:rsidRPr="00BA52B8">
        <w:rPr>
          <w:rFonts w:ascii="Arial" w:hAnsi="Arial" w:cs="Arial"/>
          <w:spacing w:val="1"/>
          <w:sz w:val="24"/>
          <w:szCs w:val="24"/>
        </w:rPr>
        <w:t>h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u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 xml:space="preserve">no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-4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e;</w:t>
      </w:r>
    </w:p>
    <w:p w14:paraId="4A2481F8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, p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is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i 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ereni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ni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sc</w:t>
      </w:r>
      <w:r w:rsidRPr="00BA52B8">
        <w:rPr>
          <w:rFonts w:ascii="Arial" w:hAnsi="Arial" w:cs="Arial"/>
          <w:sz w:val="24"/>
          <w:szCs w:val="24"/>
        </w:rPr>
        <w:t xml:space="preserve">i te </w:t>
      </w:r>
    </w:p>
    <w:p w14:paraId="759AEF3E" w14:textId="77777777" w:rsidR="00125C4F" w:rsidRPr="00A619E3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2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z w:val="24"/>
          <w:szCs w:val="24"/>
        </w:rPr>
        <w:t>ni dru</w:t>
      </w:r>
      <w:r w:rsidRPr="00BA52B8">
        <w:rPr>
          <w:rFonts w:ascii="Arial" w:hAnsi="Arial" w:cs="Arial"/>
          <w:spacing w:val="2"/>
          <w:sz w:val="24"/>
          <w:szCs w:val="24"/>
        </w:rPr>
        <w:t>g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-2"/>
          <w:sz w:val="24"/>
          <w:szCs w:val="24"/>
        </w:rPr>
        <w:t>r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ni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eti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avnog natječaja</w:t>
      </w:r>
      <w:r w:rsidRPr="00BA52B8">
        <w:rPr>
          <w:rFonts w:ascii="Arial" w:hAnsi="Arial" w:cs="Arial"/>
          <w:w w:val="99"/>
          <w:sz w:val="24"/>
          <w:szCs w:val="24"/>
        </w:rPr>
        <w:t>.</w:t>
      </w:r>
    </w:p>
    <w:p w14:paraId="53D909CB" w14:textId="77777777" w:rsidR="00125C4F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48599CB8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>Nakon provjere svih pristiglih i zaprimljenih prijava u odnosu na propisane uvjete natječaja, Povjerenstvo za provjeru propisanih uvjeta</w:t>
      </w:r>
      <w:r w:rsidR="003A68C7" w:rsidRPr="000034C8">
        <w:rPr>
          <w:rFonts w:ascii="Arial" w:hAnsi="Arial" w:cs="Arial"/>
          <w:sz w:val="24"/>
          <w:szCs w:val="24"/>
        </w:rPr>
        <w:t xml:space="preserve"> prijava na J</w:t>
      </w:r>
      <w:r w:rsidRPr="000034C8">
        <w:rPr>
          <w:rFonts w:ascii="Arial" w:hAnsi="Arial" w:cs="Arial"/>
          <w:sz w:val="24"/>
          <w:szCs w:val="24"/>
        </w:rPr>
        <w:t>avn</w:t>
      </w:r>
      <w:r w:rsidR="003A68C7" w:rsidRPr="000034C8">
        <w:rPr>
          <w:rFonts w:ascii="Arial" w:hAnsi="Arial" w:cs="Arial"/>
          <w:sz w:val="24"/>
          <w:szCs w:val="24"/>
        </w:rPr>
        <w:t>i</w:t>
      </w:r>
      <w:r w:rsidRPr="000034C8">
        <w:rPr>
          <w:rFonts w:ascii="Arial" w:hAnsi="Arial" w:cs="Arial"/>
          <w:sz w:val="24"/>
          <w:szCs w:val="24"/>
        </w:rPr>
        <w:t xml:space="preserve"> natječaj donosi odluku koje se prijave upućuju u daljnju procedure, odnosno stručno ocjenjivanje, a koje se odbijaju iz razloga ne ispunjavanja propisanih uvjeta </w:t>
      </w:r>
      <w:r w:rsidR="003A68C7" w:rsidRPr="000034C8">
        <w:rPr>
          <w:rFonts w:ascii="Arial" w:hAnsi="Arial" w:cs="Arial"/>
          <w:sz w:val="24"/>
          <w:szCs w:val="24"/>
        </w:rPr>
        <w:t>J</w:t>
      </w:r>
      <w:r w:rsidRPr="000034C8">
        <w:rPr>
          <w:rFonts w:ascii="Arial" w:hAnsi="Arial" w:cs="Arial"/>
          <w:sz w:val="24"/>
          <w:szCs w:val="24"/>
        </w:rPr>
        <w:t>avnog natječaja.</w:t>
      </w:r>
    </w:p>
    <w:p w14:paraId="30DE0EDE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1ED3430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>Ukoliko prijave imaju manje nedostatke koji ne utječu na sadržaj bitan za ocjenjivanje prijave, davatelj financijskih sredstava na prijedlog Povjerenstva za provjeru propisanih uvjeta</w:t>
      </w:r>
      <w:r w:rsidR="00B04CB6" w:rsidRPr="000034C8">
        <w:rPr>
          <w:rFonts w:ascii="Arial" w:hAnsi="Arial" w:cs="Arial"/>
          <w:sz w:val="24"/>
          <w:szCs w:val="24"/>
        </w:rPr>
        <w:t xml:space="preserve"> prijava na J</w:t>
      </w:r>
      <w:r w:rsidRPr="000034C8">
        <w:rPr>
          <w:rFonts w:ascii="Arial" w:hAnsi="Arial" w:cs="Arial"/>
          <w:sz w:val="24"/>
          <w:szCs w:val="24"/>
        </w:rPr>
        <w:t>avn</w:t>
      </w:r>
      <w:r w:rsidR="00B04CB6" w:rsidRPr="000034C8">
        <w:rPr>
          <w:rFonts w:ascii="Arial" w:hAnsi="Arial" w:cs="Arial"/>
          <w:sz w:val="24"/>
          <w:szCs w:val="24"/>
        </w:rPr>
        <w:t>i</w:t>
      </w:r>
      <w:r w:rsidRPr="000034C8">
        <w:rPr>
          <w:rFonts w:ascii="Arial" w:hAnsi="Arial" w:cs="Arial"/>
          <w:sz w:val="24"/>
          <w:szCs w:val="24"/>
        </w:rPr>
        <w:t xml:space="preserve"> natječaj može zatražiti naknadno dopunjavanje, odnosno ispravljanje prijave potrebnim podacima i prilozima u roku od 8 dana.</w:t>
      </w:r>
    </w:p>
    <w:p w14:paraId="13F7F19A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9FC6475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 xml:space="preserve">Davatelj će pisanim putem obavijestiti sve prijavitelje koji nisu zadovoljili propisane uvjete </w:t>
      </w:r>
      <w:r w:rsidR="00B04CB6" w:rsidRPr="000034C8">
        <w:rPr>
          <w:rFonts w:ascii="Arial" w:hAnsi="Arial" w:cs="Arial"/>
          <w:sz w:val="24"/>
          <w:szCs w:val="24"/>
        </w:rPr>
        <w:t>J</w:t>
      </w:r>
      <w:r w:rsidRPr="000034C8">
        <w:rPr>
          <w:rFonts w:ascii="Arial" w:hAnsi="Arial" w:cs="Arial"/>
          <w:sz w:val="24"/>
          <w:szCs w:val="24"/>
        </w:rPr>
        <w:t>avnog natječaja o razlozima odbijanja njihove prijave. Prigovor na administrativni postupak moguće je izjaviti u roku 8 dana od dana primitka obavijesti.</w:t>
      </w:r>
    </w:p>
    <w:p w14:paraId="52A6A93B" w14:textId="77777777" w:rsidR="00125C4F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5EB71645" w14:textId="77777777" w:rsidR="00125C4F" w:rsidRPr="00515B16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30DE4D1A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w w:val="99"/>
          <w:sz w:val="24"/>
          <w:szCs w:val="24"/>
        </w:rPr>
        <w:t xml:space="preserve"> </w:t>
      </w:r>
      <w:r w:rsidRPr="00185BDA">
        <w:rPr>
          <w:rFonts w:ascii="Arial" w:hAnsi="Arial" w:cs="Arial"/>
          <w:b/>
          <w:w w:val="99"/>
          <w:sz w:val="24"/>
          <w:szCs w:val="24"/>
        </w:rPr>
        <w:t>OCJENA</w:t>
      </w:r>
      <w:r w:rsidRPr="0056150F">
        <w:rPr>
          <w:rFonts w:ascii="Arial" w:hAnsi="Arial" w:cs="Arial"/>
          <w:b/>
          <w:sz w:val="24"/>
          <w:szCs w:val="24"/>
        </w:rPr>
        <w:t xml:space="preserve"> PRIJAVA </w:t>
      </w:r>
      <w:r>
        <w:rPr>
          <w:rFonts w:ascii="Arial" w:hAnsi="Arial" w:cs="Arial"/>
          <w:b/>
          <w:sz w:val="24"/>
          <w:szCs w:val="24"/>
        </w:rPr>
        <w:t>KOJE SU ZADOVOLJILE PROPISANE UVJETE</w:t>
      </w:r>
    </w:p>
    <w:p w14:paraId="5B40B7D5" w14:textId="77777777" w:rsidR="00125C4F" w:rsidRDefault="00125C4F" w:rsidP="000A0ACE">
      <w:pPr>
        <w:pStyle w:val="Bezproreda"/>
        <w:ind w:first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04CB6">
        <w:rPr>
          <w:rFonts w:ascii="Arial" w:hAnsi="Arial" w:cs="Arial"/>
          <w:b/>
          <w:sz w:val="24"/>
          <w:szCs w:val="24"/>
        </w:rPr>
        <w:t xml:space="preserve">JAVNOG </w:t>
      </w:r>
      <w:r w:rsidRPr="0056150F">
        <w:rPr>
          <w:rFonts w:ascii="Arial" w:hAnsi="Arial" w:cs="Arial"/>
          <w:b/>
          <w:sz w:val="24"/>
          <w:szCs w:val="24"/>
        </w:rPr>
        <w:t>NATJEČAJA</w:t>
      </w:r>
    </w:p>
    <w:p w14:paraId="5CD95AF7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1983A7D9" w14:textId="02880BE8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Davatelj financijskih sredstava ustrojava Povjerenstvo za ocjen</w:t>
      </w:r>
      <w:r w:rsidR="00B04CB6">
        <w:rPr>
          <w:rFonts w:ascii="Arial" w:hAnsi="Arial" w:cs="Arial"/>
          <w:sz w:val="24"/>
          <w:szCs w:val="24"/>
        </w:rPr>
        <w:t xml:space="preserve">jivanje </w:t>
      </w:r>
      <w:r>
        <w:rPr>
          <w:rFonts w:ascii="Arial" w:hAnsi="Arial" w:cs="Arial"/>
          <w:sz w:val="24"/>
          <w:szCs w:val="24"/>
        </w:rPr>
        <w:t xml:space="preserve"> programa</w:t>
      </w:r>
      <w:r w:rsidR="00147870">
        <w:rPr>
          <w:rFonts w:ascii="Arial" w:hAnsi="Arial" w:cs="Arial"/>
          <w:sz w:val="24"/>
          <w:szCs w:val="24"/>
        </w:rPr>
        <w:t xml:space="preserve"> ili</w:t>
      </w:r>
      <w:r w:rsidR="00B04C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projekata</w:t>
      </w:r>
      <w:r w:rsidR="00B85E04">
        <w:rPr>
          <w:rFonts w:ascii="Arial" w:hAnsi="Arial" w:cs="Arial"/>
          <w:sz w:val="24"/>
          <w:szCs w:val="24"/>
        </w:rPr>
        <w:t xml:space="preserve"> ili manifestacija</w:t>
      </w:r>
      <w:r w:rsidR="00B04CB6">
        <w:rPr>
          <w:rFonts w:ascii="Arial" w:hAnsi="Arial" w:cs="Arial"/>
          <w:sz w:val="24"/>
          <w:szCs w:val="24"/>
        </w:rPr>
        <w:t xml:space="preserve"> udruge i drugih neprofitnih organizacija koje doprinose razvoju gospodarstva na području Brodsko-posavske županije za 202</w:t>
      </w:r>
      <w:r w:rsidR="00385513">
        <w:rPr>
          <w:rFonts w:ascii="Arial" w:hAnsi="Arial" w:cs="Arial"/>
          <w:sz w:val="24"/>
          <w:szCs w:val="24"/>
        </w:rPr>
        <w:t>5</w:t>
      </w:r>
      <w:r w:rsidR="00B04CB6">
        <w:rPr>
          <w:rFonts w:ascii="Arial" w:hAnsi="Arial" w:cs="Arial"/>
          <w:sz w:val="24"/>
          <w:szCs w:val="24"/>
        </w:rPr>
        <w:t xml:space="preserve">. </w:t>
      </w:r>
      <w:r w:rsidR="00147870">
        <w:rPr>
          <w:rFonts w:ascii="Arial" w:hAnsi="Arial" w:cs="Arial"/>
          <w:sz w:val="24"/>
          <w:szCs w:val="24"/>
        </w:rPr>
        <w:t>g</w:t>
      </w:r>
      <w:r w:rsidR="00B04CB6">
        <w:rPr>
          <w:rFonts w:ascii="Arial" w:hAnsi="Arial" w:cs="Arial"/>
          <w:sz w:val="24"/>
          <w:szCs w:val="24"/>
        </w:rPr>
        <w:t>odinu</w:t>
      </w:r>
      <w:r w:rsidR="00D62004">
        <w:rPr>
          <w:rFonts w:ascii="Arial" w:hAnsi="Arial" w:cs="Arial"/>
          <w:sz w:val="24"/>
          <w:szCs w:val="24"/>
        </w:rPr>
        <w:t xml:space="preserve"> (u daljnjem tekstu: Povjerenstvo za ocjenjivanje)</w:t>
      </w:r>
      <w:r>
        <w:rPr>
          <w:rFonts w:ascii="Arial" w:hAnsi="Arial" w:cs="Arial"/>
          <w:sz w:val="24"/>
          <w:szCs w:val="24"/>
        </w:rPr>
        <w:t xml:space="preserve"> koje se sastoji od 3 člana. Svaka pristigla i zaprimljena prijava koja je prošla provjeru propisanih uvjeta</w:t>
      </w:r>
      <w:r w:rsidR="00B04CB6">
        <w:rPr>
          <w:rFonts w:ascii="Arial" w:hAnsi="Arial" w:cs="Arial"/>
          <w:sz w:val="24"/>
          <w:szCs w:val="24"/>
        </w:rPr>
        <w:t xml:space="preserve"> prijava na J</w:t>
      </w:r>
      <w:r>
        <w:rPr>
          <w:rFonts w:ascii="Arial" w:hAnsi="Arial" w:cs="Arial"/>
          <w:sz w:val="24"/>
          <w:szCs w:val="24"/>
        </w:rPr>
        <w:t>avn</w:t>
      </w:r>
      <w:r w:rsidR="00B04C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natječaj ocjenjuje se temeljem obrasca za ocjenu kvalitete/vrijednosti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</w:t>
      </w:r>
    </w:p>
    <w:p w14:paraId="6ACAFBC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82B1516" w14:textId="0BB35350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Temeljem provedene ocjene prijava koje su zadovoljile propisane uvjete</w:t>
      </w:r>
      <w:r w:rsidR="00B04CB6">
        <w:rPr>
          <w:rFonts w:ascii="Arial" w:hAnsi="Arial" w:cs="Arial"/>
          <w:sz w:val="24"/>
          <w:szCs w:val="24"/>
        </w:rPr>
        <w:t xml:space="preserve"> Javnog </w:t>
      </w:r>
      <w:r>
        <w:rPr>
          <w:rFonts w:ascii="Arial" w:hAnsi="Arial" w:cs="Arial"/>
          <w:sz w:val="24"/>
          <w:szCs w:val="24"/>
        </w:rPr>
        <w:t xml:space="preserve"> natječaja, Povjerenstvo za ocjen</w:t>
      </w:r>
      <w:r w:rsidR="00B04CB6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</w:t>
      </w:r>
      <w:r w:rsidR="00B85E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će sastaviti privremenu listu odabranih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prema bodovima </w:t>
      </w:r>
      <w:r>
        <w:rPr>
          <w:rFonts w:ascii="Arial" w:hAnsi="Arial" w:cs="Arial"/>
          <w:sz w:val="24"/>
          <w:szCs w:val="24"/>
        </w:rPr>
        <w:lastRenderedPageBreak/>
        <w:t xml:space="preserve">koje su postigli u procesu ocjene. Privremena lista sastoji se od prijava rangiranih prema broju bodova, čiji zatraženi iznos ne premašuje ukupni planirani iznos </w:t>
      </w:r>
      <w:r w:rsidR="00B04CB6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natječaja. Uz privremenu listu, temeljem bodova koje su ostvarile tijekom ocjene, Povjerenstvo za ocjen</w:t>
      </w:r>
      <w:r w:rsidR="00D62004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prijevljenih programa/projekta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će sastaviti </w:t>
      </w:r>
      <w:r w:rsidR="00B04C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rezrevnu listu odabranih programa/projekata/</w:t>
      </w:r>
      <w:r w:rsidR="00B85E04">
        <w:rPr>
          <w:rFonts w:ascii="Arial" w:hAnsi="Arial" w:cs="Arial"/>
          <w:sz w:val="24"/>
          <w:szCs w:val="24"/>
        </w:rPr>
        <w:t>manifestacija</w:t>
      </w:r>
      <w:r>
        <w:rPr>
          <w:rFonts w:ascii="Arial" w:hAnsi="Arial" w:cs="Arial"/>
          <w:sz w:val="24"/>
          <w:szCs w:val="24"/>
        </w:rPr>
        <w:t xml:space="preserve"> za dodjelu sredstava.</w:t>
      </w:r>
    </w:p>
    <w:p w14:paraId="77D49B38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253B652" w14:textId="11F23CD0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Prijavljeni program/</w:t>
      </w:r>
      <w:r w:rsidR="00B85E04">
        <w:rPr>
          <w:rFonts w:ascii="Arial" w:hAnsi="Arial" w:cs="Arial"/>
          <w:sz w:val="24"/>
          <w:szCs w:val="24"/>
        </w:rPr>
        <w:t>project/manifestacija</w:t>
      </w:r>
      <w:r>
        <w:rPr>
          <w:rFonts w:ascii="Arial" w:hAnsi="Arial" w:cs="Arial"/>
          <w:sz w:val="24"/>
          <w:szCs w:val="24"/>
        </w:rPr>
        <w:t xml:space="preserve"> mora osvariti minimalno 42 boda kako bi mogao ostvariti pravo na rangiranje na bodovnoj listi.</w:t>
      </w:r>
    </w:p>
    <w:p w14:paraId="50862EB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BC2FC0" w14:textId="205D830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Kriteriji za odabir odnosno dodjelu sredstava za program/</w:t>
      </w:r>
      <w:r w:rsidR="00B85E04">
        <w:rPr>
          <w:rFonts w:ascii="Arial" w:hAnsi="Arial" w:cs="Arial"/>
          <w:sz w:val="24"/>
          <w:szCs w:val="24"/>
        </w:rPr>
        <w:t>proje</w:t>
      </w:r>
      <w:r w:rsidR="00B31584">
        <w:rPr>
          <w:rFonts w:ascii="Arial" w:hAnsi="Arial" w:cs="Arial"/>
          <w:sz w:val="24"/>
          <w:szCs w:val="24"/>
        </w:rPr>
        <w:t>k</w:t>
      </w:r>
      <w:r w:rsidR="00B85E04">
        <w:rPr>
          <w:rFonts w:ascii="Arial" w:hAnsi="Arial" w:cs="Arial"/>
          <w:sz w:val="24"/>
          <w:szCs w:val="24"/>
        </w:rPr>
        <w:t>t/manifestaciju</w:t>
      </w:r>
      <w:r>
        <w:rPr>
          <w:rFonts w:ascii="Arial" w:hAnsi="Arial" w:cs="Arial"/>
          <w:sz w:val="24"/>
          <w:szCs w:val="24"/>
        </w:rPr>
        <w:t xml:space="preserve"> su sljedeći:</w:t>
      </w:r>
    </w:p>
    <w:p w14:paraId="77BD6090" w14:textId="372E5A37" w:rsidR="00B85E04" w:rsidRDefault="00B85E04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5444CE4" w14:textId="3E77C642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li odgovarajuće sposobnosti i vještine za njegovu provedbu te znanja o problemima koji se rješavaju ovim Javnim natječajem); imaju li prijavitelj i partner(i) dovoljno upravljačkog kapaciteta (uključujući osoblje, opremu i sposobnost vođenja proračuna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); postoji li jasna struktura upravljanja programom/projektom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 je li jasno definiran tim i obveze njegovih članova;</w:t>
      </w:r>
    </w:p>
    <w:p w14:paraId="6846AB01" w14:textId="60E61A9E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relevantnost programa/projekta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 koliko je prijedlog programa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relevantan u odnosu na ciljeve i prioritetna područja aktivnosti Javnog natječaja (je li program/projek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t/manifestacija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skladu s mjerama i aktivnostima u planiranim nacionalnim/regionalnim/lokalnim programima, strategijama i politikama koje su u nadležnosti davatelja financijskih sredstava); jesu li ciljevi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definirani i realno dostižni; jesu li aktivnosti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jasne, opravdane, razumljive i provedive; jesu li rezultati jasno određeni i hoće li aktivnosti dovesti do ostvarivanja rezultata; ima li program/pro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definirane korisnike (broj, dob, spol i sl.); definira li i u kojoj mjeri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njihove probleme i potrebe; pridonosi li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u kojoj mjeri rješavanju problema korisnika; u kojoj mjeri su rezultati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održivi;</w:t>
      </w:r>
    </w:p>
    <w:p w14:paraId="7A1B3FF1" w14:textId="6DD66C23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proračun (troškovi)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jesu li troškovi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realni u odnosu na određene rezultate i predviđeno vrijeme trajanja; jesu li troškovi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usklađeni s planiranim aktivnostima programa/projekta/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manifesta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0847CB06" w14:textId="77777777" w:rsidR="00B85E04" w:rsidRDefault="00B85E04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C80B4D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94BC5BC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DOSTAVA DODATNE DOKUMENTACIJE I UGOVARANJE</w:t>
      </w:r>
    </w:p>
    <w:p w14:paraId="0AED8169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548A50E4" w14:textId="46B9307B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bi se izbjegli dodatni nepotrebni troškovi prilikom prijave na </w:t>
      </w:r>
      <w:r w:rsidR="00B04CB6">
        <w:rPr>
          <w:rFonts w:ascii="Arial" w:hAnsi="Arial" w:cs="Arial"/>
          <w:sz w:val="24"/>
          <w:szCs w:val="24"/>
        </w:rPr>
        <w:t xml:space="preserve">Javni </w:t>
      </w:r>
      <w:r>
        <w:rPr>
          <w:rFonts w:ascii="Arial" w:hAnsi="Arial" w:cs="Arial"/>
          <w:sz w:val="24"/>
          <w:szCs w:val="24"/>
        </w:rPr>
        <w:t>natječaj, davatelj financijskih sredstava tražiti će dodatnu dokumentaciju isključivo od odnih prijavitelja koji su temeljem postupka ocjene prijava ušli na Privremenu listu odabranih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za </w:t>
      </w:r>
      <w:r w:rsidR="00C56F2C">
        <w:rPr>
          <w:rFonts w:ascii="Arial" w:hAnsi="Arial" w:cs="Arial"/>
          <w:sz w:val="24"/>
          <w:szCs w:val="24"/>
        </w:rPr>
        <w:t>odobravanje finanijskih</w:t>
      </w:r>
      <w:r>
        <w:rPr>
          <w:rFonts w:ascii="Arial" w:hAnsi="Arial" w:cs="Arial"/>
          <w:sz w:val="24"/>
          <w:szCs w:val="24"/>
        </w:rPr>
        <w:t xml:space="preserve"> sredstava.</w:t>
      </w:r>
    </w:p>
    <w:p w14:paraId="594E1A1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44AAC7C" w14:textId="77777777" w:rsidR="00125C4F" w:rsidRPr="00055AF4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 w:rsidRPr="00055AF4">
        <w:rPr>
          <w:rFonts w:ascii="Arial" w:hAnsi="Arial" w:cs="Arial"/>
          <w:b/>
          <w:sz w:val="24"/>
          <w:szCs w:val="24"/>
        </w:rPr>
        <w:t>Dodatna dokumentacija:</w:t>
      </w:r>
    </w:p>
    <w:p w14:paraId="5FC7CE43" w14:textId="140CB6A6" w:rsidR="00125C4F" w:rsidRDefault="00125C4F" w:rsidP="004867C0">
      <w:pPr>
        <w:pStyle w:val="Bezproreda"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Uvjerenje nadležnog suda da se ne vodi kazneni postupak protiv osobe ovlaštene za zastupanje udruge i voditelja programa/projekta, ne starije od 6 mjeseci</w:t>
      </w:r>
      <w:r w:rsidR="00B85E04">
        <w:rPr>
          <w:rFonts w:ascii="Arial" w:hAnsi="Arial" w:cs="Arial"/>
          <w:sz w:val="24"/>
          <w:szCs w:val="24"/>
        </w:rPr>
        <w:t>.</w:t>
      </w:r>
    </w:p>
    <w:p w14:paraId="43808DD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5CF7C94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Ukoliko prijavitelj ne dostavi traženu dodatnu dokumentaciju u roku od 15 dana, njegova prijava će se odbaciti kao nevažeća.</w:t>
      </w:r>
    </w:p>
    <w:p w14:paraId="73EB081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AA146E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Ukoliko se provjerom dodatne dokumentacije ustanovi da neki od prijavitelja ne ispunjava tražene uvjete </w:t>
      </w:r>
      <w:r w:rsidR="00D62004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natječaja, njegova prijava neće se razmatrati za postupak ugovaranja.</w:t>
      </w:r>
    </w:p>
    <w:p w14:paraId="3829AD6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1EE7667" w14:textId="7696DF6C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Prije konačnog potpisivanja ugovora s korisnikom sredstava, a temeljem procjene Povjerenstva  za ocjen</w:t>
      </w:r>
      <w:r w:rsidR="00B022DA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</w:t>
      </w:r>
      <w:r w:rsidR="00B85E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>, davatelj financijskih sredstava može tražiti reviziju obrasca proračuna kako bi procjenjeni troškovi odgovarali realnim troškovima u odnosu na predložene aktivnosti.</w:t>
      </w:r>
    </w:p>
    <w:p w14:paraId="24411E6B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138AFE8" w14:textId="165634CD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Rezervna lista odabranih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za dodjelu sredstava aktivirat će se prema redoslijedu ostvarenih bodova prilikom ocjene ukoliko, nakon provjere dodatne dokumentacije i procesa revizije proračunskih obrazaca, ostane dovoljno sredstava za ugovaranje dodatnih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>.</w:t>
      </w:r>
    </w:p>
    <w:p w14:paraId="26C14A9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0579809" w14:textId="06847659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Nakon provjere dostavljen dokumentacije, Povjerenstvo za ocjen</w:t>
      </w:r>
      <w:r w:rsidR="00D62004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predlaže konačnu listu odabranih programa/pro</w:t>
      </w:r>
      <w:r w:rsidR="00B85E0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za </w:t>
      </w:r>
      <w:r w:rsidR="00C56F2C">
        <w:rPr>
          <w:rFonts w:ascii="Arial" w:hAnsi="Arial" w:cs="Arial"/>
          <w:sz w:val="24"/>
          <w:szCs w:val="24"/>
        </w:rPr>
        <w:t xml:space="preserve">odobravanje financijskih </w:t>
      </w:r>
      <w:r>
        <w:rPr>
          <w:rFonts w:ascii="Arial" w:hAnsi="Arial" w:cs="Arial"/>
          <w:sz w:val="24"/>
          <w:szCs w:val="24"/>
        </w:rPr>
        <w:t>srestava na odlučivanje Županu Brodsko-posavske županije.</w:t>
      </w:r>
    </w:p>
    <w:p w14:paraId="1B7083E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815809" w14:textId="12F60181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Svi prijavitelji, čije su prijave ušle u postupak ocjene, biti će obaviješteni o donesenoj Odluci o </w:t>
      </w:r>
      <w:r w:rsidR="00B022DA">
        <w:rPr>
          <w:rFonts w:ascii="Arial" w:hAnsi="Arial" w:cs="Arial"/>
          <w:sz w:val="24"/>
          <w:szCs w:val="24"/>
        </w:rPr>
        <w:t>odobravanju/neodobravanju</w:t>
      </w:r>
      <w:r>
        <w:rPr>
          <w:rFonts w:ascii="Arial" w:hAnsi="Arial" w:cs="Arial"/>
          <w:sz w:val="24"/>
          <w:szCs w:val="24"/>
        </w:rPr>
        <w:t xml:space="preserve"> financijskih sredstava </w:t>
      </w:r>
      <w:r w:rsidR="00B022DA">
        <w:rPr>
          <w:rFonts w:ascii="Arial" w:hAnsi="Arial" w:cs="Arial"/>
          <w:sz w:val="24"/>
          <w:szCs w:val="24"/>
        </w:rPr>
        <w:t xml:space="preserve">za </w:t>
      </w:r>
      <w:r>
        <w:rPr>
          <w:rFonts w:ascii="Arial" w:hAnsi="Arial" w:cs="Arial"/>
          <w:sz w:val="24"/>
          <w:szCs w:val="24"/>
        </w:rPr>
        <w:t>program</w:t>
      </w:r>
      <w:r w:rsidR="00B022D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/projekt</w:t>
      </w:r>
      <w:r w:rsidR="00B022DA">
        <w:rPr>
          <w:rFonts w:ascii="Arial" w:hAnsi="Arial" w:cs="Arial"/>
          <w:sz w:val="24"/>
          <w:szCs w:val="24"/>
        </w:rPr>
        <w:t>e</w:t>
      </w:r>
      <w:r w:rsidR="00B85E04">
        <w:rPr>
          <w:rFonts w:ascii="Arial" w:hAnsi="Arial" w:cs="Arial"/>
          <w:sz w:val="24"/>
          <w:szCs w:val="24"/>
        </w:rPr>
        <w:t>/ma</w:t>
      </w:r>
      <w:r w:rsidR="00B31584">
        <w:rPr>
          <w:rFonts w:ascii="Arial" w:hAnsi="Arial" w:cs="Arial"/>
          <w:sz w:val="24"/>
          <w:szCs w:val="24"/>
        </w:rPr>
        <w:t>-</w:t>
      </w:r>
      <w:r w:rsidR="00B85E0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 u sklopu </w:t>
      </w:r>
      <w:r w:rsidR="00B022DA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natječaja.</w:t>
      </w:r>
    </w:p>
    <w:p w14:paraId="6B1B3BA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ECCE644" w14:textId="2B1B49F8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 prijaviteljima kojima su odobrena financijska sredstva Županija će potpisati </w:t>
      </w:r>
      <w:r w:rsidR="00B022D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govor o </w:t>
      </w:r>
      <w:r w:rsidR="00B022DA">
        <w:rPr>
          <w:rFonts w:ascii="Arial" w:hAnsi="Arial" w:cs="Arial"/>
          <w:sz w:val="24"/>
          <w:szCs w:val="24"/>
        </w:rPr>
        <w:t>financ</w:t>
      </w:r>
      <w:r w:rsidR="00B85E04">
        <w:rPr>
          <w:rFonts w:ascii="Arial" w:hAnsi="Arial" w:cs="Arial"/>
          <w:sz w:val="24"/>
          <w:szCs w:val="24"/>
        </w:rPr>
        <w:t xml:space="preserve">iranju </w:t>
      </w:r>
      <w:r w:rsidR="00B022DA">
        <w:rPr>
          <w:rFonts w:ascii="Arial" w:hAnsi="Arial" w:cs="Arial"/>
          <w:sz w:val="24"/>
          <w:szCs w:val="24"/>
        </w:rPr>
        <w:t>program</w:t>
      </w:r>
      <w:r w:rsidR="00B85E04">
        <w:rPr>
          <w:rFonts w:ascii="Arial" w:hAnsi="Arial" w:cs="Arial"/>
          <w:sz w:val="24"/>
          <w:szCs w:val="24"/>
        </w:rPr>
        <w:t xml:space="preserve">a ili </w:t>
      </w:r>
      <w:r w:rsidR="00B022DA">
        <w:rPr>
          <w:rFonts w:ascii="Arial" w:hAnsi="Arial" w:cs="Arial"/>
          <w:sz w:val="24"/>
          <w:szCs w:val="24"/>
        </w:rPr>
        <w:t>projekt</w:t>
      </w:r>
      <w:r w:rsidR="00B85E04">
        <w:rPr>
          <w:rFonts w:ascii="Arial" w:hAnsi="Arial" w:cs="Arial"/>
          <w:sz w:val="24"/>
          <w:szCs w:val="24"/>
        </w:rPr>
        <w:t>a ili manifestacije</w:t>
      </w:r>
      <w:r w:rsidR="00B022DA">
        <w:rPr>
          <w:rFonts w:ascii="Arial" w:hAnsi="Arial" w:cs="Arial"/>
          <w:sz w:val="24"/>
          <w:szCs w:val="24"/>
        </w:rPr>
        <w:t xml:space="preserve"> udruga i drugih neprofitnih organizacija</w:t>
      </w:r>
      <w:r>
        <w:rPr>
          <w:rFonts w:ascii="Arial" w:hAnsi="Arial" w:cs="Arial"/>
          <w:sz w:val="24"/>
          <w:szCs w:val="24"/>
        </w:rPr>
        <w:t xml:space="preserve"> </w:t>
      </w:r>
      <w:r w:rsidR="00B022DA">
        <w:rPr>
          <w:rFonts w:ascii="Arial" w:hAnsi="Arial" w:cs="Arial"/>
          <w:sz w:val="24"/>
          <w:szCs w:val="24"/>
        </w:rPr>
        <w:t>koje doprinose razvoju gospodarstva na području Brodsko-posavske županije za 202</w:t>
      </w:r>
      <w:r w:rsidR="00385513">
        <w:rPr>
          <w:rFonts w:ascii="Arial" w:hAnsi="Arial" w:cs="Arial"/>
          <w:sz w:val="24"/>
          <w:szCs w:val="24"/>
        </w:rPr>
        <w:t>5</w:t>
      </w:r>
      <w:r w:rsidR="00B022DA">
        <w:rPr>
          <w:rFonts w:ascii="Arial" w:hAnsi="Arial" w:cs="Arial"/>
          <w:sz w:val="24"/>
          <w:szCs w:val="24"/>
        </w:rPr>
        <w:t>. godinu</w:t>
      </w:r>
      <w:r>
        <w:rPr>
          <w:rFonts w:ascii="Arial" w:hAnsi="Arial" w:cs="Arial"/>
          <w:sz w:val="24"/>
          <w:szCs w:val="24"/>
        </w:rPr>
        <w:t xml:space="preserve">u roku od 30 dana od dana donošenja odluke o </w:t>
      </w:r>
      <w:r w:rsidR="00B022DA">
        <w:rPr>
          <w:rFonts w:ascii="Arial" w:hAnsi="Arial" w:cs="Arial"/>
          <w:sz w:val="24"/>
          <w:szCs w:val="24"/>
        </w:rPr>
        <w:t>odobravanju financijskih sredstava za programe/projekte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).</w:t>
      </w:r>
    </w:p>
    <w:p w14:paraId="65AA7BC5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85B0FD4" w14:textId="1313A665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Korisnicima će se financijska sredstva isplatiti jednokratno (u roku od 30 dana od potpisivanja ugovora) ili isplatom u dva obroka tijekom provedbe programa/pro</w:t>
      </w:r>
      <w:r w:rsidR="00B022D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sukladno ostvarenju proračunskih prihoda u 20</w:t>
      </w:r>
      <w:r w:rsidR="00B022DA">
        <w:rPr>
          <w:rFonts w:ascii="Arial" w:hAnsi="Arial" w:cs="Arial"/>
          <w:sz w:val="24"/>
          <w:szCs w:val="24"/>
        </w:rPr>
        <w:t>2</w:t>
      </w:r>
      <w:r w:rsidR="00713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 godini.</w:t>
      </w:r>
    </w:p>
    <w:p w14:paraId="387B1AF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5C78073" w14:textId="5A3F2B9A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Korisnici su dužni dostaviti završni izvještaj o provedbi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Brodsko-posavskoj županiji u roku od 30 dana od završetka programa/projekta</w:t>
      </w:r>
      <w:r w:rsidR="00B85E04">
        <w:rPr>
          <w:rFonts w:ascii="Arial" w:hAnsi="Arial" w:cs="Arial"/>
          <w:sz w:val="24"/>
          <w:szCs w:val="24"/>
        </w:rPr>
        <w:t>/ma</w:t>
      </w:r>
      <w:r w:rsidR="004867C0">
        <w:rPr>
          <w:rFonts w:ascii="Arial" w:hAnsi="Arial" w:cs="Arial"/>
          <w:sz w:val="24"/>
          <w:szCs w:val="24"/>
        </w:rPr>
        <w:t>-</w:t>
      </w:r>
      <w:r w:rsidR="00B85E0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 ili zaključno do 31. </w:t>
      </w:r>
      <w:proofErr w:type="spellStart"/>
      <w:r>
        <w:rPr>
          <w:rFonts w:ascii="Arial" w:hAnsi="Arial" w:cs="Arial"/>
          <w:sz w:val="24"/>
          <w:szCs w:val="24"/>
        </w:rPr>
        <w:t>siječnja</w:t>
      </w:r>
      <w:proofErr w:type="spellEnd"/>
      <w:r>
        <w:rPr>
          <w:rFonts w:ascii="Arial" w:hAnsi="Arial" w:cs="Arial"/>
          <w:sz w:val="24"/>
          <w:szCs w:val="24"/>
        </w:rPr>
        <w:t xml:space="preserve"> 202</w:t>
      </w:r>
      <w:r w:rsidR="0038551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 godine za prethodnu godinu na propisanim obrascima.</w:t>
      </w:r>
    </w:p>
    <w:p w14:paraId="3197B77C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466E59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Zabranjeno je dvostruko financiranje kada su u pitanju iste aktivnosti koje se provode na istom području u istom vremenskom periodu i za iste korisnike. Podnositelj prijave dužan </w:t>
      </w:r>
      <w:r>
        <w:rPr>
          <w:rFonts w:ascii="Arial" w:hAnsi="Arial" w:cs="Arial"/>
          <w:sz w:val="24"/>
          <w:szCs w:val="24"/>
        </w:rPr>
        <w:lastRenderedPageBreak/>
        <w:t>je popuniti i potpisati obrazac kojim dane pisanu izjavu pod materijalnom i kaznenom odgovornošću o nepostojanju dvostrukog financiranja.</w:t>
      </w:r>
    </w:p>
    <w:p w14:paraId="1A83A28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FE3356" w14:textId="2326972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kojima nisu odobrena financijska sredstva mogu izvršiti uvid u zbirnu ocjenu njihovog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 Zahtjev za naknadnim uvidom dostavlja se davatelju financijskih sredstava elektroničkim ili pisanim putem.</w:t>
      </w:r>
    </w:p>
    <w:p w14:paraId="2104497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C83A1FD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kojima nisu odobrena financijska sredstva imaju pravo podnijeti prigovor na natječajni postupak u roku 8 dana od dana primitka obavijesti.</w:t>
      </w:r>
    </w:p>
    <w:p w14:paraId="20EA4A7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738869C" w14:textId="007E1F6E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</w:t>
      </w:r>
      <w:r w:rsidRPr="00191298">
        <w:rPr>
          <w:rFonts w:ascii="Arial" w:hAnsi="Arial" w:cs="Arial"/>
          <w:b/>
          <w:sz w:val="24"/>
          <w:szCs w:val="24"/>
        </w:rPr>
        <w:t xml:space="preserve">POPIS NATJEČAJNE DOKUMENTACIJE </w:t>
      </w:r>
    </w:p>
    <w:p w14:paraId="018865B4" w14:textId="6E1CB7EB" w:rsidR="00F20D22" w:rsidRDefault="00F20D22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55745CC3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6C178AE4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5E3835CD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2D74E5BF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789E95EB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76EA47C9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4D0EE1F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2E4BD7BB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E9FEAD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8000B26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44B885A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5EB1646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10.O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56C282C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F1EDB62" w14:textId="787B85BD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DD3446C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2E90E969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7475BA7D" w14:textId="77777777" w:rsidR="00125C4F" w:rsidRPr="00515B16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3803C3A" w14:textId="08B65639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8</w:t>
      </w:r>
    </w:p>
    <w:p w14:paraId="49936FC9" w14:textId="199B19AD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</w:p>
    <w:p w14:paraId="38344F62" w14:textId="77777777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49D62284" w14:textId="3C9D87AE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Slavonski Brod,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05.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sectPr w:rsidR="00752CC0" w:rsidRPr="00CD23B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6E35A42"/>
    <w:multiLevelType w:val="hybridMultilevel"/>
    <w:tmpl w:val="59F0E30C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C4E13A3"/>
    <w:multiLevelType w:val="hybridMultilevel"/>
    <w:tmpl w:val="20E2FEC4"/>
    <w:lvl w:ilvl="0" w:tplc="1EC8699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315FA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2BAB7A90"/>
    <w:multiLevelType w:val="multilevel"/>
    <w:tmpl w:val="619062A4"/>
    <w:numStyleLink w:val="Style1"/>
  </w:abstractNum>
  <w:abstractNum w:abstractNumId="13" w15:restartNumberingAfterBreak="0">
    <w:nsid w:val="2BE34FAB"/>
    <w:multiLevelType w:val="hybridMultilevel"/>
    <w:tmpl w:val="3672358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8241C6"/>
    <w:multiLevelType w:val="hybridMultilevel"/>
    <w:tmpl w:val="34782572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D4425D"/>
    <w:multiLevelType w:val="hybridMultilevel"/>
    <w:tmpl w:val="B25E3B0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0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70D34"/>
    <w:multiLevelType w:val="hybridMultilevel"/>
    <w:tmpl w:val="A13630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51A6357"/>
    <w:multiLevelType w:val="hybridMultilevel"/>
    <w:tmpl w:val="B146549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7AC0D57"/>
    <w:multiLevelType w:val="hybridMultilevel"/>
    <w:tmpl w:val="EF52A70E"/>
    <w:lvl w:ilvl="0" w:tplc="041A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677A6F"/>
    <w:multiLevelType w:val="hybridMultilevel"/>
    <w:tmpl w:val="746018DC"/>
    <w:lvl w:ilvl="0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5" w15:restartNumberingAfterBreak="0">
    <w:nsid w:val="3D547FAF"/>
    <w:multiLevelType w:val="hybridMultilevel"/>
    <w:tmpl w:val="4A0AE7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996A91"/>
    <w:multiLevelType w:val="hybridMultilevel"/>
    <w:tmpl w:val="3B4C41E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90435C"/>
    <w:multiLevelType w:val="multilevel"/>
    <w:tmpl w:val="619062A4"/>
    <w:numStyleLink w:val="Style1"/>
  </w:abstractNum>
  <w:abstractNum w:abstractNumId="31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043657B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51A322F1"/>
    <w:multiLevelType w:val="hybridMultilevel"/>
    <w:tmpl w:val="57745CFC"/>
    <w:lvl w:ilvl="0" w:tplc="AFB6691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5760" w:hanging="360"/>
      </w:pPr>
    </w:lvl>
    <w:lvl w:ilvl="1">
      <w:start w:val="1"/>
      <w:numFmt w:val="decimal"/>
      <w:lvlText w:val="%1.%2."/>
      <w:lvlJc w:val="left"/>
      <w:pPr>
        <w:ind w:left="6192" w:hanging="432"/>
      </w:pPr>
    </w:lvl>
    <w:lvl w:ilvl="2">
      <w:start w:val="1"/>
      <w:numFmt w:val="decimal"/>
      <w:lvlText w:val="%1.%2.%3."/>
      <w:lvlJc w:val="left"/>
      <w:pPr>
        <w:ind w:left="6624" w:hanging="504"/>
      </w:pPr>
    </w:lvl>
    <w:lvl w:ilvl="3">
      <w:start w:val="1"/>
      <w:numFmt w:val="decimal"/>
      <w:lvlText w:val="%1.%2.%3.%4."/>
      <w:lvlJc w:val="left"/>
      <w:pPr>
        <w:ind w:left="7128" w:hanging="648"/>
      </w:pPr>
    </w:lvl>
    <w:lvl w:ilvl="4">
      <w:start w:val="1"/>
      <w:numFmt w:val="decimal"/>
      <w:lvlText w:val="%1.%2.%3.%4.%5."/>
      <w:lvlJc w:val="left"/>
      <w:pPr>
        <w:ind w:left="7632" w:hanging="792"/>
      </w:pPr>
    </w:lvl>
    <w:lvl w:ilvl="5">
      <w:start w:val="1"/>
      <w:numFmt w:val="decimal"/>
      <w:lvlText w:val="%1.%2.%3.%4.%5.%6."/>
      <w:lvlJc w:val="left"/>
      <w:pPr>
        <w:ind w:left="8136" w:hanging="936"/>
      </w:pPr>
    </w:lvl>
    <w:lvl w:ilvl="6">
      <w:start w:val="1"/>
      <w:numFmt w:val="decimal"/>
      <w:lvlText w:val="%1.%2.%3.%4.%5.%6.%7."/>
      <w:lvlJc w:val="left"/>
      <w:pPr>
        <w:ind w:left="8640" w:hanging="1080"/>
      </w:pPr>
    </w:lvl>
    <w:lvl w:ilvl="7">
      <w:start w:val="1"/>
      <w:numFmt w:val="decimal"/>
      <w:lvlText w:val="%1.%2.%3.%4.%5.%6.%7.%8."/>
      <w:lvlJc w:val="left"/>
      <w:pPr>
        <w:ind w:left="9144" w:hanging="1224"/>
      </w:pPr>
    </w:lvl>
    <w:lvl w:ilvl="8">
      <w:start w:val="1"/>
      <w:numFmt w:val="decimal"/>
      <w:lvlText w:val="%1.%2.%3.%4.%5.%6.%7.%8.%9."/>
      <w:lvlJc w:val="left"/>
      <w:pPr>
        <w:ind w:left="9720" w:hanging="1440"/>
      </w:pPr>
    </w:lvl>
  </w:abstractNum>
  <w:abstractNum w:abstractNumId="36" w15:restartNumberingAfterBreak="0">
    <w:nsid w:val="5B674CD5"/>
    <w:multiLevelType w:val="multilevel"/>
    <w:tmpl w:val="619062A4"/>
    <w:styleLink w:val="Style1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5CC000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EFD5485"/>
    <w:multiLevelType w:val="multilevel"/>
    <w:tmpl w:val="5DA2A26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5F725BDF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0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775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 w16cid:durableId="264578766">
    <w:abstractNumId w:val="48"/>
  </w:num>
  <w:num w:numId="2" w16cid:durableId="92672919">
    <w:abstractNumId w:val="38"/>
  </w:num>
  <w:num w:numId="3" w16cid:durableId="128789912">
    <w:abstractNumId w:val="27"/>
  </w:num>
  <w:num w:numId="4" w16cid:durableId="742917494">
    <w:abstractNumId w:val="40"/>
  </w:num>
  <w:num w:numId="5" w16cid:durableId="294873681">
    <w:abstractNumId w:val="9"/>
  </w:num>
  <w:num w:numId="6" w16cid:durableId="1364088870">
    <w:abstractNumId w:val="16"/>
  </w:num>
  <w:num w:numId="7" w16cid:durableId="884948828">
    <w:abstractNumId w:val="20"/>
  </w:num>
  <w:num w:numId="8" w16cid:durableId="1738356891">
    <w:abstractNumId w:val="32"/>
  </w:num>
  <w:num w:numId="9" w16cid:durableId="503015181">
    <w:abstractNumId w:val="31"/>
  </w:num>
  <w:num w:numId="10" w16cid:durableId="1535193488">
    <w:abstractNumId w:val="46"/>
  </w:num>
  <w:num w:numId="11" w16cid:durableId="1583874807">
    <w:abstractNumId w:val="6"/>
  </w:num>
  <w:num w:numId="12" w16cid:durableId="1326401454">
    <w:abstractNumId w:val="26"/>
  </w:num>
  <w:num w:numId="13" w16cid:durableId="1521629551">
    <w:abstractNumId w:val="44"/>
  </w:num>
  <w:num w:numId="14" w16cid:durableId="161049453">
    <w:abstractNumId w:val="3"/>
  </w:num>
  <w:num w:numId="15" w16cid:durableId="644705447">
    <w:abstractNumId w:val="1"/>
  </w:num>
  <w:num w:numId="16" w16cid:durableId="1792631644">
    <w:abstractNumId w:val="10"/>
  </w:num>
  <w:num w:numId="17" w16cid:durableId="2006319721">
    <w:abstractNumId w:val="0"/>
  </w:num>
  <w:num w:numId="18" w16cid:durableId="1724329674">
    <w:abstractNumId w:val="4"/>
  </w:num>
  <w:num w:numId="19" w16cid:durableId="704869681">
    <w:abstractNumId w:val="28"/>
  </w:num>
  <w:num w:numId="20" w16cid:durableId="457186243">
    <w:abstractNumId w:val="49"/>
  </w:num>
  <w:num w:numId="21" w16cid:durableId="570701225">
    <w:abstractNumId w:val="42"/>
  </w:num>
  <w:num w:numId="22" w16cid:durableId="1271543742">
    <w:abstractNumId w:val="19"/>
  </w:num>
  <w:num w:numId="23" w16cid:durableId="2085298192">
    <w:abstractNumId w:val="8"/>
  </w:num>
  <w:num w:numId="24" w16cid:durableId="784808946">
    <w:abstractNumId w:val="41"/>
  </w:num>
  <w:num w:numId="25" w16cid:durableId="1956868459">
    <w:abstractNumId w:val="7"/>
  </w:num>
  <w:num w:numId="26" w16cid:durableId="366220939">
    <w:abstractNumId w:val="43"/>
  </w:num>
  <w:num w:numId="27" w16cid:durableId="1171216498">
    <w:abstractNumId w:val="14"/>
  </w:num>
  <w:num w:numId="28" w16cid:durableId="1009913679">
    <w:abstractNumId w:val="35"/>
  </w:num>
  <w:num w:numId="29" w16cid:durableId="650257757">
    <w:abstractNumId w:val="17"/>
  </w:num>
  <w:num w:numId="30" w16cid:durableId="465970995">
    <w:abstractNumId w:val="21"/>
  </w:num>
  <w:num w:numId="31" w16cid:durableId="1109743041">
    <w:abstractNumId w:val="37"/>
  </w:num>
  <w:num w:numId="32" w16cid:durableId="1874266465">
    <w:abstractNumId w:val="11"/>
  </w:num>
  <w:num w:numId="33" w16cid:durableId="249773565">
    <w:abstractNumId w:val="34"/>
  </w:num>
  <w:num w:numId="34" w16cid:durableId="1521969882">
    <w:abstractNumId w:val="12"/>
  </w:num>
  <w:num w:numId="35" w16cid:durableId="1019284124">
    <w:abstractNumId w:val="36"/>
  </w:num>
  <w:num w:numId="36" w16cid:durableId="827281039">
    <w:abstractNumId w:val="39"/>
  </w:num>
  <w:num w:numId="37" w16cid:durableId="1812286304">
    <w:abstractNumId w:val="33"/>
  </w:num>
  <w:num w:numId="38" w16cid:durableId="1115565651">
    <w:abstractNumId w:val="45"/>
  </w:num>
  <w:num w:numId="39" w16cid:durableId="854074611">
    <w:abstractNumId w:val="30"/>
  </w:num>
  <w:num w:numId="40" w16cid:durableId="25834087">
    <w:abstractNumId w:val="47"/>
  </w:num>
  <w:num w:numId="41" w16cid:durableId="125239686">
    <w:abstractNumId w:val="24"/>
  </w:num>
  <w:num w:numId="42" w16cid:durableId="664164594">
    <w:abstractNumId w:val="5"/>
  </w:num>
  <w:num w:numId="43" w16cid:durableId="119957925">
    <w:abstractNumId w:val="22"/>
  </w:num>
  <w:num w:numId="44" w16cid:durableId="891236257">
    <w:abstractNumId w:val="18"/>
  </w:num>
  <w:num w:numId="45" w16cid:durableId="807405626">
    <w:abstractNumId w:val="15"/>
  </w:num>
  <w:num w:numId="46" w16cid:durableId="1614746750">
    <w:abstractNumId w:val="2"/>
  </w:num>
  <w:num w:numId="47" w16cid:durableId="25907581">
    <w:abstractNumId w:val="25"/>
  </w:num>
  <w:num w:numId="48" w16cid:durableId="1419449315">
    <w:abstractNumId w:val="13"/>
  </w:num>
  <w:num w:numId="49" w16cid:durableId="742416134">
    <w:abstractNumId w:val="23"/>
  </w:num>
  <w:num w:numId="50" w16cid:durableId="19513489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C4F"/>
    <w:rsid w:val="000034C8"/>
    <w:rsid w:val="00023B5E"/>
    <w:rsid w:val="00096C2A"/>
    <w:rsid w:val="000A0ACE"/>
    <w:rsid w:val="000A3E4E"/>
    <w:rsid w:val="000C4FFD"/>
    <w:rsid w:val="00125C4F"/>
    <w:rsid w:val="00127671"/>
    <w:rsid w:val="00147870"/>
    <w:rsid w:val="00157E56"/>
    <w:rsid w:val="00197347"/>
    <w:rsid w:val="001B6010"/>
    <w:rsid w:val="00220F05"/>
    <w:rsid w:val="002D33AC"/>
    <w:rsid w:val="0035207D"/>
    <w:rsid w:val="00385513"/>
    <w:rsid w:val="003A68C7"/>
    <w:rsid w:val="003B2FBF"/>
    <w:rsid w:val="00404067"/>
    <w:rsid w:val="00477E84"/>
    <w:rsid w:val="0048223A"/>
    <w:rsid w:val="004867C0"/>
    <w:rsid w:val="00523311"/>
    <w:rsid w:val="00585117"/>
    <w:rsid w:val="00674CA9"/>
    <w:rsid w:val="006A3569"/>
    <w:rsid w:val="007133A3"/>
    <w:rsid w:val="0073306F"/>
    <w:rsid w:val="00746730"/>
    <w:rsid w:val="00752CC0"/>
    <w:rsid w:val="00776CA9"/>
    <w:rsid w:val="00823B37"/>
    <w:rsid w:val="008814D7"/>
    <w:rsid w:val="009104B9"/>
    <w:rsid w:val="00936035"/>
    <w:rsid w:val="00966839"/>
    <w:rsid w:val="00992F4A"/>
    <w:rsid w:val="009A1A80"/>
    <w:rsid w:val="009D6DB3"/>
    <w:rsid w:val="009E7F8B"/>
    <w:rsid w:val="00A01EB8"/>
    <w:rsid w:val="00A43472"/>
    <w:rsid w:val="00A51B65"/>
    <w:rsid w:val="00A65D79"/>
    <w:rsid w:val="00A769EE"/>
    <w:rsid w:val="00B022DA"/>
    <w:rsid w:val="00B04CB6"/>
    <w:rsid w:val="00B145D4"/>
    <w:rsid w:val="00B22AE6"/>
    <w:rsid w:val="00B31584"/>
    <w:rsid w:val="00B51734"/>
    <w:rsid w:val="00B85E04"/>
    <w:rsid w:val="00BE02D1"/>
    <w:rsid w:val="00C1651C"/>
    <w:rsid w:val="00C219B1"/>
    <w:rsid w:val="00C46EC4"/>
    <w:rsid w:val="00C56F2C"/>
    <w:rsid w:val="00D43332"/>
    <w:rsid w:val="00D62004"/>
    <w:rsid w:val="00DA5F99"/>
    <w:rsid w:val="00E0615C"/>
    <w:rsid w:val="00E57201"/>
    <w:rsid w:val="00F20D22"/>
    <w:rsid w:val="00F57E38"/>
    <w:rsid w:val="00F947F4"/>
    <w:rsid w:val="00FC0339"/>
    <w:rsid w:val="00FC1BD2"/>
    <w:rsid w:val="00FE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09D8"/>
  <w15:chartTrackingRefBased/>
  <w15:docId w15:val="{A2078F69-8320-4982-8F2C-00965E11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C4F"/>
  </w:style>
  <w:style w:type="paragraph" w:styleId="Naslov1">
    <w:name w:val="heading 1"/>
    <w:basedOn w:val="Normal"/>
    <w:next w:val="Normal"/>
    <w:link w:val="Naslov1Char"/>
    <w:uiPriority w:val="9"/>
    <w:qFormat/>
    <w:rsid w:val="00477E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25C4F"/>
    <w:pPr>
      <w:ind w:left="720"/>
      <w:contextualSpacing/>
    </w:pPr>
  </w:style>
  <w:style w:type="paragraph" w:styleId="Bezproreda">
    <w:name w:val="No Spacing"/>
    <w:uiPriority w:val="1"/>
    <w:qFormat/>
    <w:rsid w:val="00125C4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2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25C4F"/>
    <w:rPr>
      <w:rFonts w:ascii="Segoe UI" w:hAnsi="Segoe UI" w:cs="Segoe UI"/>
      <w:sz w:val="18"/>
      <w:szCs w:val="18"/>
    </w:rPr>
  </w:style>
  <w:style w:type="numbering" w:customStyle="1" w:styleId="Style1">
    <w:name w:val="Style1"/>
    <w:uiPriority w:val="99"/>
    <w:rsid w:val="00125C4F"/>
    <w:pPr>
      <w:numPr>
        <w:numId w:val="35"/>
      </w:numPr>
    </w:pPr>
  </w:style>
  <w:style w:type="character" w:styleId="Hiperveza">
    <w:name w:val="Hyperlink"/>
    <w:basedOn w:val="Zadanifontodlomka"/>
    <w:uiPriority w:val="99"/>
    <w:unhideWhenUsed/>
    <w:rsid w:val="00C219B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477E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B1C27-29F7-40D7-8769-AD866EA0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12</Pages>
  <Words>4284</Words>
  <Characters>24421</Characters>
  <Application>Microsoft Office Word</Application>
  <DocSecurity>0</DocSecurity>
  <Lines>203</Lines>
  <Paragraphs>57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I POLJOPRIVREDU</vt:lpstr>
    </vt:vector>
  </TitlesOfParts>
  <Company/>
  <LinksUpToDate>false</LinksUpToDate>
  <CharactersWithSpaces>28648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62</cp:revision>
  <dcterms:created xsi:type="dcterms:W3CDTF">2020-04-01T08:19:00Z</dcterms:created>
  <dcterms:modified xsi:type="dcterms:W3CDTF">2025-03-05T08:17:00Z</dcterms:modified>
</cp:coreProperties>
</file>