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EF6E4" w14:textId="2E12A3FC" w:rsidR="00674B7A" w:rsidRDefault="004F6F5D">
      <w:r>
        <w:rPr>
          <w:noProof/>
        </w:rPr>
        <w:drawing>
          <wp:anchor distT="0" distB="0" distL="114300" distR="114300" simplePos="0" relativeHeight="251658240" behindDoc="0" locked="0" layoutInCell="1" allowOverlap="1" wp14:anchorId="1C29BBBD" wp14:editId="326B6C62">
            <wp:simplePos x="0" y="0"/>
            <wp:positionH relativeFrom="column">
              <wp:posOffset>719455</wp:posOffset>
            </wp:positionH>
            <wp:positionV relativeFrom="paragraph">
              <wp:posOffset>-4446</wp:posOffset>
            </wp:positionV>
            <wp:extent cx="495300" cy="659069"/>
            <wp:effectExtent l="0" t="0" r="0" b="8255"/>
            <wp:wrapNone/>
            <wp:docPr id="287638056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638056" name="Slika 287638056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7285" cy="6617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8CA4B0A" w14:textId="77777777" w:rsidR="004F6F5D" w:rsidRDefault="004F6F5D" w:rsidP="004F6F5D"/>
    <w:p w14:paraId="39D3A288" w14:textId="77777777" w:rsidR="004F6F5D" w:rsidRDefault="004F6F5D" w:rsidP="004F6F5D">
      <w:pPr>
        <w:spacing w:after="0" w:line="240" w:lineRule="auto"/>
      </w:pPr>
    </w:p>
    <w:p w14:paraId="30498E6F" w14:textId="7BB6CFAA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Pr="004F6F5D">
        <w:rPr>
          <w:b/>
          <w:bCs/>
        </w:rPr>
        <w:t>REPUBLIKA HRVATSKA</w:t>
      </w:r>
    </w:p>
    <w:p w14:paraId="553EFB31" w14:textId="2F499403" w:rsidR="004F6F5D" w:rsidRPr="004F6F5D" w:rsidRDefault="004F6F5D" w:rsidP="004F6F5D">
      <w:pPr>
        <w:tabs>
          <w:tab w:val="center" w:pos="1560"/>
        </w:tabs>
        <w:spacing w:after="0" w:line="240" w:lineRule="auto"/>
        <w:rPr>
          <w:b/>
          <w:bCs/>
        </w:rPr>
      </w:pPr>
      <w:r w:rsidRPr="004F6F5D">
        <w:rPr>
          <w:b/>
          <w:bCs/>
        </w:rPr>
        <w:tab/>
        <w:t>BRODSKO-POSAVSKA ŽUPANIJA</w:t>
      </w:r>
    </w:p>
    <w:p w14:paraId="6A9A66D7" w14:textId="7AAC8DEB" w:rsidR="004F6F5D" w:rsidRDefault="004F6F5D" w:rsidP="006914A4">
      <w:pPr>
        <w:tabs>
          <w:tab w:val="center" w:pos="1560"/>
        </w:tabs>
        <w:spacing w:after="0" w:line="240" w:lineRule="auto"/>
        <w:rPr>
          <w:b/>
          <w:bCs/>
        </w:rPr>
      </w:pPr>
      <w:r>
        <w:tab/>
      </w:r>
      <w:r w:rsidR="006914A4" w:rsidRPr="00F7737F">
        <w:rPr>
          <w:b/>
          <w:bCs/>
        </w:rPr>
        <w:t>ŽUPAN</w:t>
      </w:r>
    </w:p>
    <w:p w14:paraId="004B94E5" w14:textId="77777777" w:rsidR="00604DC9" w:rsidRDefault="00604DC9" w:rsidP="006914A4">
      <w:pPr>
        <w:tabs>
          <w:tab w:val="center" w:pos="1560"/>
        </w:tabs>
        <w:spacing w:after="0" w:line="240" w:lineRule="auto"/>
        <w:rPr>
          <w:b/>
          <w:bCs/>
        </w:rPr>
      </w:pPr>
    </w:p>
    <w:p w14:paraId="6AD007F6" w14:textId="77777777" w:rsidR="00604DC9" w:rsidRPr="006914A4" w:rsidRDefault="00604DC9" w:rsidP="00604DC9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KLASA: 402-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62</w:t>
      </w:r>
    </w:p>
    <w:p w14:paraId="49CE6007" w14:textId="77777777" w:rsidR="00604DC9" w:rsidRDefault="00604DC9" w:rsidP="00604DC9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URBROJ: 2178-04-01/0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7</w:t>
      </w:r>
    </w:p>
    <w:p w14:paraId="08D6D41C" w14:textId="77777777" w:rsidR="00604DC9" w:rsidRPr="006914A4" w:rsidRDefault="00604DC9" w:rsidP="00604DC9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0D46C988" w14:textId="479BCBF2" w:rsidR="00604DC9" w:rsidRPr="006914A4" w:rsidRDefault="00604DC9" w:rsidP="00604DC9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Slavonski Brod, </w:t>
      </w:r>
      <w:r w:rsidR="00EE30A7"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="00F32253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="00EE30A7">
        <w:rPr>
          <w:rFonts w:ascii="Arial" w:eastAsia="Calibri" w:hAnsi="Arial" w:cs="Arial"/>
          <w:kern w:val="0"/>
          <w:sz w:val="24"/>
          <w:szCs w:val="24"/>
          <w14:ligatures w14:val="none"/>
        </w:rPr>
        <w:t>. lipnja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202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</w:t>
      </w:r>
    </w:p>
    <w:p w14:paraId="000CF2F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p w14:paraId="39E7312C" w14:textId="166DE11F" w:rsidR="004E51E2" w:rsidRPr="006914A4" w:rsidRDefault="004E51E2" w:rsidP="004E51E2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Na temelju članka 30., 32., i 33. Zakona o udrugama („Narodne novine“</w:t>
      </w:r>
      <w:r w:rsidR="00DF7878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,broj 74/14, 70/17,  98/19 i 151/22), članka 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0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Odluke o izvršavanju Proračuna Brodsko-posavske županije za 202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. godinu („Službeni vjesnik Brodsko-posavske županije“, broj 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41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4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), članka 12. Pravilnika o općim uvjetima dodjele donacija, subvencija i pomoći iz Proračuna Brodsko-posavske županije („Službeni vjesnik Brodsko-posavske županije“, broj 1/19), članka 29. i 30. Pravilnika o financiranju programa i projekata udruga koji su od interesa za Brodsko-posavsku županiju  (“Službeni vjesnik Brodsko-posavske županije“ broj 40/22) i članka 56. Statuta Brodsko-posavske županije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(„Službeni vjesnik Brodsko-posavske županije“, broj 10/09, 19/10, 2/13 i 15/13 - pročišćeni tekst, 4/18, 5/20 i 7/21), a u skladu s prijedlogom Povjerenstva za ocjenjivanje jednokratnih aktivnosti udruga koje su od interesa za Brodsko-posavsku županiju iz područja vatrogastva za 202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(KLASA: 402-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03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/2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-01/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62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, URBROJ: 2178-04-01/0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3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-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 xml:space="preserve"> od 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8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travnja 202</w:t>
      </w:r>
      <w:r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godine), donosim</w:t>
      </w:r>
    </w:p>
    <w:p w14:paraId="4BC22C8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3336C71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D L U K U</w:t>
      </w:r>
    </w:p>
    <w:p w14:paraId="631F1EB5" w14:textId="306B944C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 odobravanju financijskih sredstava za jednokratn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aktivnost 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="004D0CB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obilježavanja važnih obljetnica</w:t>
      </w:r>
      <w:r w:rsidR="005C1C1A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 xml:space="preserve"> 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udruga koje su od interesa za Brodsko-posavsku županiju iz područja vatrogastva za 202</w:t>
      </w:r>
      <w:r w:rsidR="004E51E2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. godinu</w:t>
      </w:r>
    </w:p>
    <w:p w14:paraId="3BE9F7CC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19D4121F" w14:textId="77777777" w:rsidR="006914A4" w:rsidRPr="006914A4" w:rsidRDefault="006914A4" w:rsidP="006914A4">
      <w:pPr>
        <w:spacing w:after="0" w:line="240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</w:p>
    <w:p w14:paraId="77C7EDE6" w14:textId="77777777" w:rsidR="006914A4" w:rsidRPr="006914A4" w:rsidRDefault="006914A4" w:rsidP="006914A4">
      <w:pPr>
        <w:spacing w:line="254" w:lineRule="auto"/>
        <w:jc w:val="center"/>
        <w:rPr>
          <w:rFonts w:ascii="Arial" w:eastAsia="Calibri" w:hAnsi="Arial" w:cs="Arial"/>
          <w:b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14:ligatures w14:val="none"/>
        </w:rPr>
        <w:t>I.</w:t>
      </w:r>
    </w:p>
    <w:p w14:paraId="4BFE8B10" w14:textId="67BB55B3" w:rsid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Financijska sredstva za jednokratne aktivnosti udruga koje su od interesa za Brodsko-posavsku županiju iz područja vatrogastva za 202</w:t>
      </w:r>
      <w:r w:rsidR="004E51E2">
        <w:rPr>
          <w:rFonts w:ascii="Arial" w:eastAsia="Calibri" w:hAnsi="Arial" w:cs="Arial"/>
          <w:kern w:val="0"/>
          <w:sz w:val="24"/>
          <w:szCs w:val="24"/>
          <w14:ligatures w14:val="none"/>
        </w:rPr>
        <w:t>5</w:t>
      </w: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. godinu odobravaju se sljedećim korisnicima prema utvrđenim iznosima:</w:t>
      </w:r>
    </w:p>
    <w:p w14:paraId="51E542B6" w14:textId="05370010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DVD Donji Andrijevci za jednokratnu aktivnost obilježavanja 100. obljetnice društv</w:t>
      </w:r>
      <w:r w:rsidR="0082756F">
        <w:rPr>
          <w:rFonts w:ascii="Arial" w:eastAsia="Times New Roman" w:hAnsi="Arial" w:cs="Arial"/>
          <w:kern w:val="0"/>
          <w:lang w:val="en-US" w:eastAsia="hr-HR"/>
          <w14:ligatures w14:val="none"/>
        </w:rPr>
        <w:t>a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1.000,00 eura;</w:t>
      </w:r>
    </w:p>
    <w:p w14:paraId="633D2BB6" w14:textId="476697F0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Sičice za jednokratnu aktivnost obilježavanja </w:t>
      </w:r>
      <w:bookmarkStart w:id="0" w:name="_Hlk197946625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obljetnice 70. godina rada i djelovanja društv</w:t>
      </w:r>
      <w:r w:rsidR="00B50359">
        <w:rPr>
          <w:rFonts w:ascii="Arial" w:eastAsia="Times New Roman" w:hAnsi="Arial" w:cs="Arial"/>
          <w:kern w:val="0"/>
          <w:lang w:val="en-US" w:eastAsia="hr-HR"/>
          <w14:ligatures w14:val="none"/>
        </w:rPr>
        <w:t>a</w:t>
      </w:r>
      <w:bookmarkEnd w:id="0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1.000,00 eura;</w:t>
      </w:r>
    </w:p>
    <w:p w14:paraId="3CC2DF07" w14:textId="4A22A24B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DVD </w:t>
      </w:r>
      <w:bookmarkStart w:id="1" w:name="_Hlk197586500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Podcrkavlje</w:t>
      </w:r>
      <w:bookmarkEnd w:id="1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za jednokratnu aktivnost </w:t>
      </w:r>
      <w:bookmarkStart w:id="2" w:name="_Hlk197946996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obilježavanj</w:t>
      </w:r>
      <w:r w:rsidR="00B50359">
        <w:rPr>
          <w:rFonts w:ascii="Arial" w:eastAsia="Times New Roman" w:hAnsi="Arial" w:cs="Arial"/>
          <w:kern w:val="0"/>
          <w:lang w:val="en-US" w:eastAsia="hr-HR"/>
          <w14:ligatures w14:val="none"/>
        </w:rPr>
        <w:t>a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važnih obljetnica </w:t>
      </w:r>
      <w:bookmarkEnd w:id="2"/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– 1.000,00 eura;  </w:t>
      </w:r>
    </w:p>
    <w:p w14:paraId="1AF2D754" w14:textId="0C22E7CB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DVD Baćin Dol za jednokratnu aktivnost obilježavanja obljetnice 70. godina rada i djelovanja društv</w:t>
      </w:r>
      <w:r w:rsidR="00403765">
        <w:rPr>
          <w:rFonts w:ascii="Arial" w:eastAsia="Times New Roman" w:hAnsi="Arial" w:cs="Arial"/>
          <w:kern w:val="0"/>
          <w:lang w:val="en-US" w:eastAsia="hr-HR"/>
          <w14:ligatures w14:val="none"/>
        </w:rPr>
        <w:t>a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1.000,00 eura;</w:t>
      </w:r>
    </w:p>
    <w:p w14:paraId="713B6570" w14:textId="77777777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DVD Cernik za jednokratnu aktivnost nabavke nove vatrogasne opreme povodom obilježavanja 140. – te obljetnice DVD-a Cernik – 1.000,00 eura;</w:t>
      </w:r>
    </w:p>
    <w:p w14:paraId="0EAF752C" w14:textId="77777777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lastRenderedPageBreak/>
        <w:t xml:space="preserve">DVD Dolina za jednokratnu aktivnost obilježavanja obljetnice 30. godina rada i djelovanja društva – 1.000,00 eura; </w:t>
      </w:r>
    </w:p>
    <w:p w14:paraId="7C2ED9A5" w14:textId="33681D63" w:rsidR="004E51E2" w:rsidRPr="00E37EF4" w:rsidRDefault="004E51E2" w:rsidP="004E51E2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kern w:val="0"/>
          <w:lang w:val="en-US" w:eastAsia="hr-HR"/>
          <w14:ligatures w14:val="none"/>
        </w:rPr>
      </w:pP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DVD Bili Brig za jednokratnu aktivnost obilježavanja obljetnice 70. godina rada i djelovanja društv</w:t>
      </w:r>
      <w:r w:rsidR="002C6021">
        <w:rPr>
          <w:rFonts w:ascii="Arial" w:eastAsia="Times New Roman" w:hAnsi="Arial" w:cs="Arial"/>
          <w:kern w:val="0"/>
          <w:lang w:val="en-US" w:eastAsia="hr-HR"/>
          <w14:ligatures w14:val="none"/>
        </w:rPr>
        <w:t>a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 – 1.000,00 eura.</w:t>
      </w:r>
    </w:p>
    <w:p w14:paraId="75CDA7F3" w14:textId="2C6085C7" w:rsidR="00F45E52" w:rsidRPr="00F45E52" w:rsidRDefault="00F45E52" w:rsidP="004E51E2">
      <w:pPr>
        <w:spacing w:after="0" w:line="256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7A073729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II.</w:t>
      </w:r>
    </w:p>
    <w:p w14:paraId="01DC1EAD" w14:textId="0194399F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iz točke I. ove Odluke planirana su u Proračunu Brodsko-posavske županije za 202</w:t>
      </w:r>
      <w:r w:rsidR="004E51E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5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. godinu, Razdjel 011 - Upravni odjel za gospodarstvo i poljoprivredu, Program 3000 - Promidžba i razvoj gospodarstva, Aktivnost - A300012 Vatrogasna zajednica županije, Pozicija R012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4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– </w:t>
      </w:r>
      <w:r w:rsidR="00F45E5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Sredstva za obilježavanje obljetnica DVD-a 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i raspoređuju se korisnicima kako je precizirano u točki I. ove Odluke.</w:t>
      </w:r>
    </w:p>
    <w:p w14:paraId="74919335" w14:textId="77777777" w:rsidR="006914A4" w:rsidRP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0FC95996" w14:textId="77777777" w:rsidR="006914A4" w:rsidRDefault="006914A4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Financijska sredstva isplatit će se nakon potpisa Ugovora o dodjeli financijskih sredstava između davatelja sredstava (Brodsko-posavske županije) i primatelja sredstava (udruga) iz točke I. ove Odluke.</w:t>
      </w:r>
    </w:p>
    <w:p w14:paraId="293AF9B2" w14:textId="77777777" w:rsidR="00604DC9" w:rsidRPr="006914A4" w:rsidRDefault="00604DC9" w:rsidP="006914A4">
      <w:pPr>
        <w:spacing w:after="0"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</w:p>
    <w:p w14:paraId="3A7E8750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III.</w:t>
      </w:r>
    </w:p>
    <w:p w14:paraId="2319EE44" w14:textId="77777777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Zadužuje se Upravni odjel za gospodarstvo i poljoprivredu Brodsko-posavske županije za realizaciju ove Odluke.</w:t>
      </w:r>
    </w:p>
    <w:p w14:paraId="34D67741" w14:textId="77777777" w:rsidR="006914A4" w:rsidRPr="006914A4" w:rsidRDefault="006914A4" w:rsidP="006914A4">
      <w:pPr>
        <w:spacing w:line="254" w:lineRule="auto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IV.</w:t>
      </w:r>
    </w:p>
    <w:p w14:paraId="22A9B635" w14:textId="77BB4D65" w:rsidR="006914A4" w:rsidRPr="006914A4" w:rsidRDefault="006914A4" w:rsidP="006914A4">
      <w:pPr>
        <w:spacing w:line="254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Ova Odluka objavljuje se na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službenim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5C1C1A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mrežnim stranicama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Brodsko-posavske županije.</w:t>
      </w:r>
    </w:p>
    <w:p w14:paraId="63BFCE91" w14:textId="77777777" w:rsidR="006914A4" w:rsidRPr="006914A4" w:rsidRDefault="006914A4" w:rsidP="006914A4">
      <w:pPr>
        <w:spacing w:line="254" w:lineRule="auto"/>
        <w:ind w:left="5040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</w:p>
    <w:p w14:paraId="50647D2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>ŽUPAN</w:t>
      </w:r>
    </w:p>
    <w:p w14:paraId="3A22DB6C" w14:textId="77777777" w:rsidR="006914A4" w:rsidRPr="006914A4" w:rsidRDefault="006914A4" w:rsidP="005C1C1A">
      <w:pPr>
        <w:spacing w:line="254" w:lineRule="auto"/>
        <w:ind w:left="4956"/>
        <w:jc w:val="center"/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</w:pPr>
      <w:r w:rsidRPr="006914A4">
        <w:rPr>
          <w:rFonts w:ascii="Arial" w:eastAsia="Times New Roman" w:hAnsi="Arial" w:cs="Arial"/>
          <w:b/>
          <w:kern w:val="0"/>
          <w:sz w:val="24"/>
          <w:szCs w:val="24"/>
          <w:lang w:eastAsia="hr-HR"/>
          <w14:ligatures w14:val="none"/>
        </w:rPr>
        <w:t xml:space="preserve">dr. sc. Danijel Marušić, dr. med. vet. </w:t>
      </w:r>
    </w:p>
    <w:p w14:paraId="6648A14A" w14:textId="77777777" w:rsidR="006914A4" w:rsidRPr="006914A4" w:rsidRDefault="006914A4" w:rsidP="005C1C1A">
      <w:pPr>
        <w:spacing w:after="0"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9EF9598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574AD816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6D50A519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</w:p>
    <w:p w14:paraId="2E2DF2A8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588E2D75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D2D46BE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15E52605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2564B32A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4008EB7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6B56D8AD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48DDD9F0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23E04D70" w14:textId="77777777" w:rsidR="00C3355D" w:rsidRDefault="00C3355D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133E91EE" w14:textId="1C56CE5C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  <w:r w:rsidRPr="006914A4"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  <w:lastRenderedPageBreak/>
        <w:t>Dostaviti:</w:t>
      </w:r>
    </w:p>
    <w:p w14:paraId="75A77916" w14:textId="57BFB5C9" w:rsidR="00F45E52" w:rsidRPr="00F45E52" w:rsidRDefault="00F45E5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="002F70F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Donji Andrijevci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2F70F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Posavska 24C, 35214 Donji Andrijevci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23CA8D05" w14:textId="3421094F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3" w:name="_Hlk164853486"/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bookmarkEnd w:id="3"/>
      <w:r w:rsidR="002F70F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Sičice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, </w:t>
      </w:r>
      <w:r w:rsidR="002F70F2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Sičice 130, 35423 Vrbje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21AC0F74" w14:textId="37EE1B16" w:rsidR="006914A4" w:rsidRPr="002F70F2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Dobrovoljno vatrogasno društvo </w:t>
      </w:r>
      <w:r w:rsidR="002F70F2"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Podcrkavlje</w:t>
      </w:r>
      <w:r w:rsidR="002F70F2">
        <w:rPr>
          <w:rFonts w:ascii="Arial" w:eastAsia="Times New Roman" w:hAnsi="Arial" w:cs="Arial"/>
          <w:kern w:val="0"/>
          <w:lang w:val="en-US" w:eastAsia="hr-HR"/>
          <w14:ligatures w14:val="none"/>
        </w:rPr>
        <w:t>, Trg 108. Brigade ZNG 11, 35201 Podcrkavlje</w:t>
      </w: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;</w:t>
      </w:r>
    </w:p>
    <w:p w14:paraId="50E003F7" w14:textId="77777777" w:rsidR="002F70F2" w:rsidRPr="002F70F2" w:rsidRDefault="002F70F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Baćin Dol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, Baćin Dol 105, 35404 Cernik;</w:t>
      </w:r>
    </w:p>
    <w:p w14:paraId="134980F0" w14:textId="77777777" w:rsidR="002F70F2" w:rsidRPr="002F70F2" w:rsidRDefault="002F70F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Cernik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, Frankopanska 105/B, 35404 Cernik;</w:t>
      </w:r>
    </w:p>
    <w:p w14:paraId="2CFA719B" w14:textId="256DF7F2" w:rsidR="002F70F2" w:rsidRPr="002F70F2" w:rsidRDefault="002F70F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 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Dolina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>, Dolina 29A, 35423 Vrbje;</w:t>
      </w:r>
    </w:p>
    <w:p w14:paraId="1C4B420E" w14:textId="00BA7997" w:rsidR="002F70F2" w:rsidRPr="006914A4" w:rsidRDefault="002F70F2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>Dobrovoljno vatrogasno društvo</w:t>
      </w:r>
      <w:r>
        <w:rPr>
          <w:rFonts w:ascii="Arial" w:eastAsia="Times New Roman" w:hAnsi="Arial" w:cs="Arial"/>
          <w:kern w:val="0"/>
          <w:sz w:val="24"/>
          <w:szCs w:val="24"/>
          <w:lang w:eastAsia="hr-HR"/>
          <w14:ligatures w14:val="none"/>
        </w:rPr>
        <w:t xml:space="preserve"> </w:t>
      </w:r>
      <w:r w:rsidRPr="00E37EF4">
        <w:rPr>
          <w:rFonts w:ascii="Arial" w:eastAsia="Times New Roman" w:hAnsi="Arial" w:cs="Arial"/>
          <w:kern w:val="0"/>
          <w:lang w:val="en-US" w:eastAsia="hr-HR"/>
          <w14:ligatures w14:val="none"/>
        </w:rPr>
        <w:t>Bili Brig</w:t>
      </w:r>
      <w:r>
        <w:rPr>
          <w:rFonts w:ascii="Arial" w:eastAsia="Times New Roman" w:hAnsi="Arial" w:cs="Arial"/>
          <w:kern w:val="0"/>
          <w:lang w:val="en-US" w:eastAsia="hr-HR"/>
          <w14:ligatures w14:val="none"/>
        </w:rPr>
        <w:t xml:space="preserve">, Bili Brig 54, 35410 </w:t>
      </w:r>
      <w:r w:rsidR="008036E5">
        <w:rPr>
          <w:rFonts w:ascii="Arial" w:eastAsia="Times New Roman" w:hAnsi="Arial" w:cs="Arial"/>
          <w:kern w:val="0"/>
          <w:lang w:val="en-US" w:eastAsia="hr-HR"/>
          <w14:ligatures w14:val="none"/>
        </w:rPr>
        <w:t>Nova Kapela;</w:t>
      </w:r>
    </w:p>
    <w:p w14:paraId="120A6962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bookmarkStart w:id="4" w:name="_Hlk164410727"/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Upravni odjel za gospodarstvo i poljoprivredu;</w:t>
      </w:r>
    </w:p>
    <w:p w14:paraId="3479859B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Dosje;</w:t>
      </w:r>
    </w:p>
    <w:p w14:paraId="35075D35" w14:textId="77777777" w:rsidR="006914A4" w:rsidRPr="006914A4" w:rsidRDefault="006914A4" w:rsidP="006914A4">
      <w:pPr>
        <w:numPr>
          <w:ilvl w:val="0"/>
          <w:numId w:val="3"/>
        </w:numPr>
        <w:spacing w:line="254" w:lineRule="auto"/>
        <w:contextualSpacing/>
        <w:jc w:val="both"/>
        <w:rPr>
          <w:rFonts w:ascii="Arial" w:eastAsia="Calibri" w:hAnsi="Arial" w:cs="Arial"/>
          <w:kern w:val="0"/>
          <w:sz w:val="24"/>
          <w:szCs w:val="24"/>
          <w14:ligatures w14:val="none"/>
        </w:rPr>
      </w:pPr>
      <w:r w:rsidRPr="006914A4">
        <w:rPr>
          <w:rFonts w:ascii="Arial" w:eastAsia="Calibri" w:hAnsi="Arial" w:cs="Arial"/>
          <w:kern w:val="0"/>
          <w:sz w:val="24"/>
          <w:szCs w:val="24"/>
          <w14:ligatures w14:val="none"/>
        </w:rPr>
        <w:t>Pismohrana, ovdje.</w:t>
      </w:r>
    </w:p>
    <w:bookmarkEnd w:id="4"/>
    <w:p w14:paraId="768F822F" w14:textId="77777777" w:rsidR="006914A4" w:rsidRPr="006914A4" w:rsidRDefault="006914A4" w:rsidP="006914A4">
      <w:pPr>
        <w:spacing w:line="254" w:lineRule="auto"/>
        <w:jc w:val="both"/>
        <w:rPr>
          <w:rFonts w:ascii="Arial" w:eastAsia="Calibri" w:hAnsi="Arial" w:cs="Arial"/>
          <w:b/>
          <w:kern w:val="0"/>
          <w:sz w:val="24"/>
          <w:szCs w:val="24"/>
          <w:u w:val="single"/>
          <w14:ligatures w14:val="none"/>
        </w:rPr>
      </w:pPr>
    </w:p>
    <w:p w14:paraId="0BA82948" w14:textId="77777777" w:rsidR="004F6F5D" w:rsidRDefault="004F6F5D" w:rsidP="004F6F5D">
      <w:pPr>
        <w:tabs>
          <w:tab w:val="center" w:pos="1560"/>
        </w:tabs>
        <w:spacing w:after="0" w:line="240" w:lineRule="auto"/>
      </w:pPr>
    </w:p>
    <w:sectPr w:rsidR="004F6F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F2AFD"/>
    <w:multiLevelType w:val="hybridMultilevel"/>
    <w:tmpl w:val="9DA4082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C435B25"/>
    <w:multiLevelType w:val="hybridMultilevel"/>
    <w:tmpl w:val="13144640"/>
    <w:lvl w:ilvl="0" w:tplc="A686F46C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6F6F81"/>
    <w:multiLevelType w:val="hybridMultilevel"/>
    <w:tmpl w:val="9E96684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593031"/>
    <w:multiLevelType w:val="hybridMultilevel"/>
    <w:tmpl w:val="2252285C"/>
    <w:lvl w:ilvl="0" w:tplc="9FFAAA12">
      <w:start w:val="19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16399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07044188">
    <w:abstractNumId w:val="3"/>
    <w:lvlOverride w:ilvl="0">
      <w:startOverride w:val="1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6002364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03615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5D"/>
    <w:rsid w:val="00080B18"/>
    <w:rsid w:val="0008759D"/>
    <w:rsid w:val="000B55C5"/>
    <w:rsid w:val="002C6021"/>
    <w:rsid w:val="002F70F2"/>
    <w:rsid w:val="00403765"/>
    <w:rsid w:val="004D0CB2"/>
    <w:rsid w:val="004E51E2"/>
    <w:rsid w:val="004F6F5D"/>
    <w:rsid w:val="005C1C1A"/>
    <w:rsid w:val="00604DC9"/>
    <w:rsid w:val="00674B7A"/>
    <w:rsid w:val="006914A4"/>
    <w:rsid w:val="00746CD5"/>
    <w:rsid w:val="008036E5"/>
    <w:rsid w:val="00810EDE"/>
    <w:rsid w:val="0082756F"/>
    <w:rsid w:val="00B34976"/>
    <w:rsid w:val="00B50359"/>
    <w:rsid w:val="00BF1BB9"/>
    <w:rsid w:val="00C3355D"/>
    <w:rsid w:val="00DC1614"/>
    <w:rsid w:val="00DF7878"/>
    <w:rsid w:val="00EB1BF3"/>
    <w:rsid w:val="00EE30A7"/>
    <w:rsid w:val="00EE6F46"/>
    <w:rsid w:val="00F32253"/>
    <w:rsid w:val="00F45E52"/>
    <w:rsid w:val="00F57564"/>
    <w:rsid w:val="00F77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938C2F"/>
  <w15:chartTrackingRefBased/>
  <w15:docId w15:val="{27016830-62F5-410C-8836-3391BA476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4E51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8199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Izabela Belić</cp:lastModifiedBy>
  <cp:revision>2</cp:revision>
  <cp:lastPrinted>2025-05-26T12:48:00Z</cp:lastPrinted>
  <dcterms:created xsi:type="dcterms:W3CDTF">2025-06-05T06:28:00Z</dcterms:created>
  <dcterms:modified xsi:type="dcterms:W3CDTF">2025-06-05T06:28:00Z</dcterms:modified>
</cp:coreProperties>
</file>