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FE334" w14:textId="77777777" w:rsidR="00DF0FC2" w:rsidRDefault="00DF0FC2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</w:p>
    <w:p w14:paraId="2EBC2F96" w14:textId="77777777" w:rsidR="00DF0FC2" w:rsidRDefault="00000000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object w:dxaOrig="1440" w:dyaOrig="1440" w14:anchorId="0A3B28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pt;margin-top:-13.8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824461461" r:id="rId6"/>
        </w:object>
      </w:r>
      <w:r w:rsidR="00DF0FC2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REPUBLIKA HRVATSKA</w:t>
      </w:r>
    </w:p>
    <w:p w14:paraId="047A6457" w14:textId="77777777" w:rsidR="00DF0FC2" w:rsidRDefault="00DF0FC2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BRODSKO-POSAVSKA ŽUPANIJA</w:t>
      </w:r>
    </w:p>
    <w:p w14:paraId="3EA3E3FC" w14:textId="13F6E986" w:rsidR="00DF0FC2" w:rsidRDefault="00DF0FC2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UPRAVNI ODJEL ZA POSLOVE ŽUPANA</w:t>
      </w:r>
    </w:p>
    <w:p w14:paraId="02696FDB" w14:textId="6BB30A9D" w:rsidR="00DF0FC2" w:rsidRDefault="00DF0FC2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I ŽUPANIJSKE SKUPŠTINE</w:t>
      </w:r>
    </w:p>
    <w:p w14:paraId="306E2027" w14:textId="0E22826A" w:rsidR="00DF0FC2" w:rsidRDefault="00DF0FC2" w:rsidP="00DF0F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112-01/25-03/</w:t>
      </w:r>
      <w:r w:rsidR="003C79AC">
        <w:rPr>
          <w:rFonts w:ascii="Times New Roman" w:hAnsi="Times New Roman" w:cs="Times New Roman"/>
          <w:b/>
          <w:sz w:val="24"/>
          <w:szCs w:val="24"/>
        </w:rPr>
        <w:t>4</w:t>
      </w:r>
    </w:p>
    <w:p w14:paraId="0BD43756" w14:textId="75C44FBF" w:rsidR="00DF0FC2" w:rsidRDefault="00DF0FC2" w:rsidP="00DF0F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2178-08/1-25-1</w:t>
      </w:r>
    </w:p>
    <w:p w14:paraId="675B9670" w14:textId="5F718C42" w:rsidR="00DF0FC2" w:rsidRDefault="00DF0FC2" w:rsidP="00DF0F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Slavonski Brod, 1</w:t>
      </w:r>
      <w:r w:rsidR="00FC717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 studenog 2025.</w:t>
      </w:r>
    </w:p>
    <w:p w14:paraId="3FA7295E" w14:textId="77777777" w:rsidR="00DF0FC2" w:rsidRDefault="00DF0FC2" w:rsidP="00DF0F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EADD75" w14:textId="1A1FD792" w:rsidR="00DF0FC2" w:rsidRDefault="00DF0FC2" w:rsidP="00DF0FC2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19. stavka 1. i članka 29. stavka 1. Zakona o službenicima i namještenicima u lokalnoj i područnoj (regionalnoj) samoupravi </w:t>
      </w:r>
      <w:r>
        <w:rPr>
          <w:rFonts w:ascii="Times New Roman" w:hAnsi="Times New Roman" w:cs="Times New Roman"/>
          <w:sz w:val="24"/>
          <w:szCs w:val="24"/>
        </w:rPr>
        <w:t>(„Narodne novine“ br. 86/08, 61/11, 4/18, 112/19, 17/25)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, pročelnica Upravnog odjela za poslove župana i Županijske skupštine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73010878592,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objavljuje:</w:t>
      </w:r>
    </w:p>
    <w:p w14:paraId="6F3E90F7" w14:textId="77777777" w:rsidR="00DF0FC2" w:rsidRDefault="00DF0FC2" w:rsidP="00DF0FC2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E4C4E2A" w14:textId="77777777" w:rsidR="00DF0FC2" w:rsidRDefault="00DF0FC2" w:rsidP="00DF0F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605F739A" w14:textId="77777777" w:rsidR="00DF0FC2" w:rsidRDefault="00DF0FC2" w:rsidP="00DF0F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u službu u </w:t>
      </w:r>
    </w:p>
    <w:p w14:paraId="48E2CCB0" w14:textId="77777777" w:rsidR="00DF0FC2" w:rsidRDefault="00DF0FC2" w:rsidP="00DF0F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3FD34B70" w14:textId="0EE8FD65" w:rsidR="00DF0FC2" w:rsidRDefault="00DF0FC2" w:rsidP="00DF0FC2">
      <w:pPr>
        <w:spacing w:after="0" w:line="240" w:lineRule="auto"/>
        <w:ind w:left="710"/>
        <w:rPr>
          <w:rFonts w:ascii="Times New Roman" w:eastAsiaTheme="minorEastAsia" w:hAnsi="Times New Roman" w:cs="Times New Roman"/>
          <w:b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UPRAVNI ODJEL ZA POSLOVE ŽUPANA I ŽUPANIJSKE SKUPŠTINE, </w:t>
      </w:r>
      <w:r>
        <w:rPr>
          <w:rFonts w:ascii="Times New Roman" w:eastAsiaTheme="minorEastAsia" w:hAnsi="Times New Roman" w:cs="Times New Roman"/>
          <w:b/>
          <w:lang w:eastAsia="hr-HR"/>
        </w:rPr>
        <w:t>Odsjek za zajedničke poslove, na radno mjesto:</w:t>
      </w:r>
    </w:p>
    <w:p w14:paraId="2801D6D0" w14:textId="77777777" w:rsidR="00DF0FC2" w:rsidRDefault="00DF0FC2" w:rsidP="00DF0FC2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99ABC35" w14:textId="09E1AFFC" w:rsidR="00DF0FC2" w:rsidRDefault="00DF0FC2" w:rsidP="00DF0FC2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b/>
        </w:rPr>
        <w:t>VOZAČ – 1 izvršitelj/</w:t>
      </w:r>
      <w:proofErr w:type="spellStart"/>
      <w:r>
        <w:rPr>
          <w:b/>
        </w:rPr>
        <w:t>ica</w:t>
      </w:r>
      <w:proofErr w:type="spellEnd"/>
      <w:r>
        <w:rPr>
          <w:b/>
        </w:rPr>
        <w:t xml:space="preserve"> na određeno vrijeme radi zamjene duže vrijeme odsutnog </w:t>
      </w:r>
      <w:r w:rsidR="00FC7179">
        <w:rPr>
          <w:b/>
        </w:rPr>
        <w:t>namještenika</w:t>
      </w:r>
    </w:p>
    <w:p w14:paraId="70332481" w14:textId="77777777" w:rsidR="00DF0FC2" w:rsidRDefault="00DF0FC2" w:rsidP="00DF0FC2">
      <w:pPr>
        <w:spacing w:after="0" w:line="240" w:lineRule="auto"/>
        <w:ind w:left="1068"/>
        <w:rPr>
          <w:color w:val="000000"/>
          <w:sz w:val="24"/>
          <w:szCs w:val="24"/>
          <w:lang w:eastAsia="hr-HR"/>
        </w:rPr>
      </w:pPr>
    </w:p>
    <w:p w14:paraId="750C4E3D" w14:textId="77777777" w:rsidR="00DF0FC2" w:rsidRDefault="00DF0FC2" w:rsidP="00DF0F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74227138" w14:textId="66616047" w:rsidR="00DF0FC2" w:rsidRDefault="00DF0FC2" w:rsidP="00DF0FC2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 xml:space="preserve">srednja stručna sprema prometne struke, </w:t>
      </w:r>
    </w:p>
    <w:p w14:paraId="685E634F" w14:textId="564D98FD" w:rsidR="00DF0FC2" w:rsidRDefault="00DF0FC2" w:rsidP="00DF0FC2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 xml:space="preserve">položen vozački ispit B kategorije </w:t>
      </w:r>
    </w:p>
    <w:p w14:paraId="4AC1B6B3" w14:textId="77777777" w:rsidR="00DF0FC2" w:rsidRDefault="00DF0FC2" w:rsidP="00DF0FC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48ACE18" w14:textId="77777777" w:rsidR="00DF0FC2" w:rsidRDefault="00DF0FC2" w:rsidP="00DF0FC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5C1112C2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navedenih, kandidati/kinje moraju ispunjavati i opće uvjete za prijam u službu propisane odredbom članka 12. Zakona o službenicima i namještenicima u lokalnoj i područnoj (regionalnoj) samoupravi - u daljnjem tekstu: ZSN, (punoljetnost, hrvatsko državljanstvo i zdravstvena sposobnost za obavljanje poslova radnog mjesta na koje se osoba prima).  </w:t>
      </w:r>
    </w:p>
    <w:p w14:paraId="1609847B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062C1AA9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68E60981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adresa elektroničke pošte) i naziv radnog mjesta na koje se prijava odnosi.</w:t>
      </w:r>
    </w:p>
    <w:p w14:paraId="5C077E91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268F5F50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5484359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204C8B85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33912D28" w14:textId="37525DB3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odgovarajućem stupnju obrazovanja (preslika svjedodžbe) </w:t>
      </w:r>
    </w:p>
    <w:p w14:paraId="6DE17291" w14:textId="76BD1754" w:rsidR="00D45E24" w:rsidRDefault="00D45E24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vozačke dozvole</w:t>
      </w:r>
    </w:p>
    <w:p w14:paraId="79D46B37" w14:textId="4F34E3A1" w:rsidR="00DF0FC2" w:rsidRDefault="00D45E24" w:rsidP="00D45E24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F0FC2">
        <w:rPr>
          <w:rFonts w:ascii="Times New Roman" w:hAnsi="Times New Roman" w:cs="Times New Roman"/>
          <w:sz w:val="24"/>
          <w:szCs w:val="24"/>
        </w:rPr>
        <w:t>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C16F72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2ADD4793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060FA01B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207DED26" w14:textId="77777777" w:rsidR="00DF0FC2" w:rsidRDefault="00DF0FC2" w:rsidP="00DF0FC2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98/19, 84/21, 156/23),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39/18, 32/20) i članku 22. Ustavnog zakona o pravima nacionalnih manjina („Narodne novine“, broj 155/02, 47/10, 80/10, 93/11), dužan/a se u prijavi na oglas pozvati na to pravo te ima prednost u odnosu na ostale kandidate samo pod jednakim uvjetima.</w:t>
      </w:r>
    </w:p>
    <w:p w14:paraId="19FF8D45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7BDB47F6" w14:textId="77777777" w:rsidR="00DF0FC2" w:rsidRDefault="00DF0FC2" w:rsidP="00DF0FC2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2664958A" w14:textId="77777777" w:rsidR="00DF0FC2" w:rsidRDefault="00DF0FC2" w:rsidP="00DF0FC2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7BC99BA2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00648127" w14:textId="77777777" w:rsidR="00DF0FC2" w:rsidRDefault="00DF0FC2" w:rsidP="00DF0FC2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 provodi povjerenstvo koje imenuje pročelnik upravnog tijela.</w:t>
      </w:r>
    </w:p>
    <w:p w14:paraId="2ABB6CD7" w14:textId="4741CF25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objavit će se na </w:t>
      </w:r>
      <w:r w:rsidR="00EA417D">
        <w:rPr>
          <w:rFonts w:ascii="Times New Roman" w:hAnsi="Times New Roman" w:cs="Times New Roman"/>
          <w:sz w:val="24"/>
          <w:szCs w:val="24"/>
        </w:rPr>
        <w:t>mrežnoj</w:t>
      </w:r>
      <w:r>
        <w:rPr>
          <w:rFonts w:ascii="Times New Roman" w:hAnsi="Times New Roman" w:cs="Times New Roman"/>
          <w:sz w:val="24"/>
          <w:szCs w:val="24"/>
        </w:rPr>
        <w:t xml:space="preserve"> stranici Brodsko-posavske županije </w:t>
      </w:r>
      <w:hyperlink r:id="rId9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4B4C5F" w14:textId="6C8862C3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Vrijeme i mjesto održavanja </w:t>
      </w:r>
      <w:r w:rsidR="00D45E24">
        <w:rPr>
          <w:rFonts w:ascii="Times New Roman" w:hAnsi="Times New Roman" w:cs="Times New Roman"/>
          <w:sz w:val="24"/>
          <w:szCs w:val="24"/>
        </w:rPr>
        <w:t xml:space="preserve">intervjua s </w:t>
      </w:r>
      <w:r>
        <w:rPr>
          <w:rFonts w:ascii="Times New Roman" w:hAnsi="Times New Roman" w:cs="Times New Roman"/>
          <w:sz w:val="24"/>
          <w:szCs w:val="24"/>
        </w:rPr>
        <w:t>kandidat</w:t>
      </w:r>
      <w:r w:rsidR="00D45E24">
        <w:rPr>
          <w:rFonts w:ascii="Times New Roman" w:hAnsi="Times New Roman" w:cs="Times New Roman"/>
          <w:sz w:val="24"/>
          <w:szCs w:val="24"/>
        </w:rPr>
        <w:t>ima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r w:rsidR="00D45E24">
        <w:rPr>
          <w:rFonts w:ascii="Times New Roman" w:hAnsi="Times New Roman" w:cs="Times New Roman"/>
          <w:sz w:val="24"/>
          <w:szCs w:val="24"/>
        </w:rPr>
        <w:t>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mrežnoj stranici Brodsko-posavske županije najmanje pet dana prije održavanja </w:t>
      </w:r>
      <w:r w:rsidR="00D45E24">
        <w:rPr>
          <w:rFonts w:ascii="Times New Roman" w:hAnsi="Times New Roman" w:cs="Times New Roman"/>
          <w:sz w:val="24"/>
          <w:szCs w:val="24"/>
        </w:rPr>
        <w:t>intervjua</w:t>
      </w:r>
      <w:r>
        <w:rPr>
          <w:rFonts w:ascii="Times New Roman" w:hAnsi="Times New Roman" w:cs="Times New Roman"/>
          <w:sz w:val="24"/>
          <w:szCs w:val="24"/>
        </w:rPr>
        <w:t xml:space="preserve">. Kandidati/kinje koji ostvare pravo na pristupanje </w:t>
      </w:r>
      <w:r w:rsidR="00D45E24">
        <w:rPr>
          <w:rFonts w:ascii="Times New Roman" w:hAnsi="Times New Roman" w:cs="Times New Roman"/>
          <w:sz w:val="24"/>
          <w:szCs w:val="24"/>
        </w:rPr>
        <w:t>intervjuu</w:t>
      </w:r>
      <w:r>
        <w:rPr>
          <w:rFonts w:ascii="Times New Roman" w:hAnsi="Times New Roman" w:cs="Times New Roman"/>
          <w:sz w:val="24"/>
          <w:szCs w:val="24"/>
        </w:rPr>
        <w:t xml:space="preserve"> bit će o tome obaviješteni putem adrese elektroničke pošte koju su naveli u prijavi na oglas. </w:t>
      </w:r>
    </w:p>
    <w:p w14:paraId="2ABDBFB1" w14:textId="1432A44A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</w:t>
      </w:r>
      <w:r w:rsidR="00762F88">
        <w:rPr>
          <w:rFonts w:ascii="Times New Roman" w:hAnsi="Times New Roman" w:cs="Times New Roman"/>
          <w:sz w:val="24"/>
          <w:szCs w:val="24"/>
        </w:rPr>
        <w:t>intervjuu</w:t>
      </w:r>
      <w:r>
        <w:rPr>
          <w:rFonts w:ascii="Times New Roman" w:hAnsi="Times New Roman" w:cs="Times New Roman"/>
          <w:sz w:val="24"/>
          <w:szCs w:val="24"/>
        </w:rPr>
        <w:t xml:space="preserve"> smatra se da je povukao prijavu na oglas. </w:t>
      </w:r>
    </w:p>
    <w:p w14:paraId="4C6FA16C" w14:textId="337C6E00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Prijave na oglas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Upravni odjel za </w:t>
      </w:r>
      <w:r w:rsidR="00A552B7">
        <w:rPr>
          <w:rFonts w:ascii="Times New Roman" w:hAnsi="Times New Roman" w:cs="Times New Roman"/>
          <w:b/>
          <w:sz w:val="24"/>
          <w:szCs w:val="24"/>
        </w:rPr>
        <w:t>poslove župana i Županijske skupštine</w:t>
      </w:r>
      <w:r>
        <w:rPr>
          <w:rFonts w:ascii="Times New Roman" w:hAnsi="Times New Roman" w:cs="Times New Roman"/>
          <w:b/>
          <w:sz w:val="24"/>
          <w:szCs w:val="24"/>
        </w:rPr>
        <w:t xml:space="preserve"> Brodsko-posavske županije,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719087F2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50BC3557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573022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Izabrani 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 za prijam u službu zbog pravomoćne osuđivanosti izabranog kandidata/kinje za kazneno djelo iz članka 15. ZSN-a te zapreke iz članka 16. ZSN-a.</w:t>
      </w:r>
    </w:p>
    <w:p w14:paraId="2EDE66EA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251EDB54" w14:textId="468D3318" w:rsidR="00DF0FC2" w:rsidRDefault="00DF0FC2" w:rsidP="00DF0FC2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>Ako se u roku određenom oglasom nije prijavio niti jedan kandidat ili prijavljeni kandidati ne ispunjavaju formalne uvjete za prijam i raspored na radno mjesto ili kandidati nisu postigli zadovoljavajuće rezultate na provedenom intervjuu, pročelni</w:t>
      </w:r>
      <w:r w:rsidR="00762F88">
        <w:rPr>
          <w:rFonts w:ascii="Times New Roman" w:hAnsi="Times New Roman" w:cs="Times New Roman"/>
          <w:color w:val="231F20"/>
          <w:sz w:val="24"/>
          <w:szCs w:val="24"/>
        </w:rPr>
        <w:t>ca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Upravnog odjela za </w:t>
      </w:r>
      <w:r w:rsidR="00762F88">
        <w:rPr>
          <w:rFonts w:ascii="Times New Roman" w:hAnsi="Times New Roman" w:cs="Times New Roman"/>
          <w:color w:val="231F20"/>
          <w:sz w:val="24"/>
          <w:szCs w:val="24"/>
        </w:rPr>
        <w:t>poslove župana i Županijske skupštine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Brodsko-posavske županije obustavit će postupak po ovome oglasu. Postupak se može obustaviti i zbog bitno promijenjenih okolnosti koje su nastale nakon raspisivanja oglasa.</w:t>
      </w:r>
    </w:p>
    <w:p w14:paraId="2BD0E176" w14:textId="77777777" w:rsidR="00DF0FC2" w:rsidRDefault="00DF0FC2" w:rsidP="00DF0FC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07662B56" w14:textId="77777777" w:rsidR="00DF0FC2" w:rsidRDefault="00DF0FC2" w:rsidP="00DF0FC2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75992FF2" w14:textId="48F94FF1" w:rsidR="00DF0FC2" w:rsidRDefault="00DF0FC2" w:rsidP="00DF0FC2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ROČELNI</w:t>
      </w:r>
      <w:r w:rsidR="00762F88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CA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:</w:t>
      </w:r>
    </w:p>
    <w:p w14:paraId="10D14F7A" w14:textId="77777777" w:rsidR="00DF0FC2" w:rsidRDefault="00DF0FC2" w:rsidP="00DF0FC2">
      <w:pPr>
        <w:spacing w:after="0" w:line="240" w:lineRule="auto"/>
        <w:ind w:left="3544"/>
        <w:jc w:val="center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8E2B8D6" w14:textId="408FC1C8" w:rsidR="00DF0FC2" w:rsidRDefault="00DF0FC2" w:rsidP="00DF0FC2">
      <w:pPr>
        <w:spacing w:after="0" w:line="240" w:lineRule="auto"/>
        <w:ind w:left="3544"/>
        <w:jc w:val="center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       </w:t>
      </w:r>
      <w:r w:rsidR="00762F8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Dubravka Knežević,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dipl.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iur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1C7BDD55" w14:textId="77777777" w:rsidR="00DF0FC2" w:rsidRDefault="00DF0FC2"/>
    <w:sectPr w:rsidR="00DF0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7697"/>
    <w:multiLevelType w:val="hybridMultilevel"/>
    <w:tmpl w:val="9D2AF92E"/>
    <w:lvl w:ilvl="0" w:tplc="69A8BC84">
      <w:numFmt w:val="decimal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2D627A"/>
    <w:multiLevelType w:val="multilevel"/>
    <w:tmpl w:val="753A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180585">
    <w:abstractNumId w:val="0"/>
  </w:num>
  <w:num w:numId="2" w16cid:durableId="1891385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FC2"/>
    <w:rsid w:val="003C79AC"/>
    <w:rsid w:val="00762F88"/>
    <w:rsid w:val="009E1A4A"/>
    <w:rsid w:val="00A552B7"/>
    <w:rsid w:val="00B40DB3"/>
    <w:rsid w:val="00CC3AE5"/>
    <w:rsid w:val="00D45E24"/>
    <w:rsid w:val="00DF0FC2"/>
    <w:rsid w:val="00EA417D"/>
    <w:rsid w:val="00FC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7B9F91"/>
  <w15:chartTrackingRefBased/>
  <w15:docId w15:val="{CDE75A38-5503-4932-BE61-96840148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FC2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DF0FC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F0FC2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DF0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Izabela Belić</cp:lastModifiedBy>
  <cp:revision>2</cp:revision>
  <dcterms:created xsi:type="dcterms:W3CDTF">2025-11-12T13:05:00Z</dcterms:created>
  <dcterms:modified xsi:type="dcterms:W3CDTF">2025-11-12T13:05:00Z</dcterms:modified>
</cp:coreProperties>
</file>