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871DFC5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154E99AE" w:rsidR="004F6F5D" w:rsidRDefault="004F6F5D" w:rsidP="004F6F5D">
      <w:pPr>
        <w:tabs>
          <w:tab w:val="center" w:pos="1560"/>
        </w:tabs>
        <w:spacing w:after="0" w:line="240" w:lineRule="auto"/>
      </w:pPr>
      <w:r>
        <w:tab/>
      </w:r>
      <w:r w:rsidR="008174DA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02A5A9DB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281799">
        <w:t xml:space="preserve"> 402-03/2</w:t>
      </w:r>
      <w:r w:rsidR="000F7E31">
        <w:t>6</w:t>
      </w:r>
      <w:r w:rsidR="00281799">
        <w:t>-01/</w:t>
      </w:r>
      <w:r w:rsidR="009159D3">
        <w:t>03</w:t>
      </w:r>
    </w:p>
    <w:p w14:paraId="5EDD77FE" w14:textId="1D141A52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281799">
        <w:t xml:space="preserve"> 2178-04-01/0</w:t>
      </w:r>
      <w:r w:rsidR="00AE176B">
        <w:t>3</w:t>
      </w:r>
      <w:r w:rsidR="00281799">
        <w:t>-2</w:t>
      </w:r>
      <w:r w:rsidR="000F7E31">
        <w:t>6</w:t>
      </w:r>
      <w:r w:rsidR="00281799">
        <w:t>-01</w:t>
      </w:r>
    </w:p>
    <w:p w14:paraId="50CBAAEB" w14:textId="77777777" w:rsidR="00281799" w:rsidRDefault="00281799" w:rsidP="004F6F5D">
      <w:pPr>
        <w:tabs>
          <w:tab w:val="center" w:pos="1560"/>
        </w:tabs>
        <w:spacing w:after="0" w:line="240" w:lineRule="auto"/>
      </w:pPr>
    </w:p>
    <w:p w14:paraId="56F0FDA5" w14:textId="696866CD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Slavonski Brod, </w:t>
      </w:r>
      <w:r w:rsidR="00AE176B">
        <w:rPr>
          <w:rFonts w:eastAsia="Times New Roman" w:cstheme="minorHAnsi"/>
          <w:kern w:val="0"/>
          <w:lang w:eastAsia="hr-HR"/>
          <w14:ligatures w14:val="none"/>
        </w:rPr>
        <w:t>2</w:t>
      </w:r>
      <w:r w:rsidR="000F7E31">
        <w:rPr>
          <w:rFonts w:eastAsia="Times New Roman" w:cstheme="minorHAnsi"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veljače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02</w:t>
      </w:r>
      <w:r w:rsidR="000F7E31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. </w:t>
      </w:r>
    </w:p>
    <w:p w14:paraId="763F779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7BDC7F40" w14:textId="705EB1C5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Na 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lan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48. Za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alno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j i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dru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oj 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)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pra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(„Narodne novine“, broj 33/01, 60/01,129/05, 109/07, 125/08,  36/09, 150/11, 144/12, 19/13 - pročišćeni tekst, 137/15, 123/17, 98/19,144/20),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3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56.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 („Službeni vjesnik Brodsko-posavske županije“, broj 40/22), Zakona o udrugama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ne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, broj 7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4,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70/17, 98/19 i 15</w:t>
      </w:r>
      <w:r w:rsidR="000C31A8">
        <w:rPr>
          <w:rFonts w:eastAsia="Times New Roman" w:cstheme="minorHAnsi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/22) te sukladno odredbama 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kr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ter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a,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eri</w:t>
      </w:r>
      <w:r w:rsidRPr="00281799">
        <w:rPr>
          <w:rFonts w:eastAsia="Times New Roman" w:cstheme="minorHAnsi"/>
          <w:spacing w:val="-2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i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progra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m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i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ata od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w w:val="99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ć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bro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de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(„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ne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e”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,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 xml:space="preserve">oj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5 i 37/21), Župan Brodsko-posavske županije donosi</w:t>
      </w:r>
    </w:p>
    <w:p w14:paraId="550AA38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14302D7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>ODLUKU</w:t>
      </w:r>
    </w:p>
    <w:p w14:paraId="174CE348" w14:textId="79CE336A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o načinu raspodjele raspoloživih sredstava namijenjenih za financiranje projekata udruga iz područja razvoja i promoviranja informacijskih i komunikacijskih tehnologija, odnosno IKT sektora Brodsko-posavske županije za 202</w:t>
      </w:r>
      <w:r w:rsidR="000F7E31">
        <w:rPr>
          <w:rFonts w:eastAsia="Times New Roman" w:cstheme="minorHAnsi"/>
          <w:b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. godinu</w:t>
      </w:r>
    </w:p>
    <w:p w14:paraId="7BB80BB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EA614B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1.</w:t>
      </w:r>
    </w:p>
    <w:p w14:paraId="2474A08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93FD0F6" w14:textId="6D359BD0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Ovom Odlukom utvrđuje se način raspodjele sredstava namijenjenih financiranju projekata udruga iz područja razvoja i promoviranja informacijskih i komunikacijskih tehnologija, odnosno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u ukupnom iznosu od 6.636,00 eura kako slijedi:</w:t>
      </w:r>
    </w:p>
    <w:p w14:paraId="10402664" w14:textId="1CB3D773" w:rsidR="00281799" w:rsidRPr="00281799" w:rsidRDefault="00281799" w:rsidP="00281799">
      <w:pPr>
        <w:widowControl w:val="0"/>
        <w:numPr>
          <w:ilvl w:val="0"/>
          <w:numId w:val="1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Razdjel 011 - Upravni odjel za gospodarstvo i poljoprivredu, Program 3000 -  Promidžba i razvoj gospodarstva, Aktivnost - A300001 Sajmovi i manifestacije, Pozicija R3884 – Tekuće donacije u novcu </w:t>
      </w:r>
      <w:r w:rsidR="006563E9">
        <w:rPr>
          <w:rFonts w:eastAsia="Times New Roman" w:cstheme="minorHAnsi"/>
          <w:bCs/>
          <w:kern w:val="0"/>
          <w:lang w:eastAsia="hr-HR"/>
          <w14:ligatures w14:val="none"/>
        </w:rPr>
        <w:t>-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 6.636,00 eura;</w:t>
      </w:r>
    </w:p>
    <w:p w14:paraId="080D869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2.</w:t>
      </w:r>
    </w:p>
    <w:p w14:paraId="09F06A61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72DCED2" w14:textId="7DEFDC09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Donosi se tekst Javnog natječaja za financiranje projekata udruga iz područja razvoja i promoviranja informacijskih i komunikacijskih tehnologija, odnosno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6364485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1938540D" w14:textId="7F0594C8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3.</w:t>
      </w:r>
    </w:p>
    <w:p w14:paraId="20FD48C5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FDD836F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6008194E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2B5963FC" w14:textId="77777777" w:rsidR="000F7E31" w:rsidRDefault="000F7E31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31BFB953" w14:textId="75D945D8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lastRenderedPageBreak/>
        <w:t>Članak 4.</w:t>
      </w:r>
    </w:p>
    <w:p w14:paraId="233585E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75E1C0C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066D63E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1. 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k;</w:t>
      </w:r>
    </w:p>
    <w:p w14:paraId="1435F93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2. Te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t javnog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at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75A6940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3. U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e;</w:t>
      </w:r>
    </w:p>
    <w:p w14:paraId="1289198C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azac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0A5DD69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62BDEE8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4.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ac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č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na p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C135B59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5. 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s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l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ž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i;</w:t>
      </w:r>
    </w:p>
    <w:p w14:paraId="4DA442D8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c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ocjenu 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vali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/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ti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31A52652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7.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4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o 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u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tru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a;</w:t>
      </w:r>
    </w:p>
    <w:p w14:paraId="27BBE711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8. Obrazac izjave o partnerstvu;  </w:t>
      </w:r>
    </w:p>
    <w:p w14:paraId="6E9C3164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9.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u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g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ora o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u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791FCEB3" w14:textId="77777777" w:rsidR="00281799" w:rsidRPr="00281799" w:rsidRDefault="00281799" w:rsidP="00281799">
      <w:pPr>
        <w:autoSpaceDN w:val="0"/>
        <w:spacing w:after="0" w:line="240" w:lineRule="auto"/>
        <w:ind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sc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4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tava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e:</w:t>
      </w:r>
    </w:p>
    <w:p w14:paraId="54498F27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1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s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 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p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r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 pro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ta;</w:t>
      </w:r>
    </w:p>
    <w:p w14:paraId="2505BB3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kern w:val="0"/>
          <w:lang w:eastAsia="hr-HR"/>
          <w14:ligatures w14:val="none"/>
        </w:rPr>
        <w:t>10.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2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. Obr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ac 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f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a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n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c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js</w:t>
      </w:r>
      <w:r w:rsidRPr="00281799">
        <w:rPr>
          <w:rFonts w:eastAsia="Times New Roman" w:cstheme="minorHAnsi"/>
          <w:spacing w:val="3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og 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i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zv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š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ta</w:t>
      </w:r>
      <w:r w:rsidRPr="00281799">
        <w:rPr>
          <w:rFonts w:eastAsia="Times New Roman" w:cstheme="minorHAnsi"/>
          <w:spacing w:val="1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a pr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o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v</w:t>
      </w:r>
      <w:r w:rsidRPr="00281799">
        <w:rPr>
          <w:rFonts w:eastAsia="Times New Roman" w:cstheme="minorHAnsi"/>
          <w:spacing w:val="2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>d</w:t>
      </w:r>
      <w:r w:rsidRPr="00281799">
        <w:rPr>
          <w:rFonts w:eastAsia="Times New Roman" w:cstheme="minorHAnsi"/>
          <w:spacing w:val="-1"/>
          <w:kern w:val="0"/>
          <w:lang w:eastAsia="hr-HR"/>
          <w14:ligatures w14:val="none"/>
        </w:rPr>
        <w:t>b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e 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pro</w:t>
      </w:r>
      <w:r w:rsidRPr="00281799">
        <w:rPr>
          <w:rFonts w:eastAsia="Times New Roman" w:cstheme="minorHAnsi"/>
          <w:spacing w:val="1"/>
          <w:w w:val="99"/>
          <w:kern w:val="0"/>
          <w:lang w:eastAsia="hr-HR"/>
          <w14:ligatures w14:val="none"/>
        </w:rPr>
        <w:t>j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e</w:t>
      </w:r>
      <w:r w:rsidRPr="00281799">
        <w:rPr>
          <w:rFonts w:eastAsia="Times New Roman" w:cstheme="minorHAnsi"/>
          <w:spacing w:val="3"/>
          <w:w w:val="99"/>
          <w:kern w:val="0"/>
          <w:lang w:eastAsia="hr-HR"/>
          <w14:ligatures w14:val="none"/>
        </w:rPr>
        <w:t>k</w:t>
      </w: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ta;</w:t>
      </w:r>
    </w:p>
    <w:p w14:paraId="67EAE91E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w w:val="99"/>
          <w:kern w:val="0"/>
          <w:lang w:eastAsia="hr-HR"/>
          <w14:ligatures w14:val="none"/>
        </w:rPr>
        <w:t>10.3. Obrazac financijskog izvješća PROR – POT.</w:t>
      </w:r>
    </w:p>
    <w:p w14:paraId="39FE0515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6115C0A8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5.</w:t>
      </w:r>
    </w:p>
    <w:p w14:paraId="1A8CD88E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85C8C2A" w14:textId="218F5942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se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7" w:history="1">
        <w:r w:rsidRPr="00281799">
          <w:rPr>
            <w:rFonts w:eastAsia="Times New Roman" w:cstheme="minorHAnsi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</w:t>
      </w:r>
      <w:hyperlink r:id="rId8" w:history="1">
        <w:r w:rsidRPr="00281799">
          <w:rPr>
            <w:rFonts w:eastAsia="Times New Roman" w:cstheme="minorHAnsi"/>
            <w:color w:val="0563C1"/>
            <w:kern w:val="0"/>
            <w:u w:val="single"/>
            <w:lang w:eastAsia="hr-HR"/>
            <w14:ligatures w14:val="none"/>
          </w:rPr>
          <w:t>www.udruge.vlada.hr</w:t>
        </w:r>
      </w:hyperlink>
      <w:r w:rsidRPr="00281799">
        <w:rPr>
          <w:rFonts w:eastAsia="Times New Roman" w:cstheme="minorHAnsi"/>
          <w:color w:val="595959"/>
          <w:kern w:val="0"/>
          <w:lang w:eastAsia="hr-HR"/>
          <w14:ligatures w14:val="none"/>
        </w:rPr>
        <w:t xml:space="preserve"> . </w:t>
      </w:r>
    </w:p>
    <w:p w14:paraId="0179F32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E7245C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 xml:space="preserve">Članak 6. </w:t>
      </w:r>
    </w:p>
    <w:p w14:paraId="40ECEED7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5C938ED6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23DB94B1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39E401D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7B26C5FA" w14:textId="77777777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19860F38" w14:textId="60ED8FD9" w:rsidR="00281799" w:rsidRPr="00281799" w:rsidRDefault="00281799" w:rsidP="00281799">
      <w:pPr>
        <w:widowControl w:val="0"/>
        <w:numPr>
          <w:ilvl w:val="0"/>
          <w:numId w:val="2"/>
        </w:numPr>
        <w:suppressAutoHyphens/>
        <w:autoSpaceDN w:val="0"/>
        <w:spacing w:after="0" w:line="242" w:lineRule="auto"/>
        <w:jc w:val="both"/>
        <w:textAlignment w:val="baseline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Povjerenstva za ocjenjivanje projekata udruga iz područja razvoja i promoviranja informacijskih i komunikacijskih tehnologija, odnosno 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4702938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48E1DCF5" w14:textId="650FC0C2" w:rsidR="00281799" w:rsidRPr="00281799" w:rsidRDefault="00281799" w:rsidP="00281799">
      <w:pPr>
        <w:autoSpaceDN w:val="0"/>
        <w:spacing w:after="0" w:line="240" w:lineRule="auto"/>
        <w:jc w:val="both"/>
        <w:rPr>
          <w:rFonts w:eastAsia="SimSun" w:cstheme="minorHAnsi"/>
          <w:kern w:val="3"/>
          <w:lang w:eastAsia="zh-CN" w:bidi="hi-IN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Članovi Povjerenstva za provjeru propisanih uvjeta prijava na Javni natječaj i Povjerenstva za ocjenjivanje projekata udruga iz područja razvoja i promoviranja informacijskih i komunikacijskih tehnologija, odnosno 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281799">
        <w:rPr>
          <w:rFonts w:eastAsia="Times New Roman" w:cstheme="minorHAnsi"/>
          <w:kern w:val="0"/>
          <w:lang w:eastAsia="hr-HR"/>
          <w14:ligatures w14:val="none"/>
        </w:rPr>
        <w:t xml:space="preserve">(„Službeni vjesnik Brodsko-posavske županije“, broj 44/22).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 </w:t>
      </w:r>
    </w:p>
    <w:p w14:paraId="1BE69113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7585938" w14:textId="13C84BEB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 xml:space="preserve">Članak 7. </w:t>
      </w:r>
    </w:p>
    <w:p w14:paraId="1363B8F3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3BB02A3" w14:textId="6E67DADA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temelju provedenog postupka ocjenjivanja prijavljenih projekata udruga, Župan donosi Odluku o odobravanju/neodobravanju financijskih sredstava za projekte udruga iz područja razvoja i promoviranja  informacijskih i komunikacijskih tehnologija, odnosno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6861288A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725D23C0" w14:textId="40C2C422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lastRenderedPageBreak/>
        <w:t>Na temelju Odluke iz stavka 1. ovog članka Brodsko-posavska županija će potpisati ugovor o dodjeli financijskih sredstava za projekte udruga iz područja razvoja i promoviranja informacijskih i komunikacijskih tehnologija, odnosno IKT sektora Brodsko-posavske županije za 202</w:t>
      </w:r>
      <w:r w:rsidR="000F7E31">
        <w:rPr>
          <w:rFonts w:eastAsia="Times New Roman" w:cstheme="minorHAnsi"/>
          <w:bCs/>
          <w:kern w:val="0"/>
          <w:lang w:eastAsia="hr-HR"/>
          <w14:ligatures w14:val="none"/>
        </w:rPr>
        <w:t>6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. godinu.</w:t>
      </w:r>
    </w:p>
    <w:p w14:paraId="036C88D0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75C9550C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8.</w:t>
      </w:r>
    </w:p>
    <w:p w14:paraId="47D0A41F" w14:textId="77777777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2A350F5B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5376F1AB" w14:textId="77777777" w:rsid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</w:p>
    <w:p w14:paraId="61400FC1" w14:textId="129AB0A2" w:rsidR="00281799" w:rsidRPr="00281799" w:rsidRDefault="00281799" w:rsidP="00281799">
      <w:pPr>
        <w:autoSpaceDN w:val="0"/>
        <w:spacing w:after="0" w:line="240" w:lineRule="auto"/>
        <w:jc w:val="center"/>
        <w:rPr>
          <w:rFonts w:eastAsia="Times New Roman" w:cstheme="minorHAnsi"/>
          <w:b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bCs/>
          <w:kern w:val="0"/>
          <w:lang w:eastAsia="hr-HR"/>
          <w14:ligatures w14:val="none"/>
        </w:rPr>
        <w:t>Članak 9.</w:t>
      </w:r>
    </w:p>
    <w:p w14:paraId="71A940F8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</w:p>
    <w:p w14:paraId="052E4C7B" w14:textId="2A42AE69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bCs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bCs/>
          <w:kern w:val="0"/>
          <w:lang w:eastAsia="hr-HR"/>
          <w14:ligatures w14:val="none"/>
        </w:rPr>
        <w:t xml:space="preserve">u </w:t>
      </w:r>
      <w:r w:rsidR="00F83796"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</w:t>
      </w:r>
      <w:r w:rsidR="00F83796"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281799">
        <w:rPr>
          <w:rFonts w:eastAsia="Times New Roman" w:cstheme="minorHAnsi"/>
          <w:bCs/>
          <w:kern w:val="0"/>
          <w:lang w:eastAsia="hr-HR"/>
          <w14:ligatures w14:val="none"/>
        </w:rPr>
        <w:t>na službenim mrežnim stranicama Brodsko-posavske županije.</w:t>
      </w:r>
    </w:p>
    <w:p w14:paraId="5C38AAD4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04FE5DF0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2D666847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4CBB2616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ŽUPAN </w:t>
      </w:r>
    </w:p>
    <w:p w14:paraId="42B0FFF8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1B58AF1A" w14:textId="77777777" w:rsidR="00281799" w:rsidRPr="00281799" w:rsidRDefault="00281799" w:rsidP="00281799">
      <w:pPr>
        <w:autoSpaceDN w:val="0"/>
        <w:spacing w:after="0" w:line="240" w:lineRule="auto"/>
        <w:ind w:left="4956"/>
        <w:jc w:val="center"/>
        <w:rPr>
          <w:rFonts w:eastAsia="Times New Roman" w:cstheme="minorHAnsi"/>
          <w:b/>
          <w:kern w:val="0"/>
          <w:lang w:eastAsia="hr-HR"/>
          <w14:ligatures w14:val="none"/>
        </w:rPr>
      </w:pPr>
      <w:r w:rsidRPr="00281799">
        <w:rPr>
          <w:rFonts w:eastAsia="Times New Roman" w:cstheme="minorHAnsi"/>
          <w:b/>
          <w:kern w:val="0"/>
          <w:lang w:eastAsia="hr-HR"/>
          <w14:ligatures w14:val="none"/>
        </w:rPr>
        <w:t xml:space="preserve">dr.sc. Danijel Marušić, dr. med. vet. </w:t>
      </w:r>
    </w:p>
    <w:p w14:paraId="34424267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6CFA279B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53CE5C5E" w14:textId="77777777" w:rsidR="00281799" w:rsidRPr="00281799" w:rsidRDefault="00281799" w:rsidP="00281799">
      <w:pPr>
        <w:autoSpaceDN w:val="0"/>
        <w:spacing w:after="0" w:line="240" w:lineRule="auto"/>
        <w:ind w:left="4956"/>
        <w:jc w:val="both"/>
        <w:rPr>
          <w:rFonts w:eastAsia="Times New Roman" w:cstheme="minorHAnsi"/>
          <w:b/>
          <w:kern w:val="0"/>
          <w:lang w:eastAsia="hr-HR"/>
          <w14:ligatures w14:val="none"/>
        </w:rPr>
      </w:pPr>
    </w:p>
    <w:p w14:paraId="37B2479A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1B44314D" w14:textId="77777777" w:rsidR="00F326BD" w:rsidRDefault="00F326BD" w:rsidP="00F326BD">
      <w:pPr>
        <w:autoSpaceDN w:val="0"/>
        <w:spacing w:after="0" w:line="276" w:lineRule="auto"/>
        <w:jc w:val="both"/>
        <w:rPr>
          <w:rFonts w:eastAsia="Calibri" w:cstheme="minorHAnsi"/>
          <w:kern w:val="0"/>
          <w14:ligatures w14:val="none"/>
        </w:rPr>
      </w:pPr>
    </w:p>
    <w:p w14:paraId="2DB19142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9005096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FC2A1C4" w14:textId="77777777" w:rsidR="004311D2" w:rsidRDefault="004311D2" w:rsidP="004311D2">
      <w:pPr>
        <w:autoSpaceDN w:val="0"/>
        <w:spacing w:after="0" w:line="276" w:lineRule="auto"/>
        <w:ind w:left="720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66210385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13802E9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BE050ED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DE69B10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445FA4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42AF0C4A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0E1D0BF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2EE6D64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69FA34D0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3EA8CF54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7ECE664C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1A13ACF9" w14:textId="77777777" w:rsidR="007376A4" w:rsidRDefault="007376A4" w:rsidP="00585B62">
      <w:pPr>
        <w:autoSpaceDN w:val="0"/>
        <w:spacing w:after="0" w:line="276" w:lineRule="auto"/>
        <w:jc w:val="both"/>
        <w:rPr>
          <w:rFonts w:eastAsia="Calibri" w:cstheme="minorHAnsi"/>
          <w:kern w:val="0"/>
          <w:lang w:val="en-US"/>
          <w14:ligatures w14:val="none"/>
        </w:rPr>
      </w:pPr>
    </w:p>
    <w:p w14:paraId="2EBA741E" w14:textId="77777777" w:rsidR="00281799" w:rsidRPr="00281799" w:rsidRDefault="00281799" w:rsidP="00281799">
      <w:pPr>
        <w:autoSpaceDN w:val="0"/>
        <w:spacing w:after="0" w:line="240" w:lineRule="auto"/>
        <w:ind w:firstLine="708"/>
        <w:rPr>
          <w:rFonts w:eastAsia="Times New Roman" w:cstheme="minorHAnsi"/>
          <w:w w:val="99"/>
          <w:kern w:val="0"/>
          <w:lang w:eastAsia="hr-HR"/>
          <w14:ligatures w14:val="none"/>
        </w:rPr>
      </w:pPr>
    </w:p>
    <w:p w14:paraId="420560F0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center"/>
        <w:rPr>
          <w:rFonts w:eastAsia="Times New Roman" w:cstheme="minorHAnsi"/>
          <w:b/>
          <w:w w:val="99"/>
          <w:kern w:val="0"/>
          <w:lang w:eastAsia="hr-HR"/>
          <w14:ligatures w14:val="none"/>
        </w:rPr>
      </w:pPr>
    </w:p>
    <w:p w14:paraId="6364C04F" w14:textId="77777777" w:rsidR="00281799" w:rsidRPr="00281799" w:rsidRDefault="00281799" w:rsidP="00281799">
      <w:pPr>
        <w:autoSpaceDN w:val="0"/>
        <w:spacing w:after="0" w:line="240" w:lineRule="auto"/>
        <w:ind w:left="708" w:firstLine="708"/>
        <w:jc w:val="both"/>
        <w:rPr>
          <w:rFonts w:eastAsia="Times New Roman" w:cstheme="minorHAnsi"/>
          <w:kern w:val="0"/>
          <w:lang w:eastAsia="hr-HR"/>
          <w14:ligatures w14:val="none"/>
        </w:rPr>
      </w:pPr>
    </w:p>
    <w:p w14:paraId="2B3290D5" w14:textId="77777777" w:rsidR="00281799" w:rsidRPr="00281799" w:rsidRDefault="00281799" w:rsidP="00281799">
      <w:pPr>
        <w:autoSpaceDN w:val="0"/>
        <w:spacing w:after="0" w:line="240" w:lineRule="auto"/>
        <w:jc w:val="both"/>
        <w:rPr>
          <w:rFonts w:eastAsia="Times New Roman" w:cstheme="minorHAnsi"/>
          <w:spacing w:val="-1"/>
          <w:kern w:val="0"/>
          <w:lang w:eastAsia="hr-HR"/>
          <w14:ligatures w14:val="none"/>
        </w:rPr>
      </w:pPr>
    </w:p>
    <w:p w14:paraId="4DEB1811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4F07121A" w14:textId="77777777" w:rsidR="00281799" w:rsidRPr="00281799" w:rsidRDefault="00281799" w:rsidP="00281799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3FCF180D" w14:textId="77777777" w:rsidR="00281799" w:rsidRPr="004F6F5D" w:rsidRDefault="00281799" w:rsidP="004F6F5D">
      <w:pPr>
        <w:tabs>
          <w:tab w:val="center" w:pos="1560"/>
        </w:tabs>
        <w:spacing w:after="0" w:line="240" w:lineRule="auto"/>
      </w:pPr>
    </w:p>
    <w:sectPr w:rsidR="00281799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8A9"/>
    <w:multiLevelType w:val="multilevel"/>
    <w:tmpl w:val="E22073D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ABA0AFE"/>
    <w:multiLevelType w:val="multilevel"/>
    <w:tmpl w:val="BEE85734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2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93231389">
    <w:abstractNumId w:val="0"/>
  </w:num>
  <w:num w:numId="2" w16cid:durableId="1994212340">
    <w:abstractNumId w:val="1"/>
  </w:num>
  <w:num w:numId="3" w16cid:durableId="15963966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05B53"/>
    <w:rsid w:val="000C31A8"/>
    <w:rsid w:val="000F7E31"/>
    <w:rsid w:val="001E2F4F"/>
    <w:rsid w:val="001E571A"/>
    <w:rsid w:val="00281799"/>
    <w:rsid w:val="004311D2"/>
    <w:rsid w:val="00452DF4"/>
    <w:rsid w:val="004F6F5D"/>
    <w:rsid w:val="0056518E"/>
    <w:rsid w:val="00585B62"/>
    <w:rsid w:val="005920A4"/>
    <w:rsid w:val="006563E9"/>
    <w:rsid w:val="00674B7A"/>
    <w:rsid w:val="006E6F45"/>
    <w:rsid w:val="007376A4"/>
    <w:rsid w:val="008174DA"/>
    <w:rsid w:val="009159D3"/>
    <w:rsid w:val="00952DC1"/>
    <w:rsid w:val="00A01888"/>
    <w:rsid w:val="00AE176B"/>
    <w:rsid w:val="00B32C13"/>
    <w:rsid w:val="00C5715F"/>
    <w:rsid w:val="00E279D6"/>
    <w:rsid w:val="00E944BF"/>
    <w:rsid w:val="00E95355"/>
    <w:rsid w:val="00F12AF1"/>
    <w:rsid w:val="00F326BD"/>
    <w:rsid w:val="00F4420F"/>
    <w:rsid w:val="00F83796"/>
    <w:rsid w:val="00F9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E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druge.vlada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pz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9DB9C-D5DD-473F-958A-DA238605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4</cp:revision>
  <cp:lastPrinted>2025-02-13T07:36:00Z</cp:lastPrinted>
  <dcterms:created xsi:type="dcterms:W3CDTF">2026-02-20T05:48:00Z</dcterms:created>
  <dcterms:modified xsi:type="dcterms:W3CDTF">2026-02-20T07:10:00Z</dcterms:modified>
</cp:coreProperties>
</file>