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11229" w14:textId="77777777" w:rsidR="00CB010E" w:rsidRPr="006448A8" w:rsidRDefault="00CB010E" w:rsidP="00CB01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>
        <w:rPr>
          <w:rFonts w:ascii="Times New Roman" w:hAnsi="Times New Roman"/>
          <w:sz w:val="24"/>
          <w:szCs w:val="24"/>
        </w:rPr>
        <w:t>, 98/19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56. i članka 94. Statuta Brodsko-posavske županije („Službeni vjesnik Brodsko-posavske županije“, broj 15/13 – pročišćeni tekst, 4/18</w:t>
      </w:r>
      <w:r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>
        <w:rPr>
          <w:rFonts w:ascii="Times New Roman" w:hAnsi="Times New Roman"/>
          <w:sz w:val="24"/>
          <w:szCs w:val="24"/>
        </w:rPr>
        <w:t xml:space="preserve">15. Programa potpore male vrijednosti u poljoprivredi na području Brodsko-posavske županije za razdoblje 2025. – 2027. godine („Službeni vjesnik Brodsko-posavske županije“, broj 06/2025.),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68A299F7" w14:textId="77777777" w:rsidR="00CB010E" w:rsidRPr="006448A8" w:rsidRDefault="00CB010E" w:rsidP="00CB01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40F9884D" w14:textId="77777777" w:rsidR="00CB010E" w:rsidRDefault="00CB010E" w:rsidP="00CB010E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3FEEB735" w14:textId="77777777" w:rsidR="00CB010E" w:rsidRPr="00B84CF0" w:rsidRDefault="00CB010E" w:rsidP="00CB010E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43F73FCD" w14:textId="6BAB9E88" w:rsidR="00CB010E" w:rsidRPr="00FA4AAD" w:rsidRDefault="00CB010E" w:rsidP="00CB010E">
      <w:pPr>
        <w:ind w:right="-567"/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val="hr-HR"/>
        </w:rPr>
      </w:pPr>
      <w:r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o </w:t>
      </w:r>
      <w:r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izmjenama i dopunama </w:t>
      </w:r>
      <w:r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>Javnog poziva za dodjelu potpora</w:t>
      </w:r>
      <w:r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 male vrijednosti</w:t>
      </w:r>
      <w:r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 </w:t>
      </w:r>
      <w:r w:rsidRPr="0086656A">
        <w:rPr>
          <w:rFonts w:ascii="Times New Roman" w:hAnsi="Times New Roman" w:cs="Times New Roman"/>
          <w:b/>
          <w:bCs/>
          <w:noProof/>
          <w:sz w:val="24"/>
          <w:szCs w:val="24"/>
          <w:lang w:val="hr-HR"/>
        </w:rPr>
        <w:t>za nabavku mehanizacije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val="hr-HR"/>
        </w:rPr>
        <w:t xml:space="preserve"> </w:t>
      </w:r>
      <w:r w:rsidRPr="0086656A">
        <w:rPr>
          <w:rFonts w:ascii="Times New Roman" w:hAnsi="Times New Roman" w:cs="Times New Roman"/>
          <w:b/>
          <w:bCs/>
          <w:noProof/>
          <w:sz w:val="24"/>
          <w:szCs w:val="24"/>
          <w:lang w:val="hr-HR"/>
        </w:rPr>
        <w:t xml:space="preserve">i opreme za primarnu poljoprivrednu proizvodnju </w:t>
      </w:r>
      <w:r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>na području Brodsko-posavske županije za 202</w:t>
      </w:r>
      <w:r w:rsidR="00FB225A">
        <w:rPr>
          <w:rFonts w:ascii="Times New Roman" w:hAnsi="Times New Roman"/>
          <w:b/>
          <w:bCs/>
          <w:noProof/>
          <w:sz w:val="24"/>
          <w:szCs w:val="24"/>
          <w:lang w:val="hr-HR"/>
        </w:rPr>
        <w:t>6</w:t>
      </w:r>
      <w:r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>. godinu</w:t>
      </w:r>
    </w:p>
    <w:p w14:paraId="50B008BF" w14:textId="77777777" w:rsidR="00495C38" w:rsidRDefault="00495C38" w:rsidP="00B84CF0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BA39BDA" w14:textId="3538DA0A" w:rsidR="00CB010E" w:rsidRPr="00CB010E" w:rsidRDefault="005935B8" w:rsidP="00CB01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B010E">
        <w:rPr>
          <w:rFonts w:ascii="Times New Roman" w:hAnsi="Times New Roman"/>
          <w:bCs/>
          <w:sz w:val="24"/>
          <w:szCs w:val="24"/>
        </w:rPr>
        <w:t xml:space="preserve">U Odluci o objavi Javnog poziva za </w:t>
      </w:r>
      <w:r w:rsidR="00CB010E" w:rsidRPr="00CB010E">
        <w:rPr>
          <w:rFonts w:ascii="Times New Roman" w:hAnsi="Times New Roman"/>
          <w:bCs/>
          <w:noProof/>
          <w:sz w:val="24"/>
          <w:szCs w:val="24"/>
        </w:rPr>
        <w:t>dodjelu potpora male vrijednosti za nabavku mehanizacije i opreme za primarnu poljoprivrednu proizvodnju na području Brodsko-posavske županije za 202</w:t>
      </w:r>
      <w:r w:rsidR="00FB225A">
        <w:rPr>
          <w:rFonts w:ascii="Times New Roman" w:hAnsi="Times New Roman"/>
          <w:bCs/>
          <w:noProof/>
          <w:sz w:val="24"/>
          <w:szCs w:val="24"/>
        </w:rPr>
        <w:t>6</w:t>
      </w:r>
      <w:r w:rsidR="00CB010E" w:rsidRPr="00CB010E">
        <w:rPr>
          <w:rFonts w:ascii="Times New Roman" w:hAnsi="Times New Roman"/>
          <w:bCs/>
          <w:noProof/>
          <w:sz w:val="24"/>
          <w:szCs w:val="24"/>
        </w:rPr>
        <w:t>. godinu</w:t>
      </w:r>
      <w:r w:rsidR="00CB010E">
        <w:rPr>
          <w:rFonts w:ascii="Times New Roman" w:hAnsi="Times New Roman"/>
          <w:bCs/>
          <w:noProof/>
          <w:sz w:val="24"/>
          <w:szCs w:val="24"/>
        </w:rPr>
        <w:t xml:space="preserve"> (</w:t>
      </w:r>
      <w:r w:rsidR="00CB010E" w:rsidRPr="006448A8">
        <w:rPr>
          <w:rFonts w:ascii="Times New Roman" w:hAnsi="Times New Roman"/>
          <w:spacing w:val="-1"/>
          <w:sz w:val="24"/>
          <w:szCs w:val="24"/>
        </w:rPr>
        <w:t>K</w:t>
      </w:r>
      <w:r w:rsidR="00CB010E" w:rsidRPr="006448A8">
        <w:rPr>
          <w:rFonts w:ascii="Times New Roman" w:hAnsi="Times New Roman"/>
          <w:spacing w:val="2"/>
          <w:sz w:val="24"/>
          <w:szCs w:val="24"/>
        </w:rPr>
        <w:t>L</w:t>
      </w:r>
      <w:r w:rsidR="00CB010E" w:rsidRPr="006448A8">
        <w:rPr>
          <w:rFonts w:ascii="Times New Roman" w:hAnsi="Times New Roman"/>
          <w:spacing w:val="-1"/>
          <w:sz w:val="24"/>
          <w:szCs w:val="24"/>
        </w:rPr>
        <w:t>A</w:t>
      </w:r>
      <w:r w:rsidR="00CB010E" w:rsidRPr="006448A8">
        <w:rPr>
          <w:rFonts w:ascii="Times New Roman" w:hAnsi="Times New Roman"/>
          <w:spacing w:val="1"/>
          <w:sz w:val="24"/>
          <w:szCs w:val="24"/>
        </w:rPr>
        <w:t>S</w:t>
      </w:r>
      <w:r w:rsidR="00CB010E" w:rsidRPr="006448A8">
        <w:rPr>
          <w:rFonts w:ascii="Times New Roman" w:hAnsi="Times New Roman"/>
          <w:spacing w:val="-1"/>
          <w:sz w:val="24"/>
          <w:szCs w:val="24"/>
        </w:rPr>
        <w:t>A</w:t>
      </w:r>
      <w:r w:rsidR="00CB010E" w:rsidRPr="006448A8">
        <w:rPr>
          <w:rFonts w:ascii="Times New Roman" w:hAnsi="Times New Roman"/>
          <w:sz w:val="24"/>
          <w:szCs w:val="24"/>
        </w:rPr>
        <w:t>:</w:t>
      </w:r>
      <w:r w:rsidR="00CB010E">
        <w:rPr>
          <w:rFonts w:ascii="Times New Roman" w:hAnsi="Times New Roman"/>
          <w:sz w:val="24"/>
          <w:szCs w:val="24"/>
        </w:rPr>
        <w:t xml:space="preserve"> 320</w:t>
      </w:r>
      <w:r w:rsidR="00CB010E" w:rsidRPr="006448A8">
        <w:rPr>
          <w:rFonts w:ascii="Times New Roman" w:hAnsi="Times New Roman"/>
          <w:sz w:val="24"/>
          <w:szCs w:val="24"/>
        </w:rPr>
        <w:t>-</w:t>
      </w:r>
      <w:r w:rsidR="00CB010E">
        <w:rPr>
          <w:rFonts w:ascii="Times New Roman" w:hAnsi="Times New Roman"/>
          <w:sz w:val="24"/>
          <w:szCs w:val="24"/>
        </w:rPr>
        <w:t>01</w:t>
      </w:r>
      <w:r w:rsidR="00CB010E" w:rsidRPr="006448A8">
        <w:rPr>
          <w:rFonts w:ascii="Times New Roman" w:hAnsi="Times New Roman"/>
          <w:sz w:val="24"/>
          <w:szCs w:val="24"/>
        </w:rPr>
        <w:t>/</w:t>
      </w:r>
      <w:r w:rsidR="00CB010E">
        <w:rPr>
          <w:rFonts w:ascii="Times New Roman" w:hAnsi="Times New Roman"/>
          <w:sz w:val="24"/>
          <w:szCs w:val="24"/>
        </w:rPr>
        <w:t>2</w:t>
      </w:r>
      <w:r w:rsidR="00FB225A">
        <w:rPr>
          <w:rFonts w:ascii="Times New Roman" w:hAnsi="Times New Roman"/>
          <w:sz w:val="24"/>
          <w:szCs w:val="24"/>
        </w:rPr>
        <w:t>6</w:t>
      </w:r>
      <w:r w:rsidR="00CB010E" w:rsidRPr="006448A8">
        <w:rPr>
          <w:rFonts w:ascii="Times New Roman" w:hAnsi="Times New Roman"/>
          <w:sz w:val="24"/>
          <w:szCs w:val="24"/>
        </w:rPr>
        <w:t>-0</w:t>
      </w:r>
      <w:r w:rsidR="00CB010E">
        <w:rPr>
          <w:rFonts w:ascii="Times New Roman" w:hAnsi="Times New Roman"/>
          <w:sz w:val="24"/>
          <w:szCs w:val="24"/>
        </w:rPr>
        <w:t>4</w:t>
      </w:r>
      <w:r w:rsidR="00CB010E" w:rsidRPr="006448A8">
        <w:rPr>
          <w:rFonts w:ascii="Times New Roman" w:hAnsi="Times New Roman"/>
          <w:sz w:val="24"/>
          <w:szCs w:val="24"/>
        </w:rPr>
        <w:t>/</w:t>
      </w:r>
      <w:r w:rsidR="00CB010E">
        <w:rPr>
          <w:rFonts w:ascii="Times New Roman" w:hAnsi="Times New Roman"/>
          <w:sz w:val="24"/>
          <w:szCs w:val="24"/>
        </w:rPr>
        <w:t>0</w:t>
      </w:r>
      <w:r w:rsidR="00FB225A">
        <w:rPr>
          <w:rFonts w:ascii="Times New Roman" w:hAnsi="Times New Roman"/>
          <w:sz w:val="24"/>
          <w:szCs w:val="24"/>
        </w:rPr>
        <w:t>3</w:t>
      </w:r>
      <w:r w:rsidR="00CB010E">
        <w:rPr>
          <w:rFonts w:ascii="Times New Roman" w:hAnsi="Times New Roman"/>
          <w:sz w:val="24"/>
          <w:szCs w:val="24"/>
        </w:rPr>
        <w:t xml:space="preserve">, </w:t>
      </w:r>
      <w:r w:rsidR="00CB010E" w:rsidRPr="006448A8">
        <w:rPr>
          <w:rFonts w:ascii="Times New Roman" w:hAnsi="Times New Roman"/>
          <w:sz w:val="24"/>
          <w:szCs w:val="24"/>
        </w:rPr>
        <w:t>URBR</w:t>
      </w:r>
      <w:r w:rsidR="00CB010E" w:rsidRPr="006448A8">
        <w:rPr>
          <w:rFonts w:ascii="Times New Roman" w:hAnsi="Times New Roman"/>
          <w:spacing w:val="1"/>
          <w:sz w:val="24"/>
          <w:szCs w:val="24"/>
        </w:rPr>
        <w:t>OJ</w:t>
      </w:r>
      <w:r w:rsidR="00CB010E" w:rsidRPr="006448A8">
        <w:rPr>
          <w:rFonts w:ascii="Times New Roman" w:hAnsi="Times New Roman"/>
          <w:sz w:val="24"/>
          <w:szCs w:val="24"/>
        </w:rPr>
        <w:t>: 2178-</w:t>
      </w:r>
      <w:r w:rsidR="00CB010E">
        <w:rPr>
          <w:rFonts w:ascii="Times New Roman" w:hAnsi="Times New Roman"/>
          <w:sz w:val="24"/>
          <w:szCs w:val="24"/>
        </w:rPr>
        <w:t>04</w:t>
      </w:r>
      <w:r w:rsidR="00CB010E" w:rsidRPr="006448A8">
        <w:rPr>
          <w:rFonts w:ascii="Times New Roman" w:hAnsi="Times New Roman"/>
          <w:sz w:val="24"/>
          <w:szCs w:val="24"/>
        </w:rPr>
        <w:t>-</w:t>
      </w:r>
      <w:r w:rsidR="00CB010E">
        <w:rPr>
          <w:rFonts w:ascii="Times New Roman" w:hAnsi="Times New Roman"/>
          <w:sz w:val="24"/>
          <w:szCs w:val="24"/>
        </w:rPr>
        <w:t>02/03-2</w:t>
      </w:r>
      <w:r w:rsidR="00FB225A">
        <w:rPr>
          <w:rFonts w:ascii="Times New Roman" w:hAnsi="Times New Roman"/>
          <w:sz w:val="24"/>
          <w:szCs w:val="24"/>
        </w:rPr>
        <w:t>6</w:t>
      </w:r>
      <w:r w:rsidR="00CB010E">
        <w:rPr>
          <w:rFonts w:ascii="Times New Roman" w:hAnsi="Times New Roman"/>
          <w:sz w:val="24"/>
          <w:szCs w:val="24"/>
        </w:rPr>
        <w:t>-01 od</w:t>
      </w:r>
      <w:r w:rsidR="00CB010E" w:rsidRPr="006448A8">
        <w:rPr>
          <w:rFonts w:ascii="Times New Roman" w:hAnsi="Times New Roman"/>
          <w:sz w:val="24"/>
          <w:szCs w:val="24"/>
        </w:rPr>
        <w:t xml:space="preserve"> </w:t>
      </w:r>
      <w:r w:rsidR="00FB225A">
        <w:rPr>
          <w:rFonts w:ascii="Times New Roman" w:hAnsi="Times New Roman"/>
          <w:sz w:val="24"/>
          <w:szCs w:val="24"/>
        </w:rPr>
        <w:t>30</w:t>
      </w:r>
      <w:r w:rsidR="00CB010E" w:rsidRPr="006448A8">
        <w:rPr>
          <w:rFonts w:ascii="Times New Roman" w:hAnsi="Times New Roman"/>
          <w:sz w:val="24"/>
          <w:szCs w:val="24"/>
        </w:rPr>
        <w:t xml:space="preserve">. </w:t>
      </w:r>
      <w:r w:rsidR="00CB010E">
        <w:rPr>
          <w:rFonts w:ascii="Times New Roman" w:hAnsi="Times New Roman"/>
          <w:sz w:val="24"/>
          <w:szCs w:val="24"/>
        </w:rPr>
        <w:t>travnja</w:t>
      </w:r>
      <w:r w:rsidR="00CB010E"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CB010E" w:rsidRPr="006448A8">
        <w:rPr>
          <w:rFonts w:ascii="Times New Roman" w:hAnsi="Times New Roman"/>
          <w:sz w:val="24"/>
          <w:szCs w:val="24"/>
        </w:rPr>
        <w:t>2</w:t>
      </w:r>
      <w:r w:rsidR="00CB010E"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CB010E">
        <w:rPr>
          <w:rFonts w:ascii="Times New Roman" w:hAnsi="Times New Roman"/>
          <w:spacing w:val="-1"/>
          <w:sz w:val="24"/>
          <w:szCs w:val="24"/>
        </w:rPr>
        <w:t>2</w:t>
      </w:r>
      <w:r w:rsidR="00FB225A">
        <w:rPr>
          <w:rFonts w:ascii="Times New Roman" w:hAnsi="Times New Roman"/>
          <w:spacing w:val="-1"/>
          <w:sz w:val="24"/>
          <w:szCs w:val="24"/>
        </w:rPr>
        <w:t>6</w:t>
      </w:r>
      <w:r w:rsidR="00CB010E" w:rsidRPr="006448A8">
        <w:rPr>
          <w:rFonts w:ascii="Times New Roman" w:hAnsi="Times New Roman"/>
          <w:sz w:val="24"/>
          <w:szCs w:val="24"/>
        </w:rPr>
        <w:t>.</w:t>
      </w:r>
      <w:r w:rsidR="00CB010E">
        <w:rPr>
          <w:rFonts w:ascii="Times New Roman" w:hAnsi="Times New Roman"/>
          <w:sz w:val="24"/>
          <w:szCs w:val="24"/>
        </w:rPr>
        <w:t xml:space="preserve"> godine) u članku 4. ukupni iznos od </w:t>
      </w:r>
      <w:r w:rsidR="00FB225A">
        <w:rPr>
          <w:rFonts w:ascii="Times New Roman" w:hAnsi="Times New Roman"/>
          <w:sz w:val="24"/>
          <w:szCs w:val="24"/>
        </w:rPr>
        <w:t>35</w:t>
      </w:r>
      <w:r w:rsidR="00CB010E">
        <w:rPr>
          <w:rFonts w:ascii="Times New Roman" w:hAnsi="Times New Roman"/>
          <w:sz w:val="24"/>
          <w:szCs w:val="24"/>
        </w:rPr>
        <w:t xml:space="preserve">0.000,00 eura zamjenjuje se ukupnim iznosom od </w:t>
      </w:r>
      <w:r w:rsidR="00FB225A">
        <w:rPr>
          <w:rFonts w:ascii="Times New Roman" w:hAnsi="Times New Roman"/>
          <w:sz w:val="24"/>
          <w:szCs w:val="24"/>
        </w:rPr>
        <w:t>45</w:t>
      </w:r>
      <w:r w:rsidR="00CB010E">
        <w:rPr>
          <w:rFonts w:ascii="Times New Roman" w:hAnsi="Times New Roman"/>
          <w:sz w:val="24"/>
          <w:szCs w:val="24"/>
        </w:rPr>
        <w:t>0.000,00 eura</w:t>
      </w:r>
      <w:bookmarkStart w:id="0" w:name="_Hlk98414543"/>
      <w:r w:rsidR="00CB010E">
        <w:rPr>
          <w:rFonts w:ascii="Times New Roman" w:hAnsi="Times New Roman"/>
          <w:noProof/>
          <w:sz w:val="24"/>
          <w:szCs w:val="24"/>
        </w:rPr>
        <w:t xml:space="preserve">, Razdjel 005 Upravni odjel za gospodarstvoi poljoprivredu, </w:t>
      </w:r>
      <w:r w:rsidR="00CB010E">
        <w:rPr>
          <w:rFonts w:ascii="Times New Roman" w:hAnsi="Times New Roman"/>
          <w:bCs/>
          <w:sz w:val="24"/>
          <w:szCs w:val="24"/>
        </w:rPr>
        <w:t>aktivnost A410001 Poticanje ulaganja.</w:t>
      </w:r>
    </w:p>
    <w:bookmarkEnd w:id="0"/>
    <w:p w14:paraId="37A3CD37" w14:textId="77777777" w:rsidR="003C2FAC" w:rsidRDefault="003C2FA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0DAB6A46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935B8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0B10655B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7A11AE8" w14:textId="77777777" w:rsidR="00553940" w:rsidRDefault="00553940" w:rsidP="00553940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Ova Odluka objavit će se </w:t>
      </w:r>
      <w:r w:rsidRPr="004D447E">
        <w:rPr>
          <w:rFonts w:ascii="Times New Roman" w:eastAsia="Times New Roman" w:hAnsi="Times New Roman" w:cs="Times New Roman"/>
          <w:kern w:val="3"/>
          <w:sz w:val="24"/>
          <w:szCs w:val="24"/>
          <w:lang w:val="hr-HR" w:eastAsia="hr-HR"/>
        </w:rPr>
        <w:t xml:space="preserve">u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„Službenom vjesniku Brodsko-posavske županije“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na službenim mrežnim stranicama Brodsko-posavske županije.</w:t>
      </w: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34484CEE" w:rsidR="004D0734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4BC2060" w14:textId="5032DB84" w:rsidR="00AE307C" w:rsidRDefault="00AE307C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4A1C2C39" w14:textId="77777777" w:rsidR="00AE307C" w:rsidRPr="006448A8" w:rsidRDefault="00AE307C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dr.sc. Danijel Marušić, </w:t>
      </w:r>
      <w:proofErr w:type="spellStart"/>
      <w:r w:rsidRPr="006448A8">
        <w:rPr>
          <w:rFonts w:ascii="Times New Roman" w:hAnsi="Times New Roman"/>
          <w:b/>
          <w:sz w:val="24"/>
          <w:szCs w:val="24"/>
        </w:rPr>
        <w:t>dr.med.vet</w:t>
      </w:r>
      <w:proofErr w:type="spellEnd"/>
      <w:r w:rsidRPr="006448A8">
        <w:rPr>
          <w:rFonts w:ascii="Times New Roman" w:hAnsi="Times New Roman"/>
          <w:b/>
          <w:sz w:val="24"/>
          <w:szCs w:val="24"/>
        </w:rPr>
        <w:t>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3FC4573" w14:textId="514C194B" w:rsidR="00CB010E" w:rsidRPr="006448A8" w:rsidRDefault="00CB010E" w:rsidP="00CB01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320</w:t>
      </w:r>
      <w:r w:rsidRPr="006448A8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01</w:t>
      </w:r>
      <w:r w:rsidRPr="006448A8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2</w:t>
      </w:r>
      <w:r w:rsidR="00FB225A">
        <w:rPr>
          <w:rFonts w:ascii="Times New Roman" w:hAnsi="Times New Roman"/>
          <w:sz w:val="24"/>
          <w:szCs w:val="24"/>
        </w:rPr>
        <w:t>6</w:t>
      </w:r>
      <w:r w:rsidRPr="006448A8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0</w:t>
      </w:r>
      <w:r w:rsidR="00FB225A">
        <w:rPr>
          <w:rFonts w:ascii="Times New Roman" w:hAnsi="Times New Roman"/>
          <w:sz w:val="24"/>
          <w:szCs w:val="24"/>
        </w:rPr>
        <w:t>3</w:t>
      </w:r>
    </w:p>
    <w:p w14:paraId="20011E87" w14:textId="3385961A" w:rsidR="00CB010E" w:rsidRDefault="00CB010E" w:rsidP="00CB01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 2178-</w:t>
      </w:r>
      <w:r>
        <w:rPr>
          <w:rFonts w:ascii="Times New Roman" w:hAnsi="Times New Roman"/>
          <w:sz w:val="24"/>
          <w:szCs w:val="24"/>
        </w:rPr>
        <w:t>04</w:t>
      </w:r>
      <w:r w:rsidRPr="006448A8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02/03-2</w:t>
      </w:r>
      <w:r w:rsidR="00FB225A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-0</w:t>
      </w:r>
      <w:r w:rsidR="003A60E6">
        <w:rPr>
          <w:rFonts w:ascii="Times New Roman" w:hAnsi="Times New Roman"/>
          <w:sz w:val="24"/>
          <w:szCs w:val="24"/>
        </w:rPr>
        <w:t>5</w:t>
      </w:r>
    </w:p>
    <w:p w14:paraId="65FCDB09" w14:textId="6633DC4F" w:rsidR="00CB010E" w:rsidRPr="006448A8" w:rsidRDefault="00CB010E" w:rsidP="00CB01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FB225A">
        <w:rPr>
          <w:rFonts w:ascii="Times New Roman" w:hAnsi="Times New Roman"/>
          <w:sz w:val="24"/>
          <w:szCs w:val="24"/>
        </w:rPr>
        <w:t>0</w:t>
      </w:r>
      <w:r w:rsidR="00E0659E">
        <w:rPr>
          <w:rFonts w:ascii="Times New Roman" w:hAnsi="Times New Roman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FB225A">
        <w:rPr>
          <w:rFonts w:ascii="Times New Roman" w:hAnsi="Times New Roman"/>
          <w:sz w:val="24"/>
          <w:szCs w:val="24"/>
        </w:rPr>
        <w:t>srpnja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>
        <w:rPr>
          <w:rFonts w:ascii="Times New Roman" w:hAnsi="Times New Roman"/>
          <w:spacing w:val="-1"/>
          <w:sz w:val="24"/>
          <w:szCs w:val="24"/>
        </w:rPr>
        <w:t>2</w:t>
      </w:r>
      <w:r w:rsidR="00FB225A">
        <w:rPr>
          <w:rFonts w:ascii="Times New Roman" w:hAnsi="Times New Roman"/>
          <w:spacing w:val="-1"/>
          <w:sz w:val="24"/>
          <w:szCs w:val="24"/>
        </w:rPr>
        <w:t>6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1431DE03" w14:textId="77777777" w:rsidR="004D0734" w:rsidRPr="00B439FB" w:rsidRDefault="004D0734" w:rsidP="004D0734">
      <w:pPr>
        <w:pStyle w:val="Bezproreda"/>
        <w:ind w:firstLine="708"/>
        <w:rPr>
          <w:w w:val="99"/>
        </w:rPr>
      </w:pPr>
    </w:p>
    <w:p w14:paraId="581EC97E" w14:textId="77777777" w:rsidR="004D0734" w:rsidRDefault="004D0734" w:rsidP="004D0734">
      <w:pPr>
        <w:pStyle w:val="Bezproreda"/>
        <w:ind w:left="708" w:firstLine="708"/>
        <w:jc w:val="center"/>
        <w:rPr>
          <w:b/>
          <w:w w:val="99"/>
        </w:rPr>
      </w:pPr>
    </w:p>
    <w:p w14:paraId="3024CDA7" w14:textId="77777777" w:rsidR="004D0734" w:rsidRPr="00B439FB" w:rsidRDefault="004D0734" w:rsidP="004D0734">
      <w:pPr>
        <w:pStyle w:val="Bezproreda"/>
        <w:ind w:left="708" w:firstLine="708"/>
        <w:jc w:val="both"/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E158A"/>
    <w:multiLevelType w:val="hybridMultilevel"/>
    <w:tmpl w:val="4356C5AE"/>
    <w:lvl w:ilvl="0" w:tplc="9116A2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9097696">
    <w:abstractNumId w:val="0"/>
  </w:num>
  <w:num w:numId="2" w16cid:durableId="278297772">
    <w:abstractNumId w:val="3"/>
  </w:num>
  <w:num w:numId="3" w16cid:durableId="1791238856">
    <w:abstractNumId w:val="2"/>
  </w:num>
  <w:num w:numId="4" w16cid:durableId="15994815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10660"/>
    <w:rsid w:val="00020B5B"/>
    <w:rsid w:val="00037412"/>
    <w:rsid w:val="00041B02"/>
    <w:rsid w:val="00061075"/>
    <w:rsid w:val="0009371A"/>
    <w:rsid w:val="000B63CC"/>
    <w:rsid w:val="000F7FC4"/>
    <w:rsid w:val="00140F10"/>
    <w:rsid w:val="00141D19"/>
    <w:rsid w:val="00192075"/>
    <w:rsid w:val="001C3C8A"/>
    <w:rsid w:val="001D5EE9"/>
    <w:rsid w:val="001E0BBE"/>
    <w:rsid w:val="00202324"/>
    <w:rsid w:val="00202A2F"/>
    <w:rsid w:val="00243130"/>
    <w:rsid w:val="002749E0"/>
    <w:rsid w:val="00301E73"/>
    <w:rsid w:val="0032461F"/>
    <w:rsid w:val="00337883"/>
    <w:rsid w:val="0036079E"/>
    <w:rsid w:val="003644BC"/>
    <w:rsid w:val="00376CB2"/>
    <w:rsid w:val="00385D84"/>
    <w:rsid w:val="003A60E6"/>
    <w:rsid w:val="003C2E93"/>
    <w:rsid w:val="003C2FAC"/>
    <w:rsid w:val="004009E1"/>
    <w:rsid w:val="00493521"/>
    <w:rsid w:val="00495C38"/>
    <w:rsid w:val="00496DB4"/>
    <w:rsid w:val="004D0734"/>
    <w:rsid w:val="00511E6E"/>
    <w:rsid w:val="0051306D"/>
    <w:rsid w:val="00517063"/>
    <w:rsid w:val="00547AF9"/>
    <w:rsid w:val="00553940"/>
    <w:rsid w:val="00562626"/>
    <w:rsid w:val="0056387E"/>
    <w:rsid w:val="00563A8C"/>
    <w:rsid w:val="005935B8"/>
    <w:rsid w:val="005C70F4"/>
    <w:rsid w:val="0062149B"/>
    <w:rsid w:val="00621728"/>
    <w:rsid w:val="006448A8"/>
    <w:rsid w:val="00673CF8"/>
    <w:rsid w:val="006807A2"/>
    <w:rsid w:val="00687850"/>
    <w:rsid w:val="0069257B"/>
    <w:rsid w:val="0073300C"/>
    <w:rsid w:val="00772391"/>
    <w:rsid w:val="00780560"/>
    <w:rsid w:val="007851BC"/>
    <w:rsid w:val="007868A4"/>
    <w:rsid w:val="007C1C66"/>
    <w:rsid w:val="007F0126"/>
    <w:rsid w:val="00813D99"/>
    <w:rsid w:val="0082182A"/>
    <w:rsid w:val="008445BE"/>
    <w:rsid w:val="0086660E"/>
    <w:rsid w:val="00890999"/>
    <w:rsid w:val="00897A5C"/>
    <w:rsid w:val="008C3686"/>
    <w:rsid w:val="00901AC0"/>
    <w:rsid w:val="009316DA"/>
    <w:rsid w:val="00970AA4"/>
    <w:rsid w:val="00995898"/>
    <w:rsid w:val="009A4244"/>
    <w:rsid w:val="009C320C"/>
    <w:rsid w:val="009E68A7"/>
    <w:rsid w:val="00A061AA"/>
    <w:rsid w:val="00A11F27"/>
    <w:rsid w:val="00A55CEF"/>
    <w:rsid w:val="00AD20B9"/>
    <w:rsid w:val="00AE307C"/>
    <w:rsid w:val="00B01558"/>
    <w:rsid w:val="00B02919"/>
    <w:rsid w:val="00B07A6B"/>
    <w:rsid w:val="00B07E08"/>
    <w:rsid w:val="00B4314D"/>
    <w:rsid w:val="00B77D87"/>
    <w:rsid w:val="00B84695"/>
    <w:rsid w:val="00B84CF0"/>
    <w:rsid w:val="00BC5780"/>
    <w:rsid w:val="00BF5255"/>
    <w:rsid w:val="00C827F8"/>
    <w:rsid w:val="00C84166"/>
    <w:rsid w:val="00CB010E"/>
    <w:rsid w:val="00D05724"/>
    <w:rsid w:val="00D20E56"/>
    <w:rsid w:val="00D2407A"/>
    <w:rsid w:val="00DA7C06"/>
    <w:rsid w:val="00E00FCD"/>
    <w:rsid w:val="00E0659E"/>
    <w:rsid w:val="00E75966"/>
    <w:rsid w:val="00EC2F91"/>
    <w:rsid w:val="00EC7B3F"/>
    <w:rsid w:val="00ED76EF"/>
    <w:rsid w:val="00F02AA7"/>
    <w:rsid w:val="00F044A9"/>
    <w:rsid w:val="00F213CD"/>
    <w:rsid w:val="00F615E6"/>
    <w:rsid w:val="00F71F2D"/>
    <w:rsid w:val="00FB225A"/>
    <w:rsid w:val="00FD3CE5"/>
    <w:rsid w:val="00FE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4</cp:revision>
  <cp:lastPrinted>2026-07-09T10:53:00Z</cp:lastPrinted>
  <dcterms:created xsi:type="dcterms:W3CDTF">2026-07-01T10:55:00Z</dcterms:created>
  <dcterms:modified xsi:type="dcterms:W3CDTF">2026-07-09T10:54:00Z</dcterms:modified>
</cp:coreProperties>
</file>