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16E0B8" w14:textId="19DD9264" w:rsidR="00D414D1" w:rsidRPr="0059313F" w:rsidRDefault="008F5F1B" w:rsidP="000836A8">
      <w:pPr>
        <w:spacing w:before="120" w:after="0" w:line="276" w:lineRule="auto"/>
        <w:jc w:val="both"/>
        <w:rPr>
          <w:rFonts w:ascii="Arial" w:hAnsi="Arial" w:cs="Arial"/>
        </w:rPr>
      </w:pPr>
      <w:r w:rsidRPr="0059313F">
        <w:rPr>
          <w:rFonts w:ascii="Arial" w:hAnsi="Arial" w:cs="Arial"/>
        </w:rPr>
        <w:t>Na temelju članka 86.</w:t>
      </w:r>
      <w:r w:rsidR="00615BE1">
        <w:rPr>
          <w:rFonts w:ascii="Arial" w:hAnsi="Arial" w:cs="Arial"/>
        </w:rPr>
        <w:t xml:space="preserve"> Zakona</w:t>
      </w:r>
      <w:r w:rsidR="00615BE1">
        <w:rPr>
          <w:rFonts w:ascii="Arial" w:hAnsi="Arial" w:cs="Arial"/>
          <w:noProof/>
        </w:rPr>
        <w:t xml:space="preserve"> o prostornom uređenju (Narodne novine broj 153/13, 65/17, 114/18, 39/19, 98/19 i 67/23)</w:t>
      </w:r>
      <w:r w:rsidR="0051344B" w:rsidRPr="0059313F">
        <w:rPr>
          <w:rFonts w:ascii="Arial" w:hAnsi="Arial" w:cs="Arial"/>
        </w:rPr>
        <w:t>,</w:t>
      </w:r>
      <w:r w:rsidR="00A771B8" w:rsidRPr="0059313F">
        <w:rPr>
          <w:rFonts w:ascii="Arial" w:hAnsi="Arial" w:cs="Arial"/>
        </w:rPr>
        <w:t xml:space="preserve"> u daljnjem tekstu: Zakon,</w:t>
      </w:r>
      <w:r w:rsidR="00395E3F" w:rsidRPr="0059313F">
        <w:rPr>
          <w:rFonts w:ascii="Arial" w:hAnsi="Arial" w:cs="Arial"/>
        </w:rPr>
        <w:t xml:space="preserve"> te </w:t>
      </w:r>
      <w:r w:rsidR="000373CA" w:rsidRPr="0059313F">
        <w:rPr>
          <w:rFonts w:ascii="Arial" w:hAnsi="Arial" w:cs="Arial"/>
          <w:noProof/>
        </w:rPr>
        <w:t xml:space="preserve">temeljem članka </w:t>
      </w:r>
      <w:r w:rsidR="00AD28AA">
        <w:rPr>
          <w:rFonts w:ascii="Arial" w:hAnsi="Arial" w:cs="Arial"/>
          <w:noProof/>
        </w:rPr>
        <w:t>30</w:t>
      </w:r>
      <w:r w:rsidR="000373CA" w:rsidRPr="0059313F">
        <w:rPr>
          <w:rFonts w:ascii="Arial" w:hAnsi="Arial" w:cs="Arial"/>
          <w:noProof/>
        </w:rPr>
        <w:t>. Statuta Općine Gornja Vrba</w:t>
      </w:r>
      <w:r w:rsidR="00395E3F" w:rsidRPr="0059313F">
        <w:rPr>
          <w:rFonts w:ascii="Arial" w:hAnsi="Arial" w:cs="Arial"/>
        </w:rPr>
        <w:t xml:space="preserve">, </w:t>
      </w:r>
      <w:r w:rsidR="00257163" w:rsidRPr="0059313F">
        <w:rPr>
          <w:rFonts w:ascii="Arial" w:hAnsi="Arial" w:cs="Arial"/>
          <w:noProof/>
        </w:rPr>
        <w:t>Općinsko vijeće</w:t>
      </w:r>
      <w:r w:rsidR="00137A99">
        <w:rPr>
          <w:rFonts w:ascii="Arial" w:hAnsi="Arial" w:cs="Arial"/>
        </w:rPr>
        <w:t>,</w:t>
      </w:r>
      <w:r w:rsidR="003A617F" w:rsidRPr="0059313F">
        <w:rPr>
          <w:rFonts w:ascii="Arial" w:hAnsi="Arial" w:cs="Arial"/>
        </w:rPr>
        <w:t xml:space="preserve"> </w:t>
      </w:r>
      <w:bookmarkStart w:id="0" w:name="_Hlk113820474"/>
      <w:r w:rsidR="008A2E9B" w:rsidRPr="0059313F">
        <w:rPr>
          <w:rFonts w:ascii="Arial" w:hAnsi="Arial" w:cs="Arial"/>
        </w:rPr>
        <w:t xml:space="preserve">na </w:t>
      </w:r>
      <w:r w:rsidR="00DC1B92">
        <w:rPr>
          <w:rFonts w:ascii="Arial" w:hAnsi="Arial" w:cs="Arial"/>
        </w:rPr>
        <w:t>2.</w:t>
      </w:r>
      <w:r w:rsidR="008A2E9B" w:rsidRPr="0059313F">
        <w:rPr>
          <w:rFonts w:ascii="Arial" w:hAnsi="Arial" w:cs="Arial"/>
        </w:rPr>
        <w:t xml:space="preserve"> </w:t>
      </w:r>
      <w:r w:rsidR="00137A99">
        <w:rPr>
          <w:rFonts w:ascii="Arial" w:hAnsi="Arial" w:cs="Arial"/>
        </w:rPr>
        <w:t>s</w:t>
      </w:r>
      <w:r w:rsidR="008A2E9B" w:rsidRPr="0059313F">
        <w:rPr>
          <w:rFonts w:ascii="Arial" w:hAnsi="Arial" w:cs="Arial"/>
        </w:rPr>
        <w:t>jednici</w:t>
      </w:r>
      <w:r w:rsidR="00137A99">
        <w:rPr>
          <w:rFonts w:ascii="Arial" w:hAnsi="Arial" w:cs="Arial"/>
        </w:rPr>
        <w:t>,</w:t>
      </w:r>
      <w:r w:rsidR="008A2E9B" w:rsidRPr="0059313F">
        <w:rPr>
          <w:rFonts w:ascii="Arial" w:hAnsi="Arial" w:cs="Arial"/>
        </w:rPr>
        <w:t xml:space="preserve"> </w:t>
      </w:r>
      <w:r w:rsidR="00DC1B92">
        <w:rPr>
          <w:rFonts w:ascii="Arial" w:hAnsi="Arial" w:cs="Arial"/>
        </w:rPr>
        <w:t>10</w:t>
      </w:r>
      <w:r w:rsidR="008A2E9B">
        <w:rPr>
          <w:rFonts w:ascii="Arial" w:hAnsi="Arial" w:cs="Arial"/>
        </w:rPr>
        <w:t>.</w:t>
      </w:r>
      <w:r w:rsidR="00DC1B92">
        <w:rPr>
          <w:rFonts w:ascii="Arial" w:hAnsi="Arial" w:cs="Arial"/>
        </w:rPr>
        <w:t>06</w:t>
      </w:r>
      <w:r w:rsidR="008A2E9B">
        <w:rPr>
          <w:rFonts w:ascii="Arial" w:hAnsi="Arial" w:cs="Arial"/>
        </w:rPr>
        <w:t>.</w:t>
      </w:r>
      <w:r w:rsidR="00DC1B92">
        <w:rPr>
          <w:rFonts w:ascii="Arial" w:hAnsi="Arial" w:cs="Arial"/>
        </w:rPr>
        <w:t>2025</w:t>
      </w:r>
      <w:r w:rsidR="008A2E9B">
        <w:rPr>
          <w:rFonts w:ascii="Arial" w:hAnsi="Arial" w:cs="Arial"/>
        </w:rPr>
        <w:t>.</w:t>
      </w:r>
      <w:r w:rsidR="00137A99">
        <w:rPr>
          <w:rFonts w:ascii="Arial" w:hAnsi="Arial" w:cs="Arial"/>
        </w:rPr>
        <w:t>,</w:t>
      </w:r>
      <w:r w:rsidR="008A2E9B">
        <w:rPr>
          <w:rFonts w:ascii="Arial" w:hAnsi="Arial" w:cs="Arial"/>
        </w:rPr>
        <w:t xml:space="preserve"> </w:t>
      </w:r>
      <w:bookmarkEnd w:id="0"/>
      <w:r w:rsidRPr="0059313F">
        <w:rPr>
          <w:rFonts w:ascii="Arial" w:hAnsi="Arial" w:cs="Arial"/>
        </w:rPr>
        <w:t>donosi</w:t>
      </w:r>
    </w:p>
    <w:p w14:paraId="38B7F273" w14:textId="70C813E3" w:rsidR="0012054C" w:rsidRDefault="008F5F1B" w:rsidP="00814E4F">
      <w:pPr>
        <w:spacing w:before="240" w:after="0" w:line="276" w:lineRule="auto"/>
        <w:jc w:val="center"/>
        <w:rPr>
          <w:rFonts w:ascii="Arial" w:hAnsi="Arial" w:cs="Arial"/>
          <w:b/>
          <w:bCs/>
          <w:noProof/>
          <w:sz w:val="28"/>
          <w:szCs w:val="28"/>
        </w:rPr>
      </w:pPr>
      <w:r w:rsidRPr="00607128">
        <w:rPr>
          <w:rFonts w:ascii="Arial" w:hAnsi="Arial" w:cs="Arial"/>
          <w:b/>
          <w:bCs/>
          <w:noProof/>
          <w:sz w:val="28"/>
          <w:szCs w:val="28"/>
        </w:rPr>
        <w:t>Odluku o izradi</w:t>
      </w:r>
      <w:r w:rsidR="003564BF" w:rsidRPr="00607128">
        <w:rPr>
          <w:rFonts w:ascii="Arial" w:hAnsi="Arial" w:cs="Arial"/>
          <w:b/>
          <w:bCs/>
          <w:noProof/>
          <w:sz w:val="28"/>
          <w:szCs w:val="28"/>
        </w:rPr>
        <w:t xml:space="preserve"> </w:t>
      </w:r>
      <w:r w:rsidR="00DA490D">
        <w:rPr>
          <w:rFonts w:ascii="Arial" w:hAnsi="Arial" w:cs="Arial"/>
          <w:b/>
          <w:bCs/>
          <w:noProof/>
          <w:sz w:val="28"/>
          <w:szCs w:val="28"/>
        </w:rPr>
        <w:t xml:space="preserve">II. </w:t>
      </w:r>
      <w:r w:rsidR="003564BF" w:rsidRPr="00607128">
        <w:rPr>
          <w:rFonts w:ascii="Arial" w:hAnsi="Arial" w:cs="Arial"/>
          <w:b/>
          <w:bCs/>
          <w:noProof/>
          <w:sz w:val="28"/>
          <w:szCs w:val="28"/>
        </w:rPr>
        <w:t>izmjene i dopune</w:t>
      </w:r>
    </w:p>
    <w:p w14:paraId="03DCE625" w14:textId="77777777" w:rsidR="0023602D" w:rsidRPr="00607128" w:rsidRDefault="008F5F1B" w:rsidP="0012054C">
      <w:pPr>
        <w:spacing w:after="0" w:line="276" w:lineRule="auto"/>
        <w:jc w:val="center"/>
        <w:rPr>
          <w:rFonts w:ascii="Arial" w:hAnsi="Arial" w:cs="Arial"/>
          <w:b/>
          <w:bCs/>
          <w:noProof/>
          <w:sz w:val="28"/>
          <w:szCs w:val="28"/>
        </w:rPr>
      </w:pPr>
      <w:r w:rsidRPr="00607128">
        <w:rPr>
          <w:rFonts w:ascii="Arial" w:hAnsi="Arial" w:cs="Arial"/>
          <w:b/>
          <w:bCs/>
          <w:noProof/>
          <w:sz w:val="28"/>
          <w:szCs w:val="28"/>
        </w:rPr>
        <w:t>Urbanističkog plana uređenja naselja Gornja Vrba</w:t>
      </w:r>
    </w:p>
    <w:p w14:paraId="4C75CE0A" w14:textId="77777777" w:rsidR="00D414D1" w:rsidRPr="0059313F" w:rsidRDefault="008F5F1B" w:rsidP="00AD4106">
      <w:pPr>
        <w:keepNext/>
        <w:spacing w:before="240" w:after="0" w:line="276" w:lineRule="auto"/>
        <w:jc w:val="center"/>
        <w:rPr>
          <w:rFonts w:ascii="Arial" w:hAnsi="Arial" w:cs="Arial"/>
          <w:b/>
          <w:bCs/>
          <w:i/>
          <w:iCs/>
        </w:rPr>
      </w:pPr>
      <w:r w:rsidRPr="0059313F">
        <w:rPr>
          <w:rFonts w:ascii="Arial" w:hAnsi="Arial" w:cs="Arial"/>
          <w:b/>
          <w:bCs/>
          <w:i/>
          <w:iCs/>
        </w:rPr>
        <w:t>Opće odredbe</w:t>
      </w:r>
    </w:p>
    <w:p w14:paraId="5E6E431A" w14:textId="77777777" w:rsidR="00D414D1" w:rsidRPr="0059313F" w:rsidRDefault="008F5F1B" w:rsidP="00AD4106">
      <w:pPr>
        <w:keepNext/>
        <w:spacing w:before="120" w:after="0" w:line="276" w:lineRule="auto"/>
        <w:jc w:val="center"/>
        <w:rPr>
          <w:rFonts w:ascii="Arial" w:hAnsi="Arial" w:cs="Arial"/>
        </w:rPr>
      </w:pPr>
      <w:r w:rsidRPr="0059313F">
        <w:rPr>
          <w:rFonts w:ascii="Arial" w:hAnsi="Arial" w:cs="Arial"/>
        </w:rPr>
        <w:t>Članak 1.</w:t>
      </w:r>
    </w:p>
    <w:p w14:paraId="471124BF" w14:textId="77777777" w:rsidR="003564BF" w:rsidRPr="0059313F" w:rsidRDefault="008F5F1B" w:rsidP="002A2B47">
      <w:pPr>
        <w:keepNext/>
        <w:spacing w:before="120" w:after="0" w:line="276" w:lineRule="auto"/>
        <w:jc w:val="both"/>
        <w:rPr>
          <w:rFonts w:ascii="Arial" w:hAnsi="Arial" w:cs="Arial"/>
        </w:rPr>
      </w:pPr>
      <w:bookmarkStart w:id="1" w:name="_Hlk113820177"/>
      <w:r w:rsidRPr="0059313F">
        <w:rPr>
          <w:rFonts w:ascii="Arial" w:hAnsi="Arial" w:cs="Arial"/>
        </w:rPr>
        <w:t xml:space="preserve">Donosi se odluka o </w:t>
      </w:r>
      <w:r w:rsidRPr="0059313F">
        <w:rPr>
          <w:rFonts w:ascii="Arial" w:hAnsi="Arial" w:cs="Arial"/>
          <w:noProof/>
        </w:rPr>
        <w:t>izradi izmjene i dopune</w:t>
      </w:r>
      <w:r w:rsidRPr="0059313F">
        <w:rPr>
          <w:rFonts w:ascii="Arial" w:hAnsi="Arial" w:cs="Arial"/>
        </w:rPr>
        <w:t xml:space="preserve"> </w:t>
      </w:r>
      <w:r w:rsidRPr="0059313F">
        <w:rPr>
          <w:rFonts w:ascii="Arial" w:hAnsi="Arial" w:cs="Arial"/>
          <w:noProof/>
        </w:rPr>
        <w:t>Urbanističkog plana uređenja naselja Gornja Vrba</w:t>
      </w:r>
      <w:r w:rsidR="005665A5" w:rsidRPr="0059313F">
        <w:rPr>
          <w:rFonts w:ascii="Arial" w:hAnsi="Arial" w:cs="Arial"/>
        </w:rPr>
        <w:t>,</w:t>
      </w:r>
      <w:r w:rsidRPr="0059313F">
        <w:rPr>
          <w:rFonts w:ascii="Arial" w:hAnsi="Arial" w:cs="Arial"/>
        </w:rPr>
        <w:t xml:space="preserve"> u daljnjem tekstu: Odluka.</w:t>
      </w:r>
    </w:p>
    <w:p w14:paraId="77BB873A" w14:textId="77777777" w:rsidR="00D414D1" w:rsidRPr="0059313F" w:rsidRDefault="008F5F1B" w:rsidP="002A2B47">
      <w:pPr>
        <w:keepNext/>
        <w:spacing w:before="120" w:after="0" w:line="276" w:lineRule="auto"/>
        <w:jc w:val="both"/>
        <w:rPr>
          <w:rFonts w:ascii="Arial" w:hAnsi="Arial" w:cs="Arial"/>
        </w:rPr>
      </w:pPr>
      <w:r w:rsidRPr="0059313F">
        <w:rPr>
          <w:rFonts w:ascii="Arial" w:hAnsi="Arial" w:cs="Arial"/>
        </w:rPr>
        <w:t xml:space="preserve">Donošenjem ove </w:t>
      </w:r>
      <w:r w:rsidR="00C10BE7" w:rsidRPr="0059313F">
        <w:rPr>
          <w:rFonts w:ascii="Arial" w:hAnsi="Arial" w:cs="Arial"/>
        </w:rPr>
        <w:t>O</w:t>
      </w:r>
      <w:r w:rsidRPr="0059313F">
        <w:rPr>
          <w:rFonts w:ascii="Arial" w:hAnsi="Arial" w:cs="Arial"/>
        </w:rPr>
        <w:t>dluke</w:t>
      </w:r>
      <w:r w:rsidR="003564BF" w:rsidRPr="0059313F">
        <w:rPr>
          <w:rFonts w:ascii="Arial" w:hAnsi="Arial" w:cs="Arial"/>
        </w:rPr>
        <w:t xml:space="preserve"> </w:t>
      </w:r>
      <w:r w:rsidRPr="0059313F">
        <w:rPr>
          <w:rFonts w:ascii="Arial" w:hAnsi="Arial" w:cs="Arial"/>
        </w:rPr>
        <w:t xml:space="preserve">započinje </w:t>
      </w:r>
      <w:r w:rsidRPr="0059313F">
        <w:rPr>
          <w:rFonts w:ascii="Arial" w:hAnsi="Arial" w:cs="Arial"/>
          <w:noProof/>
        </w:rPr>
        <w:t>postupak izrade i donošenja</w:t>
      </w:r>
      <w:r w:rsidR="003564BF" w:rsidRPr="0059313F">
        <w:rPr>
          <w:rFonts w:ascii="Arial" w:hAnsi="Arial" w:cs="Arial"/>
          <w:noProof/>
        </w:rPr>
        <w:t xml:space="preserve"> izmjene i dopune</w:t>
      </w:r>
      <w:r w:rsidRPr="0059313F">
        <w:rPr>
          <w:rFonts w:ascii="Arial" w:hAnsi="Arial" w:cs="Arial"/>
        </w:rPr>
        <w:t xml:space="preserve"> </w:t>
      </w:r>
      <w:r w:rsidRPr="0059313F">
        <w:rPr>
          <w:rFonts w:ascii="Arial" w:hAnsi="Arial" w:cs="Arial"/>
          <w:noProof/>
        </w:rPr>
        <w:t>Urbanističkog plana uređenja naselja Gornja Vrba</w:t>
      </w:r>
      <w:r w:rsidR="00FF3CE5">
        <w:rPr>
          <w:rFonts w:ascii="Arial" w:hAnsi="Arial" w:cs="Arial"/>
          <w:noProof/>
        </w:rPr>
        <w:t xml:space="preserve"> (Službeni vjesnik Brodsko-posavske županije broj 21/06, 11/07-ispravak, 4/10-vjerodostojno tumačenje i 6/10-vjerodostojno tumačenje, Službene novine općine Gornja Vrba broj 1/19 i 2/19-pročišćeni tekst)</w:t>
      </w:r>
      <w:r w:rsidRPr="0059313F">
        <w:rPr>
          <w:rFonts w:ascii="Arial" w:hAnsi="Arial" w:cs="Arial"/>
        </w:rPr>
        <w:t xml:space="preserve">, u daljnjem tekstu: </w:t>
      </w:r>
      <w:r w:rsidR="00003688" w:rsidRPr="0059313F">
        <w:rPr>
          <w:rFonts w:ascii="Arial" w:hAnsi="Arial" w:cs="Arial"/>
          <w:noProof/>
        </w:rPr>
        <w:t>izmjena i dopuna Plana</w:t>
      </w:r>
      <w:r w:rsidRPr="0059313F">
        <w:rPr>
          <w:rFonts w:ascii="Arial" w:hAnsi="Arial" w:cs="Arial"/>
        </w:rPr>
        <w:t>.</w:t>
      </w:r>
    </w:p>
    <w:p w14:paraId="703FC616" w14:textId="77777777" w:rsidR="009C513C" w:rsidRPr="0059313F" w:rsidRDefault="008F5F1B" w:rsidP="002A2B47">
      <w:pPr>
        <w:keepNext/>
        <w:spacing w:before="120" w:after="0" w:line="276" w:lineRule="auto"/>
        <w:jc w:val="both"/>
        <w:rPr>
          <w:rFonts w:ascii="Arial" w:hAnsi="Arial" w:cs="Arial"/>
        </w:rPr>
      </w:pPr>
      <w:r w:rsidRPr="0059313F">
        <w:rPr>
          <w:rFonts w:ascii="Arial" w:hAnsi="Arial" w:cs="Arial"/>
        </w:rPr>
        <w:t xml:space="preserve">Nositelj </w:t>
      </w:r>
      <w:r w:rsidR="007153CA" w:rsidRPr="0059313F">
        <w:rPr>
          <w:rFonts w:ascii="Arial" w:hAnsi="Arial" w:cs="Arial"/>
          <w:noProof/>
        </w:rPr>
        <w:t>izrade</w:t>
      </w:r>
      <w:r w:rsidR="00B54BE7" w:rsidRPr="0059313F">
        <w:rPr>
          <w:rFonts w:ascii="Arial" w:hAnsi="Arial" w:cs="Arial"/>
          <w:noProof/>
        </w:rPr>
        <w:t xml:space="preserve"> izmjene i dopune</w:t>
      </w:r>
      <w:r w:rsidRPr="0059313F">
        <w:rPr>
          <w:rFonts w:ascii="Arial" w:hAnsi="Arial" w:cs="Arial"/>
        </w:rPr>
        <w:t xml:space="preserve"> Plana je</w:t>
      </w:r>
      <w:r w:rsidR="00E07A05" w:rsidRPr="0059313F">
        <w:rPr>
          <w:rFonts w:ascii="Arial" w:hAnsi="Arial" w:cs="Arial"/>
        </w:rPr>
        <w:t xml:space="preserve"> </w:t>
      </w:r>
      <w:r w:rsidR="00217831" w:rsidRPr="0059313F">
        <w:rPr>
          <w:rFonts w:ascii="Arial" w:hAnsi="Arial" w:cs="Arial"/>
          <w:noProof/>
        </w:rPr>
        <w:t>Općina Gornja Vrba</w:t>
      </w:r>
      <w:r w:rsidR="00E07A05" w:rsidRPr="0059313F">
        <w:rPr>
          <w:rFonts w:ascii="Arial" w:hAnsi="Arial" w:cs="Arial"/>
        </w:rPr>
        <w:t>,</w:t>
      </w:r>
      <w:r w:rsidRPr="0059313F">
        <w:rPr>
          <w:rFonts w:ascii="Arial" w:hAnsi="Arial" w:cs="Arial"/>
        </w:rPr>
        <w:t xml:space="preserve"> </w:t>
      </w:r>
      <w:r w:rsidR="00EF3586" w:rsidRPr="0059313F">
        <w:rPr>
          <w:rFonts w:ascii="Arial" w:hAnsi="Arial" w:cs="Arial"/>
          <w:noProof/>
        </w:rPr>
        <w:t>Jedinstveni upravni odjel</w:t>
      </w:r>
      <w:r w:rsidR="00F86913" w:rsidRPr="0059313F">
        <w:rPr>
          <w:rFonts w:ascii="Arial" w:hAnsi="Arial" w:cs="Arial"/>
        </w:rPr>
        <w:t>,</w:t>
      </w:r>
      <w:r w:rsidR="0090406F" w:rsidRPr="0059313F">
        <w:rPr>
          <w:rFonts w:ascii="Arial" w:hAnsi="Arial" w:cs="Arial"/>
        </w:rPr>
        <w:t xml:space="preserve"> </w:t>
      </w:r>
      <w:r w:rsidR="00EA0200" w:rsidRPr="0059313F">
        <w:rPr>
          <w:rFonts w:ascii="Arial" w:hAnsi="Arial" w:cs="Arial"/>
        </w:rPr>
        <w:t>u daljnjem tekstu: Nositelj izrade.</w:t>
      </w:r>
    </w:p>
    <w:p w14:paraId="599F2A4F" w14:textId="77777777" w:rsidR="00D414D1" w:rsidRPr="0059313F" w:rsidRDefault="008F5F1B" w:rsidP="002A2B47">
      <w:pPr>
        <w:spacing w:before="120" w:after="0" w:line="276" w:lineRule="auto"/>
        <w:jc w:val="both"/>
        <w:rPr>
          <w:rFonts w:ascii="Arial" w:hAnsi="Arial" w:cs="Arial"/>
        </w:rPr>
      </w:pPr>
      <w:r w:rsidRPr="0059313F">
        <w:rPr>
          <w:rFonts w:ascii="Arial" w:hAnsi="Arial" w:cs="Arial"/>
        </w:rPr>
        <w:t xml:space="preserve">Odgovorna osoba Nositelja izrade je čelnik tijela iz stavka </w:t>
      </w:r>
      <w:r w:rsidR="00E07A05" w:rsidRPr="0059313F">
        <w:rPr>
          <w:rFonts w:ascii="Arial" w:hAnsi="Arial" w:cs="Arial"/>
        </w:rPr>
        <w:t>3</w:t>
      </w:r>
      <w:r w:rsidRPr="0059313F">
        <w:rPr>
          <w:rFonts w:ascii="Arial" w:hAnsi="Arial" w:cs="Arial"/>
        </w:rPr>
        <w:t>. ovoga članka.</w:t>
      </w:r>
    </w:p>
    <w:bookmarkEnd w:id="1"/>
    <w:p w14:paraId="4A26FD54" w14:textId="77777777" w:rsidR="00D414D1" w:rsidRPr="0059313F" w:rsidRDefault="008F5F1B" w:rsidP="00AD4106">
      <w:pPr>
        <w:keepNext/>
        <w:spacing w:before="240" w:after="0" w:line="276" w:lineRule="auto"/>
        <w:jc w:val="center"/>
        <w:rPr>
          <w:rFonts w:ascii="Arial" w:hAnsi="Arial" w:cs="Arial"/>
          <w:b/>
          <w:bCs/>
          <w:i/>
          <w:iCs/>
        </w:rPr>
      </w:pPr>
      <w:r w:rsidRPr="0059313F">
        <w:rPr>
          <w:rFonts w:ascii="Arial" w:hAnsi="Arial" w:cs="Arial"/>
          <w:b/>
          <w:bCs/>
          <w:i/>
          <w:iCs/>
        </w:rPr>
        <w:t xml:space="preserve">Pravna osnova za </w:t>
      </w:r>
      <w:r w:rsidR="00895532" w:rsidRPr="0059313F">
        <w:rPr>
          <w:rFonts w:ascii="Arial" w:hAnsi="Arial" w:cs="Arial"/>
          <w:b/>
          <w:bCs/>
          <w:i/>
          <w:iCs/>
          <w:noProof/>
        </w:rPr>
        <w:t>izradu</w:t>
      </w:r>
      <w:r w:rsidR="004A4D4F" w:rsidRPr="0059313F">
        <w:rPr>
          <w:rFonts w:ascii="Arial" w:hAnsi="Arial" w:cs="Arial"/>
          <w:b/>
          <w:bCs/>
          <w:i/>
          <w:iCs/>
          <w:noProof/>
        </w:rPr>
        <w:t xml:space="preserve"> izmjene i dopune</w:t>
      </w:r>
      <w:r w:rsidRPr="0059313F">
        <w:rPr>
          <w:rFonts w:ascii="Arial" w:hAnsi="Arial" w:cs="Arial"/>
          <w:b/>
          <w:bCs/>
          <w:i/>
          <w:iCs/>
        </w:rPr>
        <w:t xml:space="preserve"> Plana</w:t>
      </w:r>
    </w:p>
    <w:p w14:paraId="54D1572E" w14:textId="77777777" w:rsidR="00D414D1" w:rsidRPr="0059313F" w:rsidRDefault="008F5F1B" w:rsidP="00AD4106">
      <w:pPr>
        <w:keepNext/>
        <w:spacing w:before="120" w:after="0" w:line="276" w:lineRule="auto"/>
        <w:jc w:val="center"/>
        <w:rPr>
          <w:rFonts w:ascii="Arial" w:hAnsi="Arial" w:cs="Arial"/>
        </w:rPr>
      </w:pPr>
      <w:r w:rsidRPr="0059313F">
        <w:rPr>
          <w:rFonts w:ascii="Arial" w:hAnsi="Arial" w:cs="Arial"/>
        </w:rPr>
        <w:t>Članak 2.</w:t>
      </w:r>
    </w:p>
    <w:p w14:paraId="7E0A6D7A" w14:textId="77777777" w:rsidR="00D414D1" w:rsidRPr="0059313F" w:rsidRDefault="008F5F1B" w:rsidP="002A2B47">
      <w:pPr>
        <w:keepNext/>
        <w:spacing w:before="120" w:after="0" w:line="276" w:lineRule="auto"/>
        <w:jc w:val="both"/>
        <w:rPr>
          <w:rFonts w:ascii="Arial" w:hAnsi="Arial" w:cs="Arial"/>
        </w:rPr>
      </w:pPr>
      <w:bookmarkStart w:id="2" w:name="_Hlk113820354"/>
      <w:r w:rsidRPr="0059313F">
        <w:rPr>
          <w:rFonts w:ascii="Arial" w:hAnsi="Arial" w:cs="Arial"/>
          <w:noProof/>
        </w:rPr>
        <w:t>Postupak izrade i donošenja izmjene i dopune</w:t>
      </w:r>
      <w:r w:rsidRPr="0059313F">
        <w:rPr>
          <w:rFonts w:ascii="Arial" w:hAnsi="Arial" w:cs="Arial"/>
        </w:rPr>
        <w:t xml:space="preserve"> Plana temelji se na odredbama članka 86.</w:t>
      </w:r>
      <w:r w:rsidR="0078582C" w:rsidRPr="0059313F">
        <w:rPr>
          <w:rFonts w:ascii="Arial" w:hAnsi="Arial" w:cs="Arial"/>
        </w:rPr>
        <w:t xml:space="preserve"> do </w:t>
      </w:r>
      <w:r w:rsidR="0078582C" w:rsidRPr="0059313F">
        <w:rPr>
          <w:rFonts w:ascii="Arial" w:hAnsi="Arial" w:cs="Arial"/>
          <w:color w:val="000000" w:themeColor="text1"/>
        </w:rPr>
        <w:t xml:space="preserve">članka </w:t>
      </w:r>
      <w:r w:rsidRPr="0059313F">
        <w:rPr>
          <w:rFonts w:ascii="Arial" w:hAnsi="Arial" w:cs="Arial"/>
          <w:color w:val="000000" w:themeColor="text1"/>
        </w:rPr>
        <w:t xml:space="preserve">112. </w:t>
      </w:r>
      <w:r w:rsidR="00BA00EC" w:rsidRPr="0059313F">
        <w:rPr>
          <w:rFonts w:ascii="Arial" w:hAnsi="Arial" w:cs="Arial"/>
          <w:color w:val="000000" w:themeColor="text1"/>
        </w:rPr>
        <w:t>Zakona</w:t>
      </w:r>
      <w:r w:rsidR="0061089D" w:rsidRPr="0059313F">
        <w:rPr>
          <w:rFonts w:ascii="Arial" w:hAnsi="Arial" w:cs="Arial"/>
        </w:rPr>
        <w:t>, a u</w:t>
      </w:r>
      <w:r w:rsidR="00E07A05" w:rsidRPr="0059313F">
        <w:rPr>
          <w:rFonts w:ascii="Arial" w:hAnsi="Arial" w:cs="Arial"/>
        </w:rPr>
        <w:t xml:space="preserve"> skladu s</w:t>
      </w:r>
      <w:r w:rsidR="00C35EF9">
        <w:rPr>
          <w:rFonts w:ascii="Arial" w:hAnsi="Arial" w:cs="Arial"/>
        </w:rPr>
        <w:t xml:space="preserve"> odredbama</w:t>
      </w:r>
      <w:r w:rsidR="00615BE1">
        <w:rPr>
          <w:rFonts w:ascii="Arial" w:hAnsi="Arial" w:cs="Arial"/>
        </w:rPr>
        <w:t xml:space="preserve"> Pravilnika</w:t>
      </w:r>
      <w:r w:rsidR="00615BE1">
        <w:rPr>
          <w:rFonts w:ascii="Arial" w:hAnsi="Arial" w:cs="Arial"/>
          <w:noProof/>
        </w:rPr>
        <w:t xml:space="preserve"> o prostornim planovima (Narodne novine broj 152/23)</w:t>
      </w:r>
      <w:r w:rsidR="00D669C8" w:rsidRPr="0059313F">
        <w:rPr>
          <w:rFonts w:ascii="Arial" w:hAnsi="Arial" w:cs="Arial"/>
        </w:rPr>
        <w:t>, u daljnjem tekstu: Pravilnik</w:t>
      </w:r>
      <w:r w:rsidR="000770CF">
        <w:rPr>
          <w:rFonts w:ascii="Arial" w:hAnsi="Arial" w:cs="Arial"/>
        </w:rPr>
        <w:t>,</w:t>
      </w:r>
      <w:r w:rsidRPr="0059313F">
        <w:rPr>
          <w:rFonts w:ascii="Arial" w:hAnsi="Arial" w:cs="Arial"/>
        </w:rPr>
        <w:t xml:space="preserve"> i ostalim važećim propisima iz područja prostornog uređenja</w:t>
      </w:r>
      <w:r w:rsidR="00CF159D" w:rsidRPr="0059313F">
        <w:rPr>
          <w:rFonts w:ascii="Arial" w:hAnsi="Arial" w:cs="Arial"/>
        </w:rPr>
        <w:t>.</w:t>
      </w:r>
    </w:p>
    <w:bookmarkEnd w:id="2"/>
    <w:p w14:paraId="7116E57E" w14:textId="77777777" w:rsidR="00D414D1" w:rsidRPr="0059313F" w:rsidRDefault="008F5F1B" w:rsidP="00F1645B">
      <w:pPr>
        <w:keepNext/>
        <w:spacing w:before="240" w:after="0" w:line="276" w:lineRule="auto"/>
        <w:jc w:val="center"/>
        <w:rPr>
          <w:rFonts w:ascii="Arial" w:hAnsi="Arial" w:cs="Arial"/>
          <w:b/>
          <w:bCs/>
          <w:i/>
          <w:iCs/>
        </w:rPr>
      </w:pPr>
      <w:r w:rsidRPr="0059313F">
        <w:rPr>
          <w:rFonts w:ascii="Arial" w:hAnsi="Arial" w:cs="Arial"/>
          <w:b/>
          <w:bCs/>
          <w:i/>
          <w:iCs/>
        </w:rPr>
        <w:t xml:space="preserve">Razlozi </w:t>
      </w:r>
      <w:r w:rsidR="00CD56ED">
        <w:rPr>
          <w:rFonts w:ascii="Arial" w:hAnsi="Arial" w:cs="Arial"/>
          <w:b/>
          <w:bCs/>
          <w:i/>
          <w:iCs/>
        </w:rPr>
        <w:t>donošenja</w:t>
      </w:r>
      <w:r w:rsidR="004A4D4F" w:rsidRPr="0059313F">
        <w:rPr>
          <w:rFonts w:ascii="Arial" w:hAnsi="Arial" w:cs="Arial"/>
          <w:b/>
          <w:bCs/>
          <w:i/>
          <w:iCs/>
          <w:noProof/>
        </w:rPr>
        <w:t xml:space="preserve"> izmjene i dopune</w:t>
      </w:r>
      <w:r w:rsidRPr="0059313F">
        <w:rPr>
          <w:rFonts w:ascii="Arial" w:hAnsi="Arial" w:cs="Arial"/>
          <w:b/>
          <w:bCs/>
          <w:i/>
          <w:iCs/>
        </w:rPr>
        <w:t xml:space="preserve"> Plana, ciljevi i programska polazišta</w:t>
      </w:r>
    </w:p>
    <w:p w14:paraId="166EFC80" w14:textId="77777777" w:rsidR="00D414D1" w:rsidRPr="0059313F" w:rsidRDefault="008F5F1B" w:rsidP="00F1645B">
      <w:pPr>
        <w:keepNext/>
        <w:spacing w:before="120" w:after="0" w:line="276" w:lineRule="auto"/>
        <w:jc w:val="center"/>
        <w:rPr>
          <w:rFonts w:ascii="Arial" w:hAnsi="Arial" w:cs="Arial"/>
        </w:rPr>
      </w:pPr>
      <w:r w:rsidRPr="0059313F">
        <w:rPr>
          <w:rFonts w:ascii="Arial" w:hAnsi="Arial" w:cs="Arial"/>
        </w:rPr>
        <w:t>Članak 3.</w:t>
      </w:r>
    </w:p>
    <w:p w14:paraId="3AD9795E" w14:textId="77777777" w:rsidR="00D414D1" w:rsidRPr="0059313F" w:rsidRDefault="008F5F1B" w:rsidP="002A2B47">
      <w:pPr>
        <w:spacing w:before="120" w:after="0" w:line="276" w:lineRule="auto"/>
        <w:jc w:val="both"/>
        <w:rPr>
          <w:rFonts w:ascii="Arial" w:hAnsi="Arial" w:cs="Arial"/>
        </w:rPr>
      </w:pPr>
      <w:r w:rsidRPr="0059313F">
        <w:rPr>
          <w:rFonts w:ascii="Arial" w:hAnsi="Arial" w:cs="Arial"/>
        </w:rPr>
        <w:t xml:space="preserve">Ovom </w:t>
      </w:r>
      <w:r w:rsidR="006100A0">
        <w:rPr>
          <w:rFonts w:ascii="Arial" w:hAnsi="Arial" w:cs="Arial"/>
        </w:rPr>
        <w:t>O</w:t>
      </w:r>
      <w:r w:rsidRPr="0059313F">
        <w:rPr>
          <w:rFonts w:ascii="Arial" w:hAnsi="Arial" w:cs="Arial"/>
        </w:rPr>
        <w:t xml:space="preserve">dlukom određuju se razlozi, ciljevi i programska polazišta u okviru kojih se određuju prostorno planska rješenja u postupku </w:t>
      </w:r>
      <w:r w:rsidR="00895532" w:rsidRPr="0059313F">
        <w:rPr>
          <w:rFonts w:ascii="Arial" w:hAnsi="Arial" w:cs="Arial"/>
          <w:noProof/>
        </w:rPr>
        <w:t>izrade</w:t>
      </w:r>
      <w:r w:rsidR="00A93325" w:rsidRPr="0059313F">
        <w:rPr>
          <w:rFonts w:ascii="Arial" w:hAnsi="Arial" w:cs="Arial"/>
          <w:noProof/>
        </w:rPr>
        <w:t xml:space="preserve"> izmjene i dopune</w:t>
      </w:r>
      <w:r w:rsidRPr="0059313F">
        <w:rPr>
          <w:rFonts w:ascii="Arial" w:hAnsi="Arial" w:cs="Arial"/>
        </w:rPr>
        <w:t xml:space="preserve"> Plana.</w:t>
      </w:r>
    </w:p>
    <w:p w14:paraId="4411CDD6" w14:textId="77777777" w:rsidR="00D414D1" w:rsidRPr="0059313F" w:rsidRDefault="008F5F1B" w:rsidP="002A2B47">
      <w:pPr>
        <w:spacing w:before="120" w:after="0" w:line="276" w:lineRule="auto"/>
        <w:jc w:val="both"/>
        <w:rPr>
          <w:rFonts w:ascii="Arial" w:hAnsi="Arial" w:cs="Arial"/>
        </w:rPr>
      </w:pPr>
      <w:r w:rsidRPr="0059313F">
        <w:rPr>
          <w:rFonts w:ascii="Arial" w:hAnsi="Arial" w:cs="Arial"/>
        </w:rPr>
        <w:t xml:space="preserve">Razlozi za </w:t>
      </w:r>
      <w:r w:rsidR="00CD56ED">
        <w:rPr>
          <w:rFonts w:ascii="Arial" w:hAnsi="Arial" w:cs="Arial"/>
        </w:rPr>
        <w:t>donošenje</w:t>
      </w:r>
      <w:r w:rsidR="00A201D3" w:rsidRPr="0059313F">
        <w:rPr>
          <w:rFonts w:ascii="Arial" w:hAnsi="Arial" w:cs="Arial"/>
          <w:noProof/>
        </w:rPr>
        <w:t xml:space="preserve"> izmjene i dopune</w:t>
      </w:r>
      <w:r w:rsidRPr="0059313F">
        <w:rPr>
          <w:rFonts w:ascii="Arial" w:hAnsi="Arial" w:cs="Arial"/>
        </w:rPr>
        <w:t xml:space="preserve"> Plana</w:t>
      </w:r>
      <w:r w:rsidR="00EF27A0">
        <w:rPr>
          <w:rFonts w:ascii="Arial" w:hAnsi="Arial" w:cs="Arial"/>
        </w:rPr>
        <w:t>:</w:t>
      </w:r>
    </w:p>
    <w:p w14:paraId="7A12578A" w14:textId="77777777" w:rsidR="00D414D1" w:rsidRPr="0059313F" w:rsidRDefault="008F5F1B" w:rsidP="0026501E">
      <w:pPr>
        <w:pStyle w:val="Odlomakpopisa"/>
        <w:keepNext/>
        <w:keepLines/>
        <w:numPr>
          <w:ilvl w:val="0"/>
          <w:numId w:val="1"/>
        </w:numPr>
        <w:spacing w:before="120" w:after="0" w:line="276" w:lineRule="auto"/>
        <w:ind w:left="567" w:hanging="289"/>
        <w:contextualSpacing w:val="0"/>
        <w:jc w:val="both"/>
        <w:rPr>
          <w:rFonts w:ascii="Arial" w:hAnsi="Arial" w:cs="Arial"/>
        </w:rPr>
      </w:pPr>
      <w:r w:rsidRPr="0059313F">
        <w:rPr>
          <w:rFonts w:ascii="Arial" w:hAnsi="Arial" w:cs="Arial"/>
        </w:rPr>
        <w:t>Usklađenost sa zakonskim i podzakonskim okvirom</w:t>
      </w:r>
    </w:p>
    <w:p w14:paraId="2CB5504E" w14:textId="77777777" w:rsidR="00D414D1" w:rsidRPr="0059313F" w:rsidRDefault="008F5F1B" w:rsidP="0026501E">
      <w:pPr>
        <w:pStyle w:val="Odlomakpopisa"/>
        <w:keepNext/>
        <w:keepLines/>
        <w:numPr>
          <w:ilvl w:val="1"/>
          <w:numId w:val="4"/>
        </w:numPr>
        <w:spacing w:before="120" w:after="0" w:line="276" w:lineRule="auto"/>
        <w:ind w:left="851" w:hanging="284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Z</w:t>
      </w:r>
      <w:r w:rsidRPr="0059313F">
        <w:rPr>
          <w:rFonts w:ascii="Arial" w:hAnsi="Arial" w:cs="Arial"/>
        </w:rPr>
        <w:t xml:space="preserve">akonska obveza </w:t>
      </w:r>
      <w:r w:rsidR="00895532" w:rsidRPr="0059313F">
        <w:rPr>
          <w:rFonts w:ascii="Arial" w:hAnsi="Arial" w:cs="Arial"/>
          <w:noProof/>
        </w:rPr>
        <w:t>izrade</w:t>
      </w:r>
      <w:r w:rsidR="00975109" w:rsidRPr="0059313F">
        <w:rPr>
          <w:rFonts w:ascii="Arial" w:hAnsi="Arial" w:cs="Arial"/>
          <w:noProof/>
        </w:rPr>
        <w:t xml:space="preserve"> izmjene i dopune</w:t>
      </w:r>
      <w:r w:rsidR="00975109" w:rsidRPr="0059313F">
        <w:rPr>
          <w:rFonts w:ascii="Arial" w:hAnsi="Arial" w:cs="Arial"/>
        </w:rPr>
        <w:t xml:space="preserve"> Plana</w:t>
      </w:r>
      <w:r w:rsidRPr="0059313F">
        <w:rPr>
          <w:rFonts w:ascii="Arial" w:hAnsi="Arial" w:cs="Arial"/>
        </w:rPr>
        <w:t xml:space="preserve"> i usklađenje sa Zakonom</w:t>
      </w:r>
    </w:p>
    <w:p w14:paraId="42D68DE3" w14:textId="77777777" w:rsidR="00393CF9" w:rsidRPr="0026501E" w:rsidRDefault="008F5F1B" w:rsidP="007F396F">
      <w:pPr>
        <w:spacing w:before="60" w:after="0" w:line="276" w:lineRule="auto"/>
        <w:ind w:left="851"/>
        <w:jc w:val="both"/>
        <w:rPr>
          <w:rFonts w:ascii="Arial" w:hAnsi="Arial" w:cs="Arial"/>
        </w:rPr>
      </w:pPr>
      <w:r w:rsidRPr="0026501E">
        <w:rPr>
          <w:rFonts w:ascii="Arial" w:hAnsi="Arial" w:cs="Arial"/>
          <w:noProof/>
        </w:rPr>
        <w:t>Izmjena i dopuna Plana provodi se radi usklađenja sa Zakonom o prostornom uređenju (NN 153/13, 65/17, 114/18, 39/19, 98/19 i 67/23), važećim propisima iz prostornog uređenja: Pravilnikom i pratećim Uredbama, a kroz izmjenu i dopunu provodi se postupak transformacije Plana.</w:t>
      </w:r>
    </w:p>
    <w:p w14:paraId="3C0E173B" w14:textId="77777777" w:rsidR="00D414D1" w:rsidRPr="0059313F" w:rsidRDefault="008F5F1B" w:rsidP="0026501E">
      <w:pPr>
        <w:pStyle w:val="Odlomakpopisa"/>
        <w:keepNext/>
        <w:keepLines/>
        <w:numPr>
          <w:ilvl w:val="1"/>
          <w:numId w:val="4"/>
        </w:numPr>
        <w:spacing w:before="120" w:after="0" w:line="276" w:lineRule="auto"/>
        <w:ind w:left="851" w:hanging="284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U</w:t>
      </w:r>
      <w:r w:rsidRPr="0059313F">
        <w:rPr>
          <w:rFonts w:ascii="Arial" w:hAnsi="Arial" w:cs="Arial"/>
        </w:rPr>
        <w:t>sklađenje s planom više razine</w:t>
      </w:r>
    </w:p>
    <w:p w14:paraId="039DFD24" w14:textId="77777777" w:rsidR="00D414D1" w:rsidRPr="0026501E" w:rsidRDefault="008F5F1B" w:rsidP="007F396F">
      <w:pPr>
        <w:spacing w:before="60" w:after="0" w:line="276" w:lineRule="auto"/>
        <w:ind w:left="851"/>
        <w:jc w:val="both"/>
        <w:rPr>
          <w:rFonts w:ascii="Arial" w:hAnsi="Arial" w:cs="Arial"/>
          <w:noProof/>
        </w:rPr>
      </w:pPr>
      <w:r w:rsidRPr="0026501E">
        <w:rPr>
          <w:rFonts w:ascii="Arial" w:hAnsi="Arial" w:cs="Arial"/>
          <w:noProof/>
        </w:rPr>
        <w:t>Prostorni plan Brodsko-posavske županije (Službeni vjesnik Brodsko-posavske županije br. 01/01, 06/05, 11/08, 14/08, 05/10, 09/12, 39/20, 45/20, 33/23 i 01/24).</w:t>
      </w:r>
    </w:p>
    <w:p w14:paraId="5F050539" w14:textId="77777777" w:rsidR="00D414D1" w:rsidRPr="0059313F" w:rsidRDefault="008F5F1B" w:rsidP="0026501E">
      <w:pPr>
        <w:pStyle w:val="Odlomakpopisa"/>
        <w:keepNext/>
        <w:keepLines/>
        <w:numPr>
          <w:ilvl w:val="1"/>
          <w:numId w:val="4"/>
        </w:numPr>
        <w:spacing w:before="120" w:after="0" w:line="276" w:lineRule="auto"/>
        <w:ind w:left="851" w:hanging="284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U</w:t>
      </w:r>
      <w:r w:rsidRPr="0059313F">
        <w:rPr>
          <w:rFonts w:ascii="Arial" w:hAnsi="Arial" w:cs="Arial"/>
        </w:rPr>
        <w:t>sklađenje s planom šireg područja iste razine</w:t>
      </w:r>
    </w:p>
    <w:p w14:paraId="5EA64FEB" w14:textId="77777777" w:rsidR="00D414D1" w:rsidRPr="0026501E" w:rsidRDefault="008F5F1B" w:rsidP="007F396F">
      <w:pPr>
        <w:spacing w:before="60" w:after="0" w:line="276" w:lineRule="auto"/>
        <w:ind w:left="851"/>
        <w:jc w:val="both"/>
        <w:rPr>
          <w:rFonts w:ascii="Arial" w:hAnsi="Arial" w:cs="Arial"/>
          <w:noProof/>
        </w:rPr>
      </w:pPr>
      <w:r w:rsidRPr="0026501E">
        <w:rPr>
          <w:rFonts w:ascii="Arial" w:hAnsi="Arial" w:cs="Arial"/>
          <w:noProof/>
        </w:rPr>
        <w:t>Prostorni plan uređenja Općine Gornja Vrba (Službeni vjesnik Brodsko-posavske županije br. 8/03, 3/09, 10/16, 12/16 -pročišćeni tekst i Službene novine Općine Gornja Vrba broj 1/19, 2/19 - pročišćeni tekst)</w:t>
      </w:r>
    </w:p>
    <w:p w14:paraId="2D54E003" w14:textId="77777777" w:rsidR="00D414D1" w:rsidRPr="0059313F" w:rsidRDefault="008F5F1B" w:rsidP="0026501E">
      <w:pPr>
        <w:pStyle w:val="Odlomakpopisa"/>
        <w:keepNext/>
        <w:keepLines/>
        <w:numPr>
          <w:ilvl w:val="0"/>
          <w:numId w:val="1"/>
        </w:numPr>
        <w:spacing w:before="120" w:after="0" w:line="276" w:lineRule="auto"/>
        <w:ind w:left="567" w:hanging="289"/>
        <w:contextualSpacing w:val="0"/>
        <w:jc w:val="both"/>
        <w:rPr>
          <w:rFonts w:ascii="Arial" w:hAnsi="Arial" w:cs="Arial"/>
        </w:rPr>
      </w:pPr>
      <w:r w:rsidRPr="0059313F">
        <w:rPr>
          <w:rFonts w:ascii="Arial" w:hAnsi="Arial" w:cs="Arial"/>
        </w:rPr>
        <w:t>Određivanje novih prostorno planskih rješenja</w:t>
      </w:r>
    </w:p>
    <w:p w14:paraId="2C228D50" w14:textId="77777777" w:rsidR="00D414D1" w:rsidRPr="007F396F" w:rsidRDefault="008F5F1B" w:rsidP="007F396F">
      <w:pPr>
        <w:spacing w:before="60" w:after="0" w:line="276" w:lineRule="auto"/>
        <w:ind w:left="851"/>
        <w:jc w:val="both"/>
        <w:rPr>
          <w:rFonts w:ascii="Arial" w:hAnsi="Arial" w:cs="Arial"/>
          <w:noProof/>
        </w:rPr>
      </w:pPr>
      <w:r w:rsidRPr="007F396F">
        <w:rPr>
          <w:rFonts w:ascii="Arial" w:hAnsi="Arial" w:cs="Arial"/>
          <w:noProof/>
        </w:rPr>
        <w:t>1.</w:t>
      </w:r>
      <w:r w:rsidRPr="007F396F">
        <w:rPr>
          <w:rFonts w:ascii="Arial" w:hAnsi="Arial" w:cs="Arial"/>
          <w:noProof/>
        </w:rPr>
        <w:tab/>
        <w:t>Korekcija obuhvata Urbanističkog plana uređenja naselja Gornja Vrba,</w:t>
      </w:r>
    </w:p>
    <w:p w14:paraId="4493EEB5" w14:textId="77777777" w:rsidR="00A505A1" w:rsidRPr="007F396F" w:rsidRDefault="008F5F1B" w:rsidP="007F396F">
      <w:pPr>
        <w:spacing w:before="60" w:after="0" w:line="276" w:lineRule="auto"/>
        <w:ind w:left="851"/>
        <w:jc w:val="both"/>
        <w:rPr>
          <w:rFonts w:ascii="Arial" w:hAnsi="Arial" w:cs="Arial"/>
          <w:noProof/>
        </w:rPr>
      </w:pPr>
      <w:r w:rsidRPr="007F396F">
        <w:rPr>
          <w:rFonts w:ascii="Arial" w:hAnsi="Arial" w:cs="Arial"/>
          <w:noProof/>
        </w:rPr>
        <w:t>2.</w:t>
      </w:r>
      <w:r w:rsidRPr="007F396F">
        <w:rPr>
          <w:rFonts w:ascii="Arial" w:hAnsi="Arial" w:cs="Arial"/>
          <w:noProof/>
        </w:rPr>
        <w:tab/>
        <w:t>Usklađivanje  Urbanističkog plana uređenja naselja Gornja Vrba s Prostornim planom uređenja Općine Gornja Vrba,</w:t>
      </w:r>
    </w:p>
    <w:p w14:paraId="7A397BE1" w14:textId="77777777" w:rsidR="00A505A1" w:rsidRPr="007F396F" w:rsidRDefault="008F5F1B" w:rsidP="007F396F">
      <w:pPr>
        <w:spacing w:before="60" w:after="0" w:line="276" w:lineRule="auto"/>
        <w:ind w:left="851"/>
        <w:jc w:val="both"/>
        <w:rPr>
          <w:rFonts w:ascii="Arial" w:hAnsi="Arial" w:cs="Arial"/>
          <w:noProof/>
        </w:rPr>
      </w:pPr>
      <w:r w:rsidRPr="007F396F">
        <w:rPr>
          <w:rFonts w:ascii="Arial" w:hAnsi="Arial" w:cs="Arial"/>
          <w:noProof/>
        </w:rPr>
        <w:t>3.</w:t>
      </w:r>
      <w:r w:rsidRPr="007F396F">
        <w:rPr>
          <w:rFonts w:ascii="Arial" w:hAnsi="Arial" w:cs="Arial"/>
          <w:noProof/>
        </w:rPr>
        <w:tab/>
        <w:t>Korekcija Odredbi za provedbu zbog usklađivanja sa Zakonom o prostornom uređenju i Pravilnikom o prostornim planovima,</w:t>
      </w:r>
    </w:p>
    <w:p w14:paraId="0A5256AF" w14:textId="77777777" w:rsidR="00A505A1" w:rsidRPr="007F396F" w:rsidRDefault="008F5F1B" w:rsidP="007F396F">
      <w:pPr>
        <w:spacing w:before="60" w:after="0" w:line="276" w:lineRule="auto"/>
        <w:ind w:left="851"/>
        <w:jc w:val="both"/>
        <w:rPr>
          <w:rFonts w:ascii="Arial" w:hAnsi="Arial" w:cs="Arial"/>
          <w:noProof/>
        </w:rPr>
      </w:pPr>
      <w:r w:rsidRPr="007F396F">
        <w:rPr>
          <w:rFonts w:ascii="Arial" w:hAnsi="Arial" w:cs="Arial"/>
          <w:noProof/>
        </w:rPr>
        <w:t>4.</w:t>
      </w:r>
      <w:r w:rsidRPr="007F396F">
        <w:rPr>
          <w:rFonts w:ascii="Arial" w:hAnsi="Arial" w:cs="Arial"/>
          <w:noProof/>
        </w:rPr>
        <w:tab/>
        <w:t>Analiza i definiranje prometnih rješenja unutar obuhvata plana.</w:t>
      </w:r>
    </w:p>
    <w:p w14:paraId="13D43970" w14:textId="77777777" w:rsidR="00393CF9" w:rsidRPr="0059313F" w:rsidRDefault="008F5F1B" w:rsidP="007F396F">
      <w:pPr>
        <w:keepNext/>
        <w:keepLines/>
        <w:spacing w:before="120" w:after="0"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</w:t>
      </w:r>
      <w:r w:rsidR="00D414D1" w:rsidRPr="0059313F">
        <w:rPr>
          <w:rFonts w:ascii="Arial" w:hAnsi="Arial" w:cs="Arial"/>
        </w:rPr>
        <w:t xml:space="preserve">snovni ciljevi i programska polazišta za </w:t>
      </w:r>
      <w:r w:rsidR="00895532" w:rsidRPr="0059313F">
        <w:rPr>
          <w:rFonts w:ascii="Arial" w:hAnsi="Arial" w:cs="Arial"/>
          <w:noProof/>
        </w:rPr>
        <w:t>izradu</w:t>
      </w:r>
      <w:r w:rsidR="00A201D3" w:rsidRPr="0059313F">
        <w:rPr>
          <w:rFonts w:ascii="Arial" w:hAnsi="Arial" w:cs="Arial"/>
          <w:noProof/>
        </w:rPr>
        <w:t xml:space="preserve"> izmjene i dopune</w:t>
      </w:r>
      <w:r w:rsidR="00D414D1" w:rsidRPr="0059313F">
        <w:rPr>
          <w:rFonts w:ascii="Arial" w:hAnsi="Arial" w:cs="Arial"/>
        </w:rPr>
        <w:t xml:space="preserve"> Plana:</w:t>
      </w:r>
    </w:p>
    <w:p w14:paraId="4FAC4A90" w14:textId="77777777" w:rsidR="00D414D1" w:rsidRPr="00EF27A0" w:rsidRDefault="008F5F1B" w:rsidP="00EF27A0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EF27A0">
        <w:rPr>
          <w:rFonts w:ascii="Arial" w:hAnsi="Arial" w:cs="Arial"/>
          <w:noProof/>
        </w:rPr>
        <w:t>Programsko polazište za izradu Izmjena i dopuna Urbanističkog plana uređenja naselja Gornja Vrba je usklađivanje s novim Pravilnikom o prostornim planovima koji je stupio na snagu 01. siječnja 2024. godine i s posljednjim izmjenama i dopunama Zakona o prostornom uređenju i PPUO te stvaranje prostornih uvjeta za  planirani razvoj naselja Gornja Vrba.</w:t>
      </w:r>
    </w:p>
    <w:p w14:paraId="1FB55E17" w14:textId="77777777" w:rsidR="00D414D1" w:rsidRPr="0059313F" w:rsidRDefault="008F5F1B" w:rsidP="00F1645B">
      <w:pPr>
        <w:keepNext/>
        <w:spacing w:before="240" w:after="0" w:line="276" w:lineRule="auto"/>
        <w:jc w:val="center"/>
        <w:rPr>
          <w:rFonts w:ascii="Arial" w:hAnsi="Arial" w:cs="Arial"/>
          <w:b/>
          <w:bCs/>
          <w:i/>
          <w:iCs/>
        </w:rPr>
      </w:pPr>
      <w:r w:rsidRPr="0059313F">
        <w:rPr>
          <w:rFonts w:ascii="Arial" w:hAnsi="Arial" w:cs="Arial"/>
          <w:b/>
          <w:bCs/>
          <w:i/>
          <w:iCs/>
        </w:rPr>
        <w:t>Obuhvat</w:t>
      </w:r>
      <w:r w:rsidR="00B62007" w:rsidRPr="0059313F">
        <w:rPr>
          <w:rFonts w:ascii="Arial" w:hAnsi="Arial" w:cs="Arial"/>
          <w:b/>
          <w:bCs/>
          <w:i/>
          <w:iCs/>
          <w:noProof/>
        </w:rPr>
        <w:t xml:space="preserve"> izmjene i dopune</w:t>
      </w:r>
      <w:r w:rsidR="00B62007" w:rsidRPr="0059313F">
        <w:rPr>
          <w:rFonts w:ascii="Arial" w:hAnsi="Arial" w:cs="Arial"/>
          <w:b/>
          <w:bCs/>
          <w:i/>
          <w:iCs/>
        </w:rPr>
        <w:t xml:space="preserve"> </w:t>
      </w:r>
      <w:r w:rsidRPr="0059313F">
        <w:rPr>
          <w:rFonts w:ascii="Arial" w:hAnsi="Arial" w:cs="Arial"/>
          <w:b/>
          <w:bCs/>
          <w:i/>
          <w:iCs/>
        </w:rPr>
        <w:t>Plana</w:t>
      </w:r>
    </w:p>
    <w:p w14:paraId="0BE761CA" w14:textId="77777777" w:rsidR="00D414D1" w:rsidRPr="0059313F" w:rsidRDefault="008F5F1B" w:rsidP="00F1645B">
      <w:pPr>
        <w:keepNext/>
        <w:spacing w:before="120" w:after="0" w:line="276" w:lineRule="auto"/>
        <w:jc w:val="center"/>
        <w:rPr>
          <w:rFonts w:ascii="Arial" w:hAnsi="Arial" w:cs="Arial"/>
        </w:rPr>
      </w:pPr>
      <w:r w:rsidRPr="0059313F">
        <w:rPr>
          <w:rFonts w:ascii="Arial" w:hAnsi="Arial" w:cs="Arial"/>
        </w:rPr>
        <w:t>Članak 4.</w:t>
      </w:r>
    </w:p>
    <w:p w14:paraId="469F3628" w14:textId="77777777" w:rsidR="00D414D1" w:rsidRPr="0059313F" w:rsidRDefault="008F5F1B" w:rsidP="004B429A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Obuhvat izmjene i dopune Urbanističkog plana uređenja naselja Gornja Vrba obuhvaća građevinsko područje naselja Gornja Vrba unutar Općine Gornja Vrba koje je određeno Prostornim planom uređenja Općine Gornja Vrba. Geometrija obuhvata izmjene i dopune Plana nalazi se u sustavu ePlanovi.</w:t>
      </w:r>
    </w:p>
    <w:p w14:paraId="64ED8A13" w14:textId="77777777" w:rsidR="00D414D1" w:rsidRPr="0059313F" w:rsidRDefault="008F5F1B" w:rsidP="00AD4106">
      <w:pPr>
        <w:keepNext/>
        <w:spacing w:before="240" w:after="0" w:line="276" w:lineRule="auto"/>
        <w:jc w:val="center"/>
        <w:rPr>
          <w:rFonts w:ascii="Arial" w:hAnsi="Arial" w:cs="Arial"/>
          <w:b/>
          <w:bCs/>
          <w:i/>
          <w:iCs/>
        </w:rPr>
      </w:pPr>
      <w:r w:rsidRPr="0059313F">
        <w:rPr>
          <w:rFonts w:ascii="Arial" w:hAnsi="Arial" w:cs="Arial"/>
          <w:b/>
          <w:bCs/>
          <w:i/>
          <w:iCs/>
        </w:rPr>
        <w:t>Sažeta ocjena stanja u obuhvatu</w:t>
      </w:r>
      <w:r w:rsidR="00B62007" w:rsidRPr="0059313F">
        <w:rPr>
          <w:rFonts w:ascii="Arial" w:hAnsi="Arial" w:cs="Arial"/>
          <w:b/>
          <w:bCs/>
          <w:i/>
          <w:iCs/>
          <w:noProof/>
        </w:rPr>
        <w:t xml:space="preserve"> izmjene i dopune</w:t>
      </w:r>
      <w:r w:rsidR="00B62007" w:rsidRPr="0059313F">
        <w:rPr>
          <w:rFonts w:ascii="Arial" w:hAnsi="Arial" w:cs="Arial"/>
          <w:b/>
          <w:bCs/>
          <w:i/>
          <w:iCs/>
        </w:rPr>
        <w:t xml:space="preserve"> </w:t>
      </w:r>
      <w:r w:rsidRPr="0059313F">
        <w:rPr>
          <w:rFonts w:ascii="Arial" w:hAnsi="Arial" w:cs="Arial"/>
          <w:b/>
          <w:bCs/>
          <w:i/>
          <w:iCs/>
        </w:rPr>
        <w:t>Plana</w:t>
      </w:r>
    </w:p>
    <w:p w14:paraId="07D6EA2D" w14:textId="77777777" w:rsidR="00D414D1" w:rsidRPr="0059313F" w:rsidRDefault="008F5F1B" w:rsidP="00AD4106">
      <w:pPr>
        <w:keepNext/>
        <w:spacing w:before="120" w:after="0" w:line="276" w:lineRule="auto"/>
        <w:jc w:val="center"/>
        <w:rPr>
          <w:rFonts w:ascii="Arial" w:hAnsi="Arial" w:cs="Arial"/>
        </w:rPr>
      </w:pPr>
      <w:r w:rsidRPr="0059313F">
        <w:rPr>
          <w:rFonts w:ascii="Arial" w:hAnsi="Arial" w:cs="Arial"/>
        </w:rPr>
        <w:t>Članak 5.</w:t>
      </w:r>
    </w:p>
    <w:p w14:paraId="5AE269B5" w14:textId="77777777" w:rsidR="00D414D1" w:rsidRPr="009557B7" w:rsidRDefault="008F5F1B" w:rsidP="00EF27A0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9557B7">
        <w:rPr>
          <w:rFonts w:ascii="Arial" w:hAnsi="Arial" w:cs="Arial"/>
          <w:noProof/>
        </w:rPr>
        <w:t>Urbanistički plan uređenja naselja Gornja Vrba je strateški dokument prostornog uređenja koji određuje usmjerenje za razvoj djelatnosti i namjenu površina te uvjete za održivi i uravnoteženi razvoj naselja Gornja Vrba. Važeći urbanistički plan uređenja naselja Gornja Vrba potrebno je izraditi i digitalizirati u skladu s novim pravilnikom za izradu prostornih planova kroz sustav e-planovi.</w:t>
      </w:r>
    </w:p>
    <w:p w14:paraId="3AFE28C9" w14:textId="77777777" w:rsidR="00D414D1" w:rsidRPr="0059313F" w:rsidRDefault="008F5F1B" w:rsidP="00F1645B">
      <w:pPr>
        <w:keepNext/>
        <w:spacing w:before="240" w:after="0" w:line="276" w:lineRule="auto"/>
        <w:jc w:val="center"/>
        <w:rPr>
          <w:rFonts w:ascii="Arial" w:hAnsi="Arial" w:cs="Arial"/>
          <w:b/>
          <w:bCs/>
          <w:i/>
          <w:iCs/>
        </w:rPr>
      </w:pPr>
      <w:r w:rsidRPr="0059313F">
        <w:rPr>
          <w:rFonts w:ascii="Arial" w:hAnsi="Arial" w:cs="Arial"/>
          <w:b/>
          <w:bCs/>
          <w:i/>
          <w:iCs/>
        </w:rPr>
        <w:t xml:space="preserve">Popis sektorskih strategija i drugih dokumenata u skladu s kojima se utvrđuju zahtjevi za </w:t>
      </w:r>
      <w:r w:rsidR="00895532" w:rsidRPr="0059313F">
        <w:rPr>
          <w:rFonts w:ascii="Arial" w:hAnsi="Arial" w:cs="Arial"/>
          <w:b/>
          <w:bCs/>
          <w:i/>
          <w:iCs/>
          <w:noProof/>
        </w:rPr>
        <w:t>izradu</w:t>
      </w:r>
      <w:r w:rsidR="0087188A" w:rsidRPr="0059313F">
        <w:rPr>
          <w:rFonts w:ascii="Arial" w:hAnsi="Arial" w:cs="Arial"/>
          <w:b/>
          <w:bCs/>
          <w:i/>
          <w:iCs/>
          <w:noProof/>
        </w:rPr>
        <w:t xml:space="preserve"> izmjene i dopune</w:t>
      </w:r>
      <w:r w:rsidRPr="0059313F">
        <w:rPr>
          <w:rFonts w:ascii="Arial" w:hAnsi="Arial" w:cs="Arial"/>
          <w:b/>
          <w:bCs/>
          <w:i/>
          <w:iCs/>
        </w:rPr>
        <w:t xml:space="preserve"> Plana</w:t>
      </w:r>
    </w:p>
    <w:p w14:paraId="436F6D4D" w14:textId="77777777" w:rsidR="00D414D1" w:rsidRPr="0059313F" w:rsidRDefault="008F5F1B" w:rsidP="00F1645B">
      <w:pPr>
        <w:keepNext/>
        <w:spacing w:before="120" w:after="0" w:line="276" w:lineRule="auto"/>
        <w:jc w:val="center"/>
        <w:rPr>
          <w:rFonts w:ascii="Arial" w:hAnsi="Arial" w:cs="Arial"/>
        </w:rPr>
      </w:pPr>
      <w:r w:rsidRPr="0059313F">
        <w:rPr>
          <w:rFonts w:ascii="Arial" w:hAnsi="Arial" w:cs="Arial"/>
        </w:rPr>
        <w:t>Članak 6.</w:t>
      </w:r>
    </w:p>
    <w:p w14:paraId="24C10B5A" w14:textId="77777777" w:rsidR="00D414D1" w:rsidRPr="00EF27A0" w:rsidRDefault="008F5F1B" w:rsidP="00EF27A0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EF27A0">
        <w:rPr>
          <w:rFonts w:ascii="Arial" w:hAnsi="Arial" w:cs="Arial"/>
          <w:noProof/>
        </w:rPr>
        <w:t>Sektorske strategije, planovi, studije i drugi dokumenti doneseni na temelju posebnih propisa koji sadrže strateška usmjerenja te programi i planovi pojedinih sektora od utjecaja za izradu Plana u skladu s kojima javnopravna tijela utvrđuju zahtjeve za izradu Plana su:</w:t>
      </w:r>
    </w:p>
    <w:p w14:paraId="1CDD3026" w14:textId="77777777" w:rsidR="00A505A1" w:rsidRPr="00EF27A0" w:rsidRDefault="00A505A1" w:rsidP="00EF27A0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</w:p>
    <w:p w14:paraId="6C8CDAF9" w14:textId="77777777" w:rsidR="00A505A1" w:rsidRPr="00EF27A0" w:rsidRDefault="008F5F1B" w:rsidP="00EF27A0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EF27A0">
        <w:rPr>
          <w:rFonts w:ascii="Arial" w:hAnsi="Arial" w:cs="Arial"/>
          <w:noProof/>
        </w:rPr>
        <w:t>- U postupku izrade Izmjena i dopuna Urbanističkog plana uređenja naselja Gornja Vrba koristit će se postojeća dokumentacija, kao i ona čija je izrada u tijeku, podaci sadržani u informacijskom sustavu prostornog uređenja te podatci, planske smjernice i propisani dokumenti koje će biti na raspolaganju u fazi izrade Nacrta prijedloga te podatci, planske smjernice i dokumenti dostavljeni od strane javnopravnih tijela.</w:t>
      </w:r>
    </w:p>
    <w:p w14:paraId="72B972FF" w14:textId="77777777" w:rsidR="00D414D1" w:rsidRPr="0059313F" w:rsidRDefault="008F5F1B" w:rsidP="00F1645B">
      <w:pPr>
        <w:keepNext/>
        <w:spacing w:before="240" w:after="0" w:line="276" w:lineRule="auto"/>
        <w:jc w:val="center"/>
        <w:rPr>
          <w:rFonts w:ascii="Arial" w:hAnsi="Arial" w:cs="Arial"/>
          <w:b/>
          <w:bCs/>
          <w:i/>
          <w:iCs/>
        </w:rPr>
      </w:pPr>
      <w:r w:rsidRPr="00731CD4">
        <w:rPr>
          <w:rFonts w:ascii="Arial" w:hAnsi="Arial" w:cs="Arial"/>
          <w:b/>
          <w:bCs/>
          <w:i/>
          <w:iCs/>
        </w:rPr>
        <w:lastRenderedPageBreak/>
        <w:t>Način pribavljanja stručnih rješenja</w:t>
      </w:r>
      <w:r w:rsidRPr="0059313F">
        <w:rPr>
          <w:rFonts w:ascii="Arial" w:hAnsi="Arial" w:cs="Arial"/>
          <w:b/>
          <w:bCs/>
          <w:i/>
          <w:iCs/>
        </w:rPr>
        <w:t xml:space="preserve"> za </w:t>
      </w:r>
      <w:r w:rsidR="00895532" w:rsidRPr="0059313F">
        <w:rPr>
          <w:rFonts w:ascii="Arial" w:hAnsi="Arial" w:cs="Arial"/>
          <w:b/>
          <w:bCs/>
          <w:i/>
          <w:iCs/>
          <w:noProof/>
        </w:rPr>
        <w:t>izradu</w:t>
      </w:r>
      <w:r w:rsidR="0087188A" w:rsidRPr="0059313F">
        <w:rPr>
          <w:rFonts w:ascii="Arial" w:hAnsi="Arial" w:cs="Arial"/>
          <w:b/>
          <w:bCs/>
          <w:i/>
          <w:iCs/>
          <w:noProof/>
        </w:rPr>
        <w:t xml:space="preserve"> izmjene i dopune</w:t>
      </w:r>
      <w:r w:rsidRPr="0059313F">
        <w:rPr>
          <w:rFonts w:ascii="Arial" w:hAnsi="Arial" w:cs="Arial"/>
          <w:b/>
          <w:bCs/>
          <w:i/>
          <w:iCs/>
        </w:rPr>
        <w:t xml:space="preserve"> Plana</w:t>
      </w:r>
    </w:p>
    <w:p w14:paraId="4F7D9A3F" w14:textId="77777777" w:rsidR="00D414D1" w:rsidRPr="0059313F" w:rsidRDefault="008F5F1B" w:rsidP="00F1645B">
      <w:pPr>
        <w:keepNext/>
        <w:spacing w:before="120" w:after="0" w:line="276" w:lineRule="auto"/>
        <w:jc w:val="center"/>
        <w:rPr>
          <w:rFonts w:ascii="Arial" w:hAnsi="Arial" w:cs="Arial"/>
        </w:rPr>
      </w:pPr>
      <w:r w:rsidRPr="0059313F">
        <w:rPr>
          <w:rFonts w:ascii="Arial" w:hAnsi="Arial" w:cs="Arial"/>
        </w:rPr>
        <w:t>Članak 7.</w:t>
      </w:r>
    </w:p>
    <w:p w14:paraId="2093353C" w14:textId="77777777" w:rsidR="00D414D1" w:rsidRPr="0059313F" w:rsidRDefault="008F5F1B" w:rsidP="00EF27A0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>Stručna rješenja za izradu Izmjena i dopuna Urbanističkog plana uređenja naselja Gornja Vrba izradit će ovlašteni izrađivač prostorno-planske dokumentacije, sukladno pribavljenim posebnim uvjetima javnopravnih tijela.</w:t>
      </w:r>
    </w:p>
    <w:p w14:paraId="4A6E0A2D" w14:textId="77777777" w:rsidR="00A505A1" w:rsidRPr="0059313F" w:rsidRDefault="00A505A1" w:rsidP="00EF27A0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</w:p>
    <w:p w14:paraId="7A892FD8" w14:textId="77777777" w:rsidR="00A505A1" w:rsidRPr="0059313F" w:rsidRDefault="008F5F1B" w:rsidP="00EF27A0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>Pribavljanje stručnih rješenja i podloga provest će nositelj izrade putem za to ovlaštenih osoba i u suradnji sa stručnim izrađivačem Izmjena i dopuna Urbanističkog plana uređenja naselja Gornja Vrba.</w:t>
      </w:r>
    </w:p>
    <w:p w14:paraId="7BFD66F4" w14:textId="77777777" w:rsidR="00D414D1" w:rsidRPr="0059313F" w:rsidRDefault="008F5F1B" w:rsidP="00AD4106">
      <w:pPr>
        <w:keepNext/>
        <w:spacing w:before="240" w:after="0" w:line="276" w:lineRule="auto"/>
        <w:jc w:val="center"/>
        <w:rPr>
          <w:rFonts w:ascii="Arial" w:hAnsi="Arial" w:cs="Arial"/>
          <w:b/>
          <w:bCs/>
          <w:i/>
          <w:iCs/>
        </w:rPr>
      </w:pPr>
      <w:r w:rsidRPr="0059313F">
        <w:rPr>
          <w:rFonts w:ascii="Arial" w:hAnsi="Arial" w:cs="Arial"/>
          <w:b/>
          <w:bCs/>
          <w:i/>
          <w:iCs/>
        </w:rPr>
        <w:t>Popis javnopravnih tijela određenih posebnim propisima, koja daju</w:t>
      </w:r>
      <w:r w:rsidR="00A23D99" w:rsidRPr="0059313F">
        <w:rPr>
          <w:rFonts w:ascii="Arial" w:hAnsi="Arial" w:cs="Arial"/>
          <w:b/>
          <w:bCs/>
          <w:i/>
          <w:iCs/>
        </w:rPr>
        <w:t xml:space="preserve"> </w:t>
      </w:r>
      <w:r w:rsidRPr="0059313F">
        <w:rPr>
          <w:rFonts w:ascii="Arial" w:hAnsi="Arial" w:cs="Arial"/>
          <w:b/>
          <w:bCs/>
          <w:i/>
          <w:iCs/>
        </w:rPr>
        <w:t xml:space="preserve">zahtjeve za </w:t>
      </w:r>
      <w:r w:rsidR="00895532" w:rsidRPr="0059313F">
        <w:rPr>
          <w:rFonts w:ascii="Arial" w:hAnsi="Arial" w:cs="Arial"/>
          <w:b/>
          <w:bCs/>
          <w:i/>
          <w:iCs/>
          <w:noProof/>
        </w:rPr>
        <w:t>izradu</w:t>
      </w:r>
      <w:r w:rsidR="0087188A" w:rsidRPr="0059313F">
        <w:rPr>
          <w:rFonts w:ascii="Arial" w:hAnsi="Arial" w:cs="Arial"/>
          <w:b/>
          <w:bCs/>
          <w:i/>
          <w:iCs/>
          <w:noProof/>
        </w:rPr>
        <w:t xml:space="preserve"> izmjene i dopune</w:t>
      </w:r>
      <w:r w:rsidRPr="0059313F">
        <w:rPr>
          <w:rFonts w:ascii="Arial" w:hAnsi="Arial" w:cs="Arial"/>
          <w:b/>
          <w:bCs/>
          <w:i/>
          <w:iCs/>
        </w:rPr>
        <w:t xml:space="preserve"> Plana iz područja svog djelokruga, te drugih</w:t>
      </w:r>
      <w:r w:rsidR="00A23D99" w:rsidRPr="0059313F">
        <w:rPr>
          <w:rFonts w:ascii="Arial" w:hAnsi="Arial" w:cs="Arial"/>
          <w:b/>
          <w:bCs/>
          <w:i/>
          <w:iCs/>
        </w:rPr>
        <w:t xml:space="preserve"> </w:t>
      </w:r>
      <w:r w:rsidRPr="0059313F">
        <w:rPr>
          <w:rFonts w:ascii="Arial" w:hAnsi="Arial" w:cs="Arial"/>
          <w:b/>
          <w:bCs/>
          <w:i/>
          <w:iCs/>
        </w:rPr>
        <w:t xml:space="preserve">sudionika i korisnika prostora koji trebaju sudjelovati u </w:t>
      </w:r>
      <w:r w:rsidR="00895532" w:rsidRPr="0059313F">
        <w:rPr>
          <w:rFonts w:ascii="Arial" w:hAnsi="Arial" w:cs="Arial"/>
          <w:b/>
          <w:bCs/>
          <w:i/>
          <w:iCs/>
          <w:noProof/>
        </w:rPr>
        <w:t>izradi</w:t>
      </w:r>
      <w:r w:rsidR="0087188A" w:rsidRPr="0059313F">
        <w:rPr>
          <w:rFonts w:ascii="Arial" w:hAnsi="Arial" w:cs="Arial"/>
          <w:b/>
          <w:bCs/>
          <w:i/>
          <w:iCs/>
          <w:noProof/>
        </w:rPr>
        <w:t xml:space="preserve"> izmjene i dopune</w:t>
      </w:r>
      <w:r w:rsidRPr="0059313F">
        <w:rPr>
          <w:rFonts w:ascii="Arial" w:hAnsi="Arial" w:cs="Arial"/>
          <w:b/>
          <w:bCs/>
          <w:i/>
          <w:iCs/>
        </w:rPr>
        <w:t xml:space="preserve"> Plana</w:t>
      </w:r>
    </w:p>
    <w:p w14:paraId="436397A6" w14:textId="77777777" w:rsidR="00D414D1" w:rsidRPr="0059313F" w:rsidRDefault="008F5F1B" w:rsidP="00AD4106">
      <w:pPr>
        <w:keepNext/>
        <w:spacing w:before="120" w:after="0" w:line="276" w:lineRule="auto"/>
        <w:jc w:val="center"/>
        <w:rPr>
          <w:rFonts w:ascii="Arial" w:hAnsi="Arial" w:cs="Arial"/>
        </w:rPr>
      </w:pPr>
      <w:r w:rsidRPr="0059313F">
        <w:rPr>
          <w:rFonts w:ascii="Arial" w:hAnsi="Arial" w:cs="Arial"/>
        </w:rPr>
        <w:t>Članak 8.</w:t>
      </w:r>
    </w:p>
    <w:p w14:paraId="5EBDA2A1" w14:textId="77777777" w:rsidR="00D414D1" w:rsidRPr="0059313F" w:rsidRDefault="008F5F1B" w:rsidP="002A2B47">
      <w:pPr>
        <w:keepNext/>
        <w:spacing w:before="120" w:after="0" w:line="276" w:lineRule="auto"/>
        <w:jc w:val="both"/>
        <w:rPr>
          <w:rFonts w:ascii="Arial" w:hAnsi="Arial" w:cs="Arial"/>
        </w:rPr>
      </w:pPr>
      <w:r w:rsidRPr="0059313F">
        <w:rPr>
          <w:rFonts w:ascii="Arial" w:hAnsi="Arial" w:cs="Arial"/>
        </w:rPr>
        <w:t xml:space="preserve">Poziv na dostavu zahtjeva za </w:t>
      </w:r>
      <w:r w:rsidR="00895532" w:rsidRPr="0059313F">
        <w:rPr>
          <w:rFonts w:ascii="Arial" w:hAnsi="Arial" w:cs="Arial"/>
          <w:noProof/>
        </w:rPr>
        <w:t>izradu</w:t>
      </w:r>
      <w:r w:rsidR="00E1566B" w:rsidRPr="0059313F">
        <w:rPr>
          <w:rFonts w:ascii="Arial" w:hAnsi="Arial" w:cs="Arial"/>
          <w:noProof/>
        </w:rPr>
        <w:t xml:space="preserve"> izmjene i dopune</w:t>
      </w:r>
      <w:r w:rsidRPr="0059313F">
        <w:rPr>
          <w:rFonts w:ascii="Arial" w:hAnsi="Arial" w:cs="Arial"/>
        </w:rPr>
        <w:t xml:space="preserve"> Plana uputit će se sljedećim javnopravnim tijelima:</w:t>
      </w:r>
    </w:p>
    <w:p w14:paraId="2C14E6D6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Brodsko-posavska županija, Upravni odjel za graditeljstvo, infrastrukturu i zaštitu okoliša</w:t>
      </w:r>
      <w:r w:rsidR="00102860" w:rsidRPr="0059313F">
        <w:rPr>
          <w:rFonts w:ascii="Arial" w:hAnsi="Arial" w:cs="Arial"/>
          <w:noProof/>
        </w:rPr>
        <w:t>, HR-35105 Slavonski Brod, Petra Krešimira IV br. 1</w:t>
      </w:r>
      <w:r w:rsidR="00137A99">
        <w:rPr>
          <w:rFonts w:ascii="Arial" w:hAnsi="Arial" w:cs="Arial"/>
        </w:rPr>
        <w:t>.</w:t>
      </w:r>
    </w:p>
    <w:p w14:paraId="38E86C3F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Brodsko-posavska županija</w:t>
      </w:r>
      <w:r w:rsidR="00102860" w:rsidRPr="0059313F">
        <w:rPr>
          <w:rFonts w:ascii="Arial" w:hAnsi="Arial" w:cs="Arial"/>
          <w:noProof/>
        </w:rPr>
        <w:t>, HR-35105 Slavonski Brod, Petra Krešimira IV br. 1</w:t>
      </w:r>
      <w:r w:rsidR="00137A99">
        <w:rPr>
          <w:rFonts w:ascii="Arial" w:hAnsi="Arial" w:cs="Arial"/>
        </w:rPr>
        <w:t>.</w:t>
      </w:r>
    </w:p>
    <w:p w14:paraId="478D71D2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Županijska uprava za ceste Brodsko-posavske županije</w:t>
      </w:r>
      <w:r w:rsidR="00102860" w:rsidRPr="0059313F">
        <w:rPr>
          <w:rFonts w:ascii="Arial" w:hAnsi="Arial" w:cs="Arial"/>
          <w:noProof/>
        </w:rPr>
        <w:t>, HR-35105 Slavonski Brod, Ivana Gorana Kovačića 58</w:t>
      </w:r>
      <w:r w:rsidR="00137A99">
        <w:rPr>
          <w:rFonts w:ascii="Arial" w:hAnsi="Arial" w:cs="Arial"/>
        </w:rPr>
        <w:t>.</w:t>
      </w:r>
    </w:p>
    <w:p w14:paraId="18546354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HŽ INFRASTRUKTURA d.o.o.,  Sektor za razvoj, pripremu i provedbu investicija i EU fondova</w:t>
      </w:r>
      <w:r w:rsidR="00102860" w:rsidRPr="0059313F">
        <w:rPr>
          <w:rFonts w:ascii="Arial" w:hAnsi="Arial" w:cs="Arial"/>
          <w:noProof/>
        </w:rPr>
        <w:t>, HR-10000 Zagreb, Mihanovićeva ulica 12</w:t>
      </w:r>
      <w:r w:rsidR="00137A99">
        <w:rPr>
          <w:rFonts w:ascii="Arial" w:hAnsi="Arial" w:cs="Arial"/>
        </w:rPr>
        <w:t>.</w:t>
      </w:r>
    </w:p>
    <w:p w14:paraId="78733F6A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VODOVOD d.o.o. Slavonski Brod</w:t>
      </w:r>
      <w:r w:rsidR="00102860" w:rsidRPr="0059313F">
        <w:rPr>
          <w:rFonts w:ascii="Arial" w:hAnsi="Arial" w:cs="Arial"/>
          <w:noProof/>
        </w:rPr>
        <w:t>, HR-35105 Slavonski Brod, Nikole Zrinskog 25</w:t>
      </w:r>
      <w:r w:rsidR="00137A99">
        <w:rPr>
          <w:rFonts w:ascii="Arial" w:hAnsi="Arial" w:cs="Arial"/>
        </w:rPr>
        <w:t>.</w:t>
      </w:r>
    </w:p>
    <w:p w14:paraId="7854C4A8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Hrvatske vode, VGO za srednju i donju Savu</w:t>
      </w:r>
      <w:r w:rsidR="00102860" w:rsidRPr="0059313F">
        <w:rPr>
          <w:rFonts w:ascii="Arial" w:hAnsi="Arial" w:cs="Arial"/>
          <w:noProof/>
        </w:rPr>
        <w:t>, HR-35000 Slavonski Brod, Šetalište braće Radića 22</w:t>
      </w:r>
      <w:r w:rsidR="00137A99">
        <w:rPr>
          <w:rFonts w:ascii="Arial" w:hAnsi="Arial" w:cs="Arial"/>
        </w:rPr>
        <w:t>.</w:t>
      </w:r>
    </w:p>
    <w:p w14:paraId="67096AAC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Hrvatska regulatorna agencija za mrežne djelatnosti</w:t>
      </w:r>
      <w:r w:rsidR="00102860" w:rsidRPr="0059313F">
        <w:rPr>
          <w:rFonts w:ascii="Arial" w:hAnsi="Arial" w:cs="Arial"/>
          <w:noProof/>
        </w:rPr>
        <w:t>, HR-10110 Zagreb, Ulica Roberta Frangeša Mihanovića 9</w:t>
      </w:r>
      <w:r w:rsidR="00137A99">
        <w:rPr>
          <w:rFonts w:ascii="Arial" w:hAnsi="Arial" w:cs="Arial"/>
        </w:rPr>
        <w:t>.</w:t>
      </w:r>
    </w:p>
    <w:p w14:paraId="6F4E3C3F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Hrvatske šume d.o.o., Uprava šuma Podružnica Nova Gradiška</w:t>
      </w:r>
      <w:r w:rsidR="00102860" w:rsidRPr="0059313F">
        <w:rPr>
          <w:rFonts w:ascii="Arial" w:hAnsi="Arial" w:cs="Arial"/>
          <w:noProof/>
        </w:rPr>
        <w:t>, HR-35400 Nova Gradiška, Josipa Jurja Strossmayera 11</w:t>
      </w:r>
      <w:r w:rsidR="00137A99">
        <w:rPr>
          <w:rFonts w:ascii="Arial" w:hAnsi="Arial" w:cs="Arial"/>
        </w:rPr>
        <w:t>.</w:t>
      </w:r>
    </w:p>
    <w:p w14:paraId="276A2F14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Ministarstvo unutarnjih poslova, Policijska uprava brodsko-posavska,Odjel za sigurnost cestovnog prometa</w:t>
      </w:r>
      <w:r w:rsidR="00102860" w:rsidRPr="0059313F">
        <w:rPr>
          <w:rFonts w:ascii="Arial" w:hAnsi="Arial" w:cs="Arial"/>
          <w:noProof/>
        </w:rPr>
        <w:t>, HR-35000 Slavonski Brod,Ulica Ivana Mažuranića br. 9</w:t>
      </w:r>
      <w:r w:rsidR="00137A99">
        <w:rPr>
          <w:rFonts w:ascii="Arial" w:hAnsi="Arial" w:cs="Arial"/>
        </w:rPr>
        <w:t>.</w:t>
      </w:r>
    </w:p>
    <w:p w14:paraId="2F9CE536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Ministarstvo unutarnjih poslova, Ravnateljstvo civilne zaštite, Područni ured civilne zaštite Osijek, Služba civilne zaštite Slavonski Brod, Odjel inspekcije</w:t>
      </w:r>
      <w:r w:rsidR="00102860" w:rsidRPr="0059313F">
        <w:rPr>
          <w:rFonts w:ascii="Arial" w:hAnsi="Arial" w:cs="Arial"/>
          <w:noProof/>
        </w:rPr>
        <w:t>, HR-35000 Slavonski Brod, Kaje Adžić bb</w:t>
      </w:r>
      <w:r w:rsidR="00137A99">
        <w:rPr>
          <w:rFonts w:ascii="Arial" w:hAnsi="Arial" w:cs="Arial"/>
        </w:rPr>
        <w:t>.</w:t>
      </w:r>
    </w:p>
    <w:p w14:paraId="31122561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BROD-PLIN d.o.o.</w:t>
      </w:r>
      <w:r w:rsidR="00102860" w:rsidRPr="0059313F">
        <w:rPr>
          <w:rFonts w:ascii="Arial" w:hAnsi="Arial" w:cs="Arial"/>
          <w:noProof/>
        </w:rPr>
        <w:t>, HR-35105 Slavonski Brod, Trg Pobjede 5</w:t>
      </w:r>
      <w:r w:rsidR="00137A99">
        <w:rPr>
          <w:rFonts w:ascii="Arial" w:hAnsi="Arial" w:cs="Arial"/>
        </w:rPr>
        <w:t>.</w:t>
      </w:r>
    </w:p>
    <w:p w14:paraId="2030CF22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INA-INDUSTRIJA NAFTE d.d., Istraživanja i proizvodnje nafte i plina</w:t>
      </w:r>
      <w:r w:rsidR="00102860" w:rsidRPr="0059313F">
        <w:rPr>
          <w:rFonts w:ascii="Arial" w:hAnsi="Arial" w:cs="Arial"/>
          <w:noProof/>
        </w:rPr>
        <w:t>, HR-10020 Zagreb, Lovinčićeva 4</w:t>
      </w:r>
      <w:r w:rsidR="00137A99">
        <w:rPr>
          <w:rFonts w:ascii="Arial" w:hAnsi="Arial" w:cs="Arial"/>
        </w:rPr>
        <w:t>.</w:t>
      </w:r>
    </w:p>
    <w:p w14:paraId="0B871D7A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JANAF d.d.</w:t>
      </w:r>
      <w:r w:rsidR="00102860" w:rsidRPr="0059313F">
        <w:rPr>
          <w:rFonts w:ascii="Arial" w:hAnsi="Arial" w:cs="Arial"/>
          <w:noProof/>
        </w:rPr>
        <w:t>, HR-10000 Zagreb, Miramarska cesta 24</w:t>
      </w:r>
      <w:r w:rsidR="00137A99">
        <w:rPr>
          <w:rFonts w:ascii="Arial" w:hAnsi="Arial" w:cs="Arial"/>
        </w:rPr>
        <w:t>.</w:t>
      </w:r>
    </w:p>
    <w:p w14:paraId="598287CB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Ministarstvo zaštite okoliša i zelene tranzicije, Uprava za zaštitu prirode</w:t>
      </w:r>
      <w:r w:rsidR="00102860" w:rsidRPr="0059313F">
        <w:rPr>
          <w:rFonts w:ascii="Arial" w:hAnsi="Arial" w:cs="Arial"/>
          <w:noProof/>
        </w:rPr>
        <w:t>, HR-10000 Zagreb, Radnička cesta 80</w:t>
      </w:r>
      <w:r w:rsidR="00137A99">
        <w:rPr>
          <w:rFonts w:ascii="Arial" w:hAnsi="Arial" w:cs="Arial"/>
        </w:rPr>
        <w:t>.</w:t>
      </w:r>
    </w:p>
    <w:p w14:paraId="7FA0529B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Ministarstvo poljoprivrede, šumarstva i ribarstva, Uprava šumarstva, lovstva i drvne industrije</w:t>
      </w:r>
      <w:r w:rsidR="00102860" w:rsidRPr="0059313F">
        <w:rPr>
          <w:rFonts w:ascii="Arial" w:hAnsi="Arial" w:cs="Arial"/>
          <w:noProof/>
        </w:rPr>
        <w:t>, HR-10000 Zagreb, Planinska ulica 2a</w:t>
      </w:r>
      <w:r w:rsidR="00137A99">
        <w:rPr>
          <w:rFonts w:ascii="Arial" w:hAnsi="Arial" w:cs="Arial"/>
        </w:rPr>
        <w:t>.</w:t>
      </w:r>
    </w:p>
    <w:p w14:paraId="448DF8AC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Ministarstvo poljoprivrede, šumarstva i ribarstva, Uprava za poljoprivredno zemljište, biljnu proizvodnju i tržište</w:t>
      </w:r>
      <w:r w:rsidR="00102860" w:rsidRPr="0059313F">
        <w:rPr>
          <w:rFonts w:ascii="Arial" w:hAnsi="Arial" w:cs="Arial"/>
          <w:noProof/>
        </w:rPr>
        <w:t>, HR-10000 Zagreb, Ulica grada Vukovara 78</w:t>
      </w:r>
      <w:r w:rsidR="00137A99">
        <w:rPr>
          <w:rFonts w:ascii="Arial" w:hAnsi="Arial" w:cs="Arial"/>
        </w:rPr>
        <w:t>.</w:t>
      </w:r>
    </w:p>
    <w:p w14:paraId="1589BBC6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lastRenderedPageBreak/>
        <w:t>Ministarstvo prostornoga uređenja, graditeljstva i državne imovine, Uprava za upravljanje i raspolaganje nekretninama</w:t>
      </w:r>
      <w:r w:rsidR="00102860" w:rsidRPr="0059313F">
        <w:rPr>
          <w:rFonts w:ascii="Arial" w:hAnsi="Arial" w:cs="Arial"/>
          <w:noProof/>
        </w:rPr>
        <w:t>, HR-10000 Zagreb, Ulica Republike Austrije 20</w:t>
      </w:r>
      <w:r w:rsidR="00137A99">
        <w:rPr>
          <w:rFonts w:ascii="Arial" w:hAnsi="Arial" w:cs="Arial"/>
        </w:rPr>
        <w:t>.</w:t>
      </w:r>
    </w:p>
    <w:p w14:paraId="5FF553E0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Ministarstvo obrane, Uprava za materijalne resurse, Sektor za vojnu infrastrukturu i zaštitu okoliša, Služba za vojno graditeljstvo i energetsku učinkovitost</w:t>
      </w:r>
      <w:r w:rsidR="00102860" w:rsidRPr="0059313F">
        <w:rPr>
          <w:rFonts w:ascii="Arial" w:hAnsi="Arial" w:cs="Arial"/>
          <w:noProof/>
        </w:rPr>
        <w:t>, HR-10000 Zagreb, Trg kralja Petra Krešimira IV 1</w:t>
      </w:r>
      <w:r w:rsidR="00137A99">
        <w:rPr>
          <w:rFonts w:ascii="Arial" w:hAnsi="Arial" w:cs="Arial"/>
        </w:rPr>
        <w:t>.</w:t>
      </w:r>
    </w:p>
    <w:p w14:paraId="619F9403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x Ministarstvo gospodarstva i održivog razvoja, Uprava vodnoga gospodarstva i zaštite mora</w:t>
      </w:r>
      <w:r w:rsidR="00102860" w:rsidRPr="0059313F">
        <w:rPr>
          <w:rFonts w:ascii="Arial" w:hAnsi="Arial" w:cs="Arial"/>
          <w:noProof/>
        </w:rPr>
        <w:t>, HR-10000 Zagreb, Ulica grada Vukovara 220</w:t>
      </w:r>
      <w:r w:rsidR="00137A99">
        <w:rPr>
          <w:rFonts w:ascii="Arial" w:hAnsi="Arial" w:cs="Arial"/>
        </w:rPr>
        <w:t>.</w:t>
      </w:r>
    </w:p>
    <w:p w14:paraId="41FE168C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Lučka uprava Slavonski Brod</w:t>
      </w:r>
      <w:r w:rsidR="00102860" w:rsidRPr="0059313F">
        <w:rPr>
          <w:rFonts w:ascii="Arial" w:hAnsi="Arial" w:cs="Arial"/>
          <w:noProof/>
        </w:rPr>
        <w:t>, HR-35000 Slavonski Brod, Šetalište braće Radić 19a</w:t>
      </w:r>
      <w:r w:rsidR="00137A99">
        <w:rPr>
          <w:rFonts w:ascii="Arial" w:hAnsi="Arial" w:cs="Arial"/>
        </w:rPr>
        <w:t>.</w:t>
      </w:r>
    </w:p>
    <w:p w14:paraId="4BB3E26F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HEP-Operator distribucijskog sustava d.o.o., Elektra Slavonski Brod</w:t>
      </w:r>
      <w:r w:rsidR="00102860" w:rsidRPr="0059313F">
        <w:rPr>
          <w:rFonts w:ascii="Arial" w:hAnsi="Arial" w:cs="Arial"/>
          <w:noProof/>
        </w:rPr>
        <w:t>, HR-35000 Slavonski Brod, Petra Krešimira IV broj 11</w:t>
      </w:r>
      <w:r w:rsidR="00137A99">
        <w:rPr>
          <w:rFonts w:ascii="Arial" w:hAnsi="Arial" w:cs="Arial"/>
        </w:rPr>
        <w:t>.</w:t>
      </w:r>
    </w:p>
    <w:p w14:paraId="4F02938A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Hrvatske ceste d.o.o.</w:t>
      </w:r>
      <w:r w:rsidR="00102860" w:rsidRPr="0059313F">
        <w:rPr>
          <w:rFonts w:ascii="Arial" w:hAnsi="Arial" w:cs="Arial"/>
          <w:noProof/>
        </w:rPr>
        <w:t>, HR-10000 Zagreb, Vončinina 3</w:t>
      </w:r>
      <w:r w:rsidR="00137A99">
        <w:rPr>
          <w:rFonts w:ascii="Arial" w:hAnsi="Arial" w:cs="Arial"/>
        </w:rPr>
        <w:t>.</w:t>
      </w:r>
    </w:p>
    <w:p w14:paraId="30E2FF75" w14:textId="77777777" w:rsidR="00787EC1" w:rsidRPr="0059313F" w:rsidRDefault="008F5F1B" w:rsidP="00787EC1">
      <w:pPr>
        <w:keepNext/>
        <w:spacing w:before="120" w:after="0" w:line="276" w:lineRule="auto"/>
        <w:jc w:val="both"/>
        <w:rPr>
          <w:rFonts w:ascii="Arial" w:hAnsi="Arial" w:cs="Arial"/>
        </w:rPr>
      </w:pPr>
      <w:r w:rsidRPr="0059313F">
        <w:rPr>
          <w:rFonts w:ascii="Arial" w:hAnsi="Arial" w:cs="Arial"/>
        </w:rPr>
        <w:t xml:space="preserve">Poziv na dostavu zahtjeva za </w:t>
      </w:r>
      <w:r w:rsidRPr="0059313F">
        <w:rPr>
          <w:rFonts w:ascii="Arial" w:hAnsi="Arial" w:cs="Arial"/>
          <w:noProof/>
        </w:rPr>
        <w:t>izradu izmjene i dopune</w:t>
      </w:r>
      <w:r w:rsidRPr="0059313F">
        <w:rPr>
          <w:rFonts w:ascii="Arial" w:hAnsi="Arial" w:cs="Arial"/>
        </w:rPr>
        <w:t xml:space="preserve"> Plana uputit će se i </w:t>
      </w:r>
      <w:r w:rsidRPr="00434F0E">
        <w:rPr>
          <w:rFonts w:ascii="Arial" w:hAnsi="Arial" w:cs="Arial"/>
        </w:rPr>
        <w:t>drugi</w:t>
      </w:r>
      <w:r>
        <w:rPr>
          <w:rFonts w:ascii="Arial" w:hAnsi="Arial" w:cs="Arial"/>
        </w:rPr>
        <w:t>m</w:t>
      </w:r>
      <w:r w:rsidRPr="00434F0E">
        <w:rPr>
          <w:rFonts w:ascii="Arial" w:hAnsi="Arial" w:cs="Arial"/>
        </w:rPr>
        <w:t xml:space="preserve"> sudioni</w:t>
      </w:r>
      <w:r>
        <w:rPr>
          <w:rFonts w:ascii="Arial" w:hAnsi="Arial" w:cs="Arial"/>
        </w:rPr>
        <w:t>cima</w:t>
      </w:r>
      <w:r w:rsidRPr="00434F0E">
        <w:rPr>
          <w:rFonts w:ascii="Arial" w:hAnsi="Arial" w:cs="Arial"/>
        </w:rPr>
        <w:t xml:space="preserve"> i korisni</w:t>
      </w:r>
      <w:r>
        <w:rPr>
          <w:rFonts w:ascii="Arial" w:hAnsi="Arial" w:cs="Arial"/>
        </w:rPr>
        <w:t>cima</w:t>
      </w:r>
      <w:r w:rsidRPr="00434F0E">
        <w:rPr>
          <w:rFonts w:ascii="Arial" w:hAnsi="Arial" w:cs="Arial"/>
        </w:rPr>
        <w:t xml:space="preserve"> prostora koji sudjel</w:t>
      </w:r>
      <w:r>
        <w:rPr>
          <w:rFonts w:ascii="Arial" w:hAnsi="Arial" w:cs="Arial"/>
        </w:rPr>
        <w:t>uju</w:t>
      </w:r>
      <w:r w:rsidRPr="00434F0E">
        <w:rPr>
          <w:rFonts w:ascii="Arial" w:hAnsi="Arial" w:cs="Arial"/>
        </w:rPr>
        <w:t xml:space="preserve"> u </w:t>
      </w:r>
      <w:r>
        <w:rPr>
          <w:rFonts w:ascii="Arial" w:hAnsi="Arial" w:cs="Arial"/>
          <w:noProof/>
        </w:rPr>
        <w:t>izradi izmjene i dopune</w:t>
      </w:r>
      <w:r w:rsidRPr="00434F0E">
        <w:rPr>
          <w:rFonts w:ascii="Arial" w:hAnsi="Arial" w:cs="Arial"/>
        </w:rPr>
        <w:t xml:space="preserve"> Plana</w:t>
      </w:r>
      <w:r w:rsidRPr="0059313F">
        <w:rPr>
          <w:rFonts w:ascii="Arial" w:hAnsi="Arial" w:cs="Arial"/>
        </w:rPr>
        <w:t>:</w:t>
      </w:r>
    </w:p>
    <w:p w14:paraId="0F6EFBAE" w14:textId="77777777" w:rsidR="00787EC1" w:rsidRPr="0059313F" w:rsidRDefault="008F5F1B" w:rsidP="00787EC1">
      <w:pPr>
        <w:pStyle w:val="Odlomakpopisa"/>
        <w:numPr>
          <w:ilvl w:val="0"/>
          <w:numId w:val="15"/>
        </w:numPr>
        <w:tabs>
          <w:tab w:val="left" w:pos="567"/>
        </w:tabs>
        <w:spacing w:before="60" w:after="0" w:line="276" w:lineRule="auto"/>
        <w:ind w:left="567" w:hanging="141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>ZAVOD ZA PROSTORNO UREĐENJE BRODSKO-POSAVSKE ŽUPANIJE, HR-35000 Slavonski Brod, Trg Pobjede 26</w:t>
      </w:r>
      <w:r>
        <w:rPr>
          <w:rFonts w:ascii="Arial" w:hAnsi="Arial" w:cs="Arial"/>
          <w:noProof/>
        </w:rPr>
        <w:t>.</w:t>
      </w:r>
    </w:p>
    <w:p w14:paraId="2FBA0353" w14:textId="77777777" w:rsidR="00F3589E" w:rsidRPr="0059313F" w:rsidRDefault="008F5F1B" w:rsidP="00F3589E">
      <w:pPr>
        <w:spacing w:before="120" w:after="0" w:line="276" w:lineRule="auto"/>
        <w:jc w:val="both"/>
        <w:rPr>
          <w:rFonts w:ascii="Arial" w:hAnsi="Arial" w:cs="Arial"/>
        </w:rPr>
      </w:pPr>
      <w:r w:rsidRPr="0059313F">
        <w:rPr>
          <w:rFonts w:ascii="Arial" w:hAnsi="Arial" w:cs="Arial"/>
        </w:rPr>
        <w:t xml:space="preserve">Rok za dostavu zahtjeva je </w:t>
      </w:r>
      <w:r w:rsidRPr="0059313F">
        <w:rPr>
          <w:rFonts w:ascii="Arial" w:hAnsi="Arial" w:cs="Arial"/>
          <w:noProof/>
        </w:rPr>
        <w:t>30</w:t>
      </w:r>
      <w:r w:rsidRPr="0059313F">
        <w:rPr>
          <w:rFonts w:ascii="Arial" w:hAnsi="Arial" w:cs="Arial"/>
        </w:rPr>
        <w:t xml:space="preserve"> dana od zaprimanja poziva za dostavu zahtjeva.</w:t>
      </w:r>
    </w:p>
    <w:p w14:paraId="0E1E5B13" w14:textId="77777777" w:rsidR="00F3589E" w:rsidRPr="0059313F" w:rsidRDefault="008F5F1B" w:rsidP="00F3589E">
      <w:pPr>
        <w:spacing w:before="120" w:after="0"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Ako</w:t>
      </w:r>
      <w:r w:rsidRPr="0059313F">
        <w:rPr>
          <w:rFonts w:ascii="Arial" w:hAnsi="Arial" w:cs="Arial"/>
        </w:rPr>
        <w:t xml:space="preserve"> javnopravno tijelo ne dostavi zahtjeve u roku iz prethodne alineje, smatra se da zahtjeva nema.</w:t>
      </w:r>
    </w:p>
    <w:p w14:paraId="3D98AC2A" w14:textId="77777777" w:rsidR="00F3589E" w:rsidRPr="00EF27A0" w:rsidRDefault="008F5F1B" w:rsidP="00EF27A0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EF27A0">
        <w:rPr>
          <w:rFonts w:ascii="Arial" w:hAnsi="Arial" w:cs="Arial"/>
          <w:noProof/>
        </w:rPr>
        <w:t xml:space="preserve">Zahtjevi za izradu izmjene i dopune Prostornog plana dostavljaju se na slijedeći način: </w:t>
      </w:r>
    </w:p>
    <w:p w14:paraId="25118CF1" w14:textId="77777777" w:rsidR="00A505A1" w:rsidRPr="00EF27A0" w:rsidRDefault="008F5F1B" w:rsidP="00EF27A0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EF27A0">
        <w:rPr>
          <w:rFonts w:ascii="Arial" w:hAnsi="Arial" w:cs="Arial"/>
          <w:noProof/>
        </w:rPr>
        <w:t>- putem pošte, te elektroničkim putem u skladu s odredbama važećeg Zakona.</w:t>
      </w:r>
    </w:p>
    <w:p w14:paraId="2D58D08B" w14:textId="77777777" w:rsidR="00D414D1" w:rsidRPr="0059313F" w:rsidRDefault="008F5F1B" w:rsidP="00F1645B">
      <w:pPr>
        <w:keepNext/>
        <w:spacing w:before="240" w:after="0" w:line="276" w:lineRule="auto"/>
        <w:jc w:val="center"/>
        <w:rPr>
          <w:rFonts w:ascii="Arial" w:hAnsi="Arial" w:cs="Arial"/>
          <w:b/>
          <w:bCs/>
          <w:i/>
          <w:iCs/>
        </w:rPr>
      </w:pPr>
      <w:r w:rsidRPr="0059313F">
        <w:rPr>
          <w:rFonts w:ascii="Arial" w:hAnsi="Arial" w:cs="Arial"/>
          <w:b/>
          <w:bCs/>
          <w:i/>
          <w:iCs/>
        </w:rPr>
        <w:t xml:space="preserve">Dinamika s fazama </w:t>
      </w:r>
      <w:r w:rsidR="00895532" w:rsidRPr="0059313F">
        <w:rPr>
          <w:rFonts w:ascii="Arial" w:hAnsi="Arial" w:cs="Arial"/>
          <w:b/>
          <w:bCs/>
          <w:i/>
          <w:iCs/>
          <w:noProof/>
        </w:rPr>
        <w:t>izrade</w:t>
      </w:r>
      <w:r w:rsidR="008F17D4" w:rsidRPr="0059313F">
        <w:rPr>
          <w:rFonts w:ascii="Arial" w:hAnsi="Arial" w:cs="Arial"/>
          <w:b/>
          <w:bCs/>
          <w:i/>
          <w:iCs/>
          <w:noProof/>
        </w:rPr>
        <w:t xml:space="preserve"> izmjene i dopune</w:t>
      </w:r>
      <w:r w:rsidRPr="0059313F">
        <w:rPr>
          <w:rFonts w:ascii="Arial" w:hAnsi="Arial" w:cs="Arial"/>
          <w:b/>
          <w:bCs/>
          <w:i/>
          <w:iCs/>
        </w:rPr>
        <w:t xml:space="preserve"> Plana</w:t>
      </w:r>
    </w:p>
    <w:p w14:paraId="434539EA" w14:textId="77777777" w:rsidR="00D414D1" w:rsidRPr="0059313F" w:rsidRDefault="008F5F1B" w:rsidP="00F1645B">
      <w:pPr>
        <w:keepNext/>
        <w:spacing w:before="120" w:after="0" w:line="276" w:lineRule="auto"/>
        <w:jc w:val="center"/>
        <w:rPr>
          <w:rFonts w:ascii="Arial" w:hAnsi="Arial" w:cs="Arial"/>
        </w:rPr>
      </w:pPr>
      <w:r w:rsidRPr="0059313F">
        <w:rPr>
          <w:rFonts w:ascii="Arial" w:hAnsi="Arial" w:cs="Arial"/>
        </w:rPr>
        <w:t>Članak 9.</w:t>
      </w:r>
    </w:p>
    <w:p w14:paraId="51CBA28B" w14:textId="77777777" w:rsidR="00D414D1" w:rsidRPr="0059313F" w:rsidRDefault="008F5F1B" w:rsidP="00EF27A0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>Za izradu izmjene i dopune Plana određuju se dinamika i faze izrade izmjene i dopune Plana kako slijedi:</w:t>
      </w:r>
    </w:p>
    <w:p w14:paraId="0C2794DA" w14:textId="77777777" w:rsidR="00A505A1" w:rsidRPr="0059313F" w:rsidRDefault="00A505A1" w:rsidP="00EF27A0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</w:p>
    <w:p w14:paraId="65862751" w14:textId="77777777" w:rsidR="00A505A1" w:rsidRPr="0059313F" w:rsidRDefault="008F5F1B" w:rsidP="00EF27A0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>-Izrada prijedloga Odluke o izradi Izmjena i dopuna Plana,</w:t>
      </w:r>
    </w:p>
    <w:p w14:paraId="669F2A23" w14:textId="77777777" w:rsidR="00A505A1" w:rsidRPr="0059313F" w:rsidRDefault="008F5F1B" w:rsidP="00EF27A0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>-Pribavljanje mišljenja na prijedlog Odluke o izradi Izmjena i dopuna Plana sukladno posebnim zakonima kojima se uređuje zaštita okoliša i prirode,</w:t>
      </w:r>
    </w:p>
    <w:p w14:paraId="03206725" w14:textId="77777777" w:rsidR="00A505A1" w:rsidRPr="0059313F" w:rsidRDefault="008F5F1B" w:rsidP="00EF27A0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>-Donošenje Odluke o izradi Izmjena i dopuna Plana,</w:t>
      </w:r>
    </w:p>
    <w:p w14:paraId="0D21B589" w14:textId="139A2C6F" w:rsidR="00A505A1" w:rsidRPr="0059313F" w:rsidRDefault="008F5F1B" w:rsidP="00EF27A0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 xml:space="preserve">-Prikupljanje zahtjeva za izradu Izmjena i dopuna Plana </w:t>
      </w:r>
    </w:p>
    <w:p w14:paraId="613DFA00" w14:textId="77777777" w:rsidR="00A505A1" w:rsidRPr="0059313F" w:rsidRDefault="008F5F1B" w:rsidP="00EF27A0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>-Izrada nacrta prijedloga Izmjena i dopuna Plana</w:t>
      </w:r>
    </w:p>
    <w:p w14:paraId="21ACA96F" w14:textId="77777777" w:rsidR="00A505A1" w:rsidRPr="0059313F" w:rsidRDefault="008F5F1B" w:rsidP="00EF27A0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>-Utvrđivanje prijedloga Izmjena i dopuna Plana za javnu raspravu,</w:t>
      </w:r>
    </w:p>
    <w:p w14:paraId="77ECD0E7" w14:textId="77777777" w:rsidR="00A505A1" w:rsidRPr="0059313F" w:rsidRDefault="008F5F1B" w:rsidP="00EF27A0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>-Provedba javne rasprave, od 8 do max 15 dana</w:t>
      </w:r>
    </w:p>
    <w:p w14:paraId="531715FE" w14:textId="77777777" w:rsidR="00A505A1" w:rsidRPr="0059313F" w:rsidRDefault="008F5F1B" w:rsidP="00EF27A0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 xml:space="preserve">-Izrada izvješća o javnoj raspravi, </w:t>
      </w:r>
    </w:p>
    <w:p w14:paraId="37B396A7" w14:textId="77777777" w:rsidR="00A505A1" w:rsidRPr="0059313F" w:rsidRDefault="008F5F1B" w:rsidP="00EF27A0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 xml:space="preserve">-Izrada nacrta konačnog prijedloga </w:t>
      </w:r>
    </w:p>
    <w:p w14:paraId="7FA7554A" w14:textId="77777777" w:rsidR="00A505A1" w:rsidRPr="0059313F" w:rsidRDefault="008F5F1B" w:rsidP="00EF27A0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>-Utvrđivanje konačnog prijedloga Izmjena i dopuna Plana,</w:t>
      </w:r>
    </w:p>
    <w:p w14:paraId="517FE2CE" w14:textId="77777777" w:rsidR="00A505A1" w:rsidRPr="0059313F" w:rsidRDefault="008F5F1B" w:rsidP="00EF27A0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>-Pribavljanje mišljenja na konačni prijedlog Izmjena i dopuna Plana, max 30 dana od dostave konačnog prijedloga na mišljenje</w:t>
      </w:r>
    </w:p>
    <w:p w14:paraId="322CDA78" w14:textId="77777777" w:rsidR="00A505A1" w:rsidRPr="0059313F" w:rsidRDefault="008F5F1B" w:rsidP="00EF27A0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>-Prije upućivanja Konačnog prijedloga II. Izmjena i dopuna Urbanističkog plana uređenja naselja Gornja Vrba na donošenje, nositelj izrade dostaviti će sudionicima javne rasprave pisanu obavijest.</w:t>
      </w:r>
    </w:p>
    <w:p w14:paraId="7DC5FB11" w14:textId="77777777" w:rsidR="00A505A1" w:rsidRPr="0059313F" w:rsidRDefault="008F5F1B" w:rsidP="00EF27A0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lastRenderedPageBreak/>
        <w:t>- Donošenje Odluke o usvajanju Izmjena i dopuna Plana na predstavničkom tijelu jedinice lokalne samouprave</w:t>
      </w:r>
    </w:p>
    <w:p w14:paraId="2F3DB456" w14:textId="77777777" w:rsidR="00D414D1" w:rsidRPr="0059313F" w:rsidRDefault="008F5F1B" w:rsidP="00F1645B">
      <w:pPr>
        <w:keepNext/>
        <w:spacing w:before="240" w:after="0" w:line="276" w:lineRule="auto"/>
        <w:jc w:val="center"/>
        <w:rPr>
          <w:rFonts w:ascii="Arial" w:hAnsi="Arial" w:cs="Arial"/>
          <w:b/>
          <w:bCs/>
          <w:i/>
          <w:iCs/>
        </w:rPr>
      </w:pPr>
      <w:r w:rsidRPr="0059313F">
        <w:rPr>
          <w:rFonts w:ascii="Arial" w:hAnsi="Arial" w:cs="Arial"/>
          <w:b/>
          <w:bCs/>
          <w:i/>
          <w:iCs/>
        </w:rPr>
        <w:t xml:space="preserve">Izvori financiranja </w:t>
      </w:r>
      <w:r w:rsidR="008F17D4" w:rsidRPr="0059313F">
        <w:rPr>
          <w:rFonts w:ascii="Arial" w:hAnsi="Arial" w:cs="Arial"/>
          <w:b/>
          <w:bCs/>
          <w:i/>
          <w:iCs/>
          <w:noProof/>
        </w:rPr>
        <w:t>izrade izmjene i dopune</w:t>
      </w:r>
      <w:r w:rsidR="008F17D4" w:rsidRPr="0059313F">
        <w:rPr>
          <w:rFonts w:ascii="Arial" w:hAnsi="Arial" w:cs="Arial"/>
          <w:b/>
          <w:bCs/>
          <w:i/>
          <w:iCs/>
        </w:rPr>
        <w:t xml:space="preserve"> </w:t>
      </w:r>
      <w:r w:rsidRPr="0059313F">
        <w:rPr>
          <w:rFonts w:ascii="Arial" w:hAnsi="Arial" w:cs="Arial"/>
          <w:b/>
          <w:bCs/>
          <w:i/>
          <w:iCs/>
        </w:rPr>
        <w:t>Plana</w:t>
      </w:r>
    </w:p>
    <w:p w14:paraId="6D3C1624" w14:textId="77777777" w:rsidR="00D414D1" w:rsidRPr="0059313F" w:rsidRDefault="008F5F1B" w:rsidP="00F1645B">
      <w:pPr>
        <w:keepNext/>
        <w:spacing w:before="120" w:after="0" w:line="276" w:lineRule="auto"/>
        <w:jc w:val="center"/>
        <w:rPr>
          <w:rFonts w:ascii="Arial" w:hAnsi="Arial" w:cs="Arial"/>
        </w:rPr>
      </w:pPr>
      <w:r w:rsidRPr="0059313F">
        <w:rPr>
          <w:rFonts w:ascii="Arial" w:hAnsi="Arial" w:cs="Arial"/>
        </w:rPr>
        <w:t>Članak 10.</w:t>
      </w:r>
    </w:p>
    <w:p w14:paraId="352A472F" w14:textId="77777777" w:rsidR="00D414D1" w:rsidRPr="0059313F" w:rsidRDefault="008F5F1B" w:rsidP="00EF27A0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>Izrada Urbanističkog plana uređenja naselja Gornja Vrba prijavit će se na javni poziv na dodjelu bespovratnih sredstva iz Mehanizma za oporavak i otpornost za transformaciju planova koje je raspisalo Ministarstvo prostornoga uređenja, graditeljstva i državne imovine.</w:t>
      </w:r>
    </w:p>
    <w:p w14:paraId="31F9A354" w14:textId="77777777" w:rsidR="00A505A1" w:rsidRPr="0059313F" w:rsidRDefault="00A505A1" w:rsidP="00EF27A0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</w:p>
    <w:p w14:paraId="50FB8B68" w14:textId="77777777" w:rsidR="00A505A1" w:rsidRPr="0059313F" w:rsidRDefault="008F5F1B" w:rsidP="00EF27A0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>Stopa sufinanciranja prihvatljivih troškova iznosi 100%.</w:t>
      </w:r>
    </w:p>
    <w:p w14:paraId="5D1FEFF8" w14:textId="77777777" w:rsidR="00D414D1" w:rsidRPr="0059313F" w:rsidRDefault="008F5F1B" w:rsidP="00F1645B">
      <w:pPr>
        <w:keepNext/>
        <w:spacing w:before="240" w:after="0" w:line="276" w:lineRule="auto"/>
        <w:jc w:val="center"/>
        <w:rPr>
          <w:rFonts w:ascii="Arial" w:hAnsi="Arial" w:cs="Arial"/>
          <w:b/>
          <w:bCs/>
          <w:i/>
          <w:iCs/>
        </w:rPr>
      </w:pPr>
      <w:r w:rsidRPr="0059313F">
        <w:rPr>
          <w:rFonts w:ascii="Arial" w:hAnsi="Arial" w:cs="Arial"/>
          <w:b/>
          <w:bCs/>
          <w:i/>
          <w:iCs/>
        </w:rPr>
        <w:t xml:space="preserve">Druga pitanja značajna za </w:t>
      </w:r>
      <w:r w:rsidR="00895532" w:rsidRPr="0059313F">
        <w:rPr>
          <w:rFonts w:ascii="Arial" w:hAnsi="Arial" w:cs="Arial"/>
          <w:b/>
          <w:bCs/>
          <w:i/>
          <w:iCs/>
          <w:noProof/>
        </w:rPr>
        <w:t>izradu</w:t>
      </w:r>
      <w:r w:rsidR="008F17D4" w:rsidRPr="0059313F">
        <w:rPr>
          <w:rFonts w:ascii="Arial" w:hAnsi="Arial" w:cs="Arial"/>
          <w:b/>
          <w:bCs/>
          <w:i/>
          <w:iCs/>
          <w:noProof/>
        </w:rPr>
        <w:t xml:space="preserve"> izmjene i dopune</w:t>
      </w:r>
      <w:r w:rsidRPr="0059313F">
        <w:rPr>
          <w:rFonts w:ascii="Arial" w:hAnsi="Arial" w:cs="Arial"/>
          <w:b/>
          <w:bCs/>
          <w:i/>
          <w:iCs/>
        </w:rPr>
        <w:t xml:space="preserve"> Plana</w:t>
      </w:r>
    </w:p>
    <w:p w14:paraId="2D45D91B" w14:textId="77777777" w:rsidR="00D414D1" w:rsidRPr="0059313F" w:rsidRDefault="008F5F1B" w:rsidP="00F1645B">
      <w:pPr>
        <w:keepNext/>
        <w:spacing w:before="120" w:after="0" w:line="276" w:lineRule="auto"/>
        <w:jc w:val="center"/>
        <w:rPr>
          <w:rFonts w:ascii="Arial" w:hAnsi="Arial" w:cs="Arial"/>
        </w:rPr>
      </w:pPr>
      <w:r w:rsidRPr="0059313F">
        <w:rPr>
          <w:rFonts w:ascii="Arial" w:hAnsi="Arial" w:cs="Arial"/>
        </w:rPr>
        <w:t>Članak 11.</w:t>
      </w:r>
    </w:p>
    <w:p w14:paraId="014A8668" w14:textId="77777777" w:rsidR="00DC1B92" w:rsidRDefault="00DC1B92" w:rsidP="00DC1B92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t>U skladu s člankom 86. Zakona na prijedlog odluke o izradi izmjene i dopune Plana sukladno posebnim propisima kojima se uređuje zaštita okoliša i prirode pribavljeno je:</w:t>
      </w:r>
    </w:p>
    <w:p w14:paraId="6BA6BCBE" w14:textId="68C4F520" w:rsidR="00D414D1" w:rsidRPr="00DC1B92" w:rsidRDefault="00DC1B92" w:rsidP="00DC1B92">
      <w:pPr>
        <w:pStyle w:val="Odlomakpopisa"/>
        <w:numPr>
          <w:ilvl w:val="2"/>
          <w:numId w:val="13"/>
        </w:numPr>
        <w:tabs>
          <w:tab w:val="left" w:pos="7186"/>
        </w:tabs>
        <w:spacing w:before="120" w:after="0" w:line="276" w:lineRule="auto"/>
        <w:ind w:left="426"/>
        <w:jc w:val="both"/>
        <w:rPr>
          <w:rFonts w:ascii="Arial" w:hAnsi="Arial" w:cs="Arial"/>
          <w:noProof/>
        </w:rPr>
      </w:pPr>
      <w:r w:rsidRPr="00DC1B92">
        <w:rPr>
          <w:rFonts w:ascii="Arial" w:hAnsi="Arial" w:cs="Arial"/>
          <w:noProof/>
        </w:rPr>
        <w:t xml:space="preserve">Mišljenje, KLASA: </w:t>
      </w:r>
      <w:r>
        <w:rPr>
          <w:rFonts w:ascii="Arial" w:hAnsi="Arial" w:cs="Arial"/>
          <w:noProof/>
        </w:rPr>
        <w:t>351</w:t>
      </w:r>
      <w:r w:rsidRPr="00DC1B92">
        <w:rPr>
          <w:rFonts w:ascii="Arial" w:hAnsi="Arial" w:cs="Arial"/>
          <w:noProof/>
        </w:rPr>
        <w:t>-</w:t>
      </w:r>
      <w:r>
        <w:rPr>
          <w:rFonts w:ascii="Arial" w:hAnsi="Arial" w:cs="Arial"/>
          <w:noProof/>
        </w:rPr>
        <w:t>03</w:t>
      </w:r>
      <w:r w:rsidRPr="00DC1B92">
        <w:rPr>
          <w:rFonts w:ascii="Arial" w:hAnsi="Arial" w:cs="Arial"/>
          <w:noProof/>
        </w:rPr>
        <w:t>/</w:t>
      </w:r>
      <w:r>
        <w:rPr>
          <w:rFonts w:ascii="Arial" w:hAnsi="Arial" w:cs="Arial"/>
          <w:noProof/>
        </w:rPr>
        <w:t>25</w:t>
      </w:r>
      <w:r w:rsidRPr="00DC1B92">
        <w:rPr>
          <w:rFonts w:ascii="Arial" w:hAnsi="Arial" w:cs="Arial"/>
          <w:noProof/>
        </w:rPr>
        <w:t>-</w:t>
      </w:r>
      <w:r>
        <w:rPr>
          <w:rFonts w:ascii="Arial" w:hAnsi="Arial" w:cs="Arial"/>
          <w:noProof/>
        </w:rPr>
        <w:t>03</w:t>
      </w:r>
      <w:r w:rsidRPr="00DC1B92">
        <w:rPr>
          <w:rFonts w:ascii="Arial" w:hAnsi="Arial" w:cs="Arial"/>
          <w:noProof/>
        </w:rPr>
        <w:t>/</w:t>
      </w:r>
      <w:r>
        <w:rPr>
          <w:rFonts w:ascii="Arial" w:hAnsi="Arial" w:cs="Arial"/>
          <w:noProof/>
        </w:rPr>
        <w:t>05</w:t>
      </w:r>
      <w:r w:rsidRPr="00DC1B92">
        <w:rPr>
          <w:rFonts w:ascii="Arial" w:hAnsi="Arial" w:cs="Arial"/>
          <w:noProof/>
        </w:rPr>
        <w:t xml:space="preserve">, URBROJ: </w:t>
      </w:r>
      <w:r>
        <w:rPr>
          <w:rFonts w:ascii="Arial" w:hAnsi="Arial" w:cs="Arial"/>
          <w:noProof/>
        </w:rPr>
        <w:t>2178-03</w:t>
      </w:r>
      <w:r w:rsidRPr="00DC1B92">
        <w:rPr>
          <w:rFonts w:ascii="Arial" w:hAnsi="Arial" w:cs="Arial"/>
          <w:noProof/>
        </w:rPr>
        <w:t>-</w:t>
      </w:r>
      <w:r>
        <w:rPr>
          <w:rFonts w:ascii="Arial" w:hAnsi="Arial" w:cs="Arial"/>
          <w:noProof/>
        </w:rPr>
        <w:t>02</w:t>
      </w:r>
      <w:r w:rsidRPr="00DC1B92">
        <w:rPr>
          <w:rFonts w:ascii="Arial" w:hAnsi="Arial" w:cs="Arial"/>
          <w:noProof/>
        </w:rPr>
        <w:t>/</w:t>
      </w:r>
      <w:r>
        <w:rPr>
          <w:rFonts w:ascii="Arial" w:hAnsi="Arial" w:cs="Arial"/>
          <w:noProof/>
        </w:rPr>
        <w:t>4</w:t>
      </w:r>
      <w:r w:rsidRPr="00DC1B92">
        <w:rPr>
          <w:rFonts w:ascii="Arial" w:hAnsi="Arial" w:cs="Arial"/>
          <w:noProof/>
        </w:rPr>
        <w:t>-</w:t>
      </w:r>
      <w:r>
        <w:rPr>
          <w:rFonts w:ascii="Arial" w:hAnsi="Arial" w:cs="Arial"/>
          <w:noProof/>
        </w:rPr>
        <w:t>25</w:t>
      </w:r>
      <w:r w:rsidRPr="00DC1B92">
        <w:rPr>
          <w:rFonts w:ascii="Arial" w:hAnsi="Arial" w:cs="Arial"/>
          <w:noProof/>
        </w:rPr>
        <w:t>-</w:t>
      </w:r>
      <w:r>
        <w:rPr>
          <w:rFonts w:ascii="Arial" w:hAnsi="Arial" w:cs="Arial"/>
          <w:noProof/>
        </w:rPr>
        <w:t>4</w:t>
      </w:r>
      <w:r w:rsidRPr="00DC1B92">
        <w:rPr>
          <w:rFonts w:ascii="Arial" w:hAnsi="Arial" w:cs="Arial"/>
          <w:noProof/>
        </w:rPr>
        <w:t xml:space="preserve"> od </w:t>
      </w:r>
      <w:r>
        <w:rPr>
          <w:rFonts w:ascii="Arial" w:hAnsi="Arial" w:cs="Arial"/>
          <w:noProof/>
        </w:rPr>
        <w:t>14</w:t>
      </w:r>
      <w:r w:rsidRPr="00DC1B92">
        <w:rPr>
          <w:rFonts w:ascii="Arial" w:hAnsi="Arial" w:cs="Arial"/>
          <w:noProof/>
        </w:rPr>
        <w:t>.</w:t>
      </w:r>
      <w:r>
        <w:rPr>
          <w:rFonts w:ascii="Arial" w:hAnsi="Arial" w:cs="Arial"/>
          <w:noProof/>
        </w:rPr>
        <w:t>03</w:t>
      </w:r>
      <w:r w:rsidRPr="00DC1B92">
        <w:rPr>
          <w:rFonts w:ascii="Arial" w:hAnsi="Arial" w:cs="Arial"/>
          <w:noProof/>
        </w:rPr>
        <w:t>.</w:t>
      </w:r>
      <w:r>
        <w:rPr>
          <w:rFonts w:ascii="Arial" w:hAnsi="Arial" w:cs="Arial"/>
          <w:noProof/>
        </w:rPr>
        <w:t>2025</w:t>
      </w:r>
      <w:r w:rsidRPr="00DC1B92">
        <w:rPr>
          <w:rFonts w:ascii="Arial" w:hAnsi="Arial" w:cs="Arial"/>
          <w:noProof/>
        </w:rPr>
        <w:t>., koje je izdalo nadležno tijelo za zaštitu okoliša i prirode:</w:t>
      </w:r>
      <w:r w:rsidR="006723A5">
        <w:rPr>
          <w:rFonts w:ascii="Arial" w:hAnsi="Arial" w:cs="Arial"/>
          <w:noProof/>
        </w:rPr>
        <w:t xml:space="preserve"> Upravni odjel za graditeljstvo, infrastrukturu i zaštitu okoliša Brodsko-posavske županije</w:t>
      </w:r>
      <w:r w:rsidRPr="00DC1B92">
        <w:rPr>
          <w:rFonts w:ascii="Arial" w:hAnsi="Arial" w:cs="Arial"/>
          <w:noProof/>
        </w:rPr>
        <w:t>.</w:t>
      </w:r>
    </w:p>
    <w:p w14:paraId="76A3C05A" w14:textId="77777777" w:rsidR="00D414D1" w:rsidRPr="0059313F" w:rsidRDefault="008F5F1B" w:rsidP="00F1645B">
      <w:pPr>
        <w:keepNext/>
        <w:spacing w:before="240" w:after="0" w:line="276" w:lineRule="auto"/>
        <w:jc w:val="center"/>
        <w:rPr>
          <w:rFonts w:ascii="Arial" w:hAnsi="Arial" w:cs="Arial"/>
          <w:b/>
          <w:bCs/>
          <w:i/>
          <w:iCs/>
        </w:rPr>
      </w:pPr>
      <w:r w:rsidRPr="0059313F">
        <w:rPr>
          <w:rFonts w:ascii="Arial" w:hAnsi="Arial" w:cs="Arial"/>
          <w:b/>
          <w:bCs/>
          <w:i/>
          <w:iCs/>
        </w:rPr>
        <w:t>Prijelazne i završne odredbe</w:t>
      </w:r>
    </w:p>
    <w:p w14:paraId="03173C4D" w14:textId="77777777" w:rsidR="00D414D1" w:rsidRPr="0059313F" w:rsidRDefault="008F5F1B" w:rsidP="00F1645B">
      <w:pPr>
        <w:keepNext/>
        <w:spacing w:before="120" w:after="0" w:line="276" w:lineRule="auto"/>
        <w:jc w:val="center"/>
        <w:rPr>
          <w:rFonts w:ascii="Arial" w:hAnsi="Arial" w:cs="Arial"/>
        </w:rPr>
      </w:pPr>
      <w:r w:rsidRPr="0059313F">
        <w:rPr>
          <w:rFonts w:ascii="Arial" w:hAnsi="Arial" w:cs="Arial"/>
        </w:rPr>
        <w:t>Članak 12.</w:t>
      </w:r>
    </w:p>
    <w:p w14:paraId="2D711656" w14:textId="77777777" w:rsidR="008C3E76" w:rsidRDefault="008F5F1B" w:rsidP="00EF27A0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>Tijekom postupka izrade Izmjena i dopuna Urbanističkog plana uređenja naselja Gornja Vrba svi zahtjevi fizičkih i pravnih osoba vezanih za izdavanje akata za gradnju vršit će se neometano sukladno sadašnjem važećem Urbanističkom planu uređenja naselja Gornja Vrba.</w:t>
      </w:r>
    </w:p>
    <w:p w14:paraId="5F73F899" w14:textId="77777777" w:rsidR="00DC1B92" w:rsidRDefault="00DC1B92" w:rsidP="00DC1B92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t>Ova Odluka stupa na snagu osmoga dana od dana objave u „Službenim novinama Općine Gornja Vrba“.</w:t>
      </w:r>
    </w:p>
    <w:p w14:paraId="3ABF7A92" w14:textId="77777777" w:rsidR="00DC1B92" w:rsidRDefault="00DC1B92" w:rsidP="00EF27A0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</w:p>
    <w:p w14:paraId="7EC532BE" w14:textId="0A4CAF09" w:rsidR="00DC1B92" w:rsidRPr="0059313F" w:rsidRDefault="00DC1B92" w:rsidP="00DC1B92">
      <w:pPr>
        <w:keepNext/>
        <w:spacing w:before="240" w:after="0" w:line="276" w:lineRule="auto"/>
        <w:ind w:left="284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 xml:space="preserve">KLASA: </w:t>
      </w:r>
      <w:bookmarkStart w:id="3" w:name="_Hlk113886990"/>
      <w:r>
        <w:rPr>
          <w:rFonts w:ascii="Arial" w:hAnsi="Arial" w:cs="Arial"/>
          <w:noProof/>
        </w:rPr>
        <w:t>350</w:t>
      </w:r>
      <w:r w:rsidRPr="0059313F">
        <w:rPr>
          <w:rFonts w:ascii="Arial" w:hAnsi="Arial" w:cs="Arial"/>
          <w:noProof/>
        </w:rPr>
        <w:t>-</w:t>
      </w:r>
      <w:r>
        <w:rPr>
          <w:rFonts w:ascii="Arial" w:hAnsi="Arial" w:cs="Arial"/>
          <w:noProof/>
        </w:rPr>
        <w:t>03</w:t>
      </w:r>
      <w:r w:rsidRPr="0059313F">
        <w:rPr>
          <w:rFonts w:ascii="Arial" w:hAnsi="Arial" w:cs="Arial"/>
          <w:noProof/>
        </w:rPr>
        <w:t>/</w:t>
      </w:r>
      <w:r>
        <w:rPr>
          <w:rFonts w:ascii="Arial" w:hAnsi="Arial" w:cs="Arial"/>
          <w:noProof/>
        </w:rPr>
        <w:t>24</w:t>
      </w:r>
      <w:r w:rsidRPr="0059313F">
        <w:rPr>
          <w:rFonts w:ascii="Arial" w:hAnsi="Arial" w:cs="Arial"/>
          <w:noProof/>
        </w:rPr>
        <w:t>-</w:t>
      </w:r>
      <w:r>
        <w:rPr>
          <w:rFonts w:ascii="Arial" w:hAnsi="Arial" w:cs="Arial"/>
          <w:noProof/>
        </w:rPr>
        <w:t>3</w:t>
      </w:r>
      <w:r w:rsidR="008F5F1B">
        <w:rPr>
          <w:rFonts w:ascii="Arial" w:hAnsi="Arial" w:cs="Arial"/>
          <w:noProof/>
        </w:rPr>
        <w:t>9</w:t>
      </w:r>
      <w:r w:rsidRPr="0059313F">
        <w:rPr>
          <w:rFonts w:ascii="Arial" w:hAnsi="Arial" w:cs="Arial"/>
          <w:noProof/>
        </w:rPr>
        <w:t>/</w:t>
      </w:r>
      <w:bookmarkEnd w:id="3"/>
      <w:r>
        <w:rPr>
          <w:rFonts w:ascii="Arial" w:hAnsi="Arial" w:cs="Arial"/>
          <w:noProof/>
        </w:rPr>
        <w:t>01</w:t>
      </w:r>
    </w:p>
    <w:p w14:paraId="6E38A09A" w14:textId="00825C03" w:rsidR="00DC1B92" w:rsidRPr="0059313F" w:rsidRDefault="00DC1B92" w:rsidP="00DC1B92">
      <w:pPr>
        <w:keepNext/>
        <w:spacing w:after="0" w:line="276" w:lineRule="auto"/>
        <w:ind w:left="284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 xml:space="preserve">URBROJ: </w:t>
      </w:r>
      <w:bookmarkStart w:id="4" w:name="_Hlk113887002"/>
      <w:r>
        <w:rPr>
          <w:rFonts w:ascii="Arial" w:hAnsi="Arial" w:cs="Arial"/>
          <w:noProof/>
        </w:rPr>
        <w:t>2178-28</w:t>
      </w:r>
      <w:r w:rsidRPr="0059313F">
        <w:rPr>
          <w:rFonts w:ascii="Arial" w:hAnsi="Arial" w:cs="Arial"/>
          <w:noProof/>
        </w:rPr>
        <w:t>-</w:t>
      </w:r>
      <w:r>
        <w:rPr>
          <w:rFonts w:ascii="Arial" w:hAnsi="Arial" w:cs="Arial"/>
          <w:noProof/>
        </w:rPr>
        <w:t>02</w:t>
      </w:r>
      <w:r w:rsidRPr="0059313F">
        <w:rPr>
          <w:rFonts w:ascii="Arial" w:hAnsi="Arial" w:cs="Arial"/>
          <w:noProof/>
        </w:rPr>
        <w:t>-</w:t>
      </w:r>
      <w:r>
        <w:rPr>
          <w:rFonts w:ascii="Arial" w:hAnsi="Arial" w:cs="Arial"/>
          <w:noProof/>
        </w:rPr>
        <w:t>25</w:t>
      </w:r>
      <w:r w:rsidRPr="0059313F">
        <w:rPr>
          <w:rFonts w:ascii="Arial" w:hAnsi="Arial" w:cs="Arial"/>
          <w:noProof/>
        </w:rPr>
        <w:t>-</w:t>
      </w:r>
      <w:bookmarkEnd w:id="4"/>
      <w:r w:rsidR="008F5F1B">
        <w:rPr>
          <w:rFonts w:ascii="Arial" w:hAnsi="Arial" w:cs="Arial"/>
          <w:noProof/>
        </w:rPr>
        <w:t>07</w:t>
      </w:r>
    </w:p>
    <w:p w14:paraId="0D761E46" w14:textId="77777777" w:rsidR="00DC1B92" w:rsidRPr="0059313F" w:rsidRDefault="00DC1B92" w:rsidP="00DC1B92">
      <w:pPr>
        <w:keepNext/>
        <w:spacing w:after="0" w:line="276" w:lineRule="auto"/>
        <w:ind w:left="284"/>
        <w:jc w:val="both"/>
        <w:rPr>
          <w:rFonts w:ascii="Arial" w:hAnsi="Arial" w:cs="Arial"/>
          <w:noProof/>
        </w:rPr>
      </w:pPr>
      <w:bookmarkStart w:id="5" w:name="_Hlk113887018"/>
      <w:r>
        <w:rPr>
          <w:rFonts w:ascii="Arial" w:hAnsi="Arial" w:cs="Arial"/>
          <w:noProof/>
        </w:rPr>
        <w:t>U Gornjoj Vrbi</w:t>
      </w:r>
      <w:r w:rsidRPr="0059313F">
        <w:rPr>
          <w:rFonts w:ascii="Arial" w:hAnsi="Arial" w:cs="Arial"/>
          <w:noProof/>
        </w:rPr>
        <w:t xml:space="preserve">, </w:t>
      </w:r>
      <w:r>
        <w:rPr>
          <w:rFonts w:ascii="Arial" w:hAnsi="Arial" w:cs="Arial"/>
          <w:noProof/>
        </w:rPr>
        <w:t>10.06</w:t>
      </w:r>
      <w:r w:rsidRPr="0059313F">
        <w:rPr>
          <w:rFonts w:ascii="Arial" w:hAnsi="Arial" w:cs="Arial"/>
          <w:noProof/>
        </w:rPr>
        <w:t>.</w:t>
      </w:r>
      <w:bookmarkEnd w:id="5"/>
      <w:r>
        <w:rPr>
          <w:rFonts w:ascii="Arial" w:hAnsi="Arial" w:cs="Arial"/>
          <w:noProof/>
        </w:rPr>
        <w:t>2025</w:t>
      </w:r>
      <w:r w:rsidRPr="0059313F">
        <w:rPr>
          <w:rFonts w:ascii="Arial" w:hAnsi="Arial" w:cs="Arial"/>
          <w:noProof/>
        </w:rPr>
        <w:t>.</w:t>
      </w:r>
    </w:p>
    <w:p w14:paraId="71459E04" w14:textId="1A35031D" w:rsidR="00D414D1" w:rsidRPr="0059313F" w:rsidRDefault="00D414D1" w:rsidP="008A2E9B">
      <w:pPr>
        <w:keepNext/>
        <w:spacing w:after="0" w:line="276" w:lineRule="auto"/>
        <w:ind w:left="284"/>
        <w:jc w:val="both"/>
        <w:rPr>
          <w:rFonts w:ascii="Arial" w:hAnsi="Arial" w:cs="Arial"/>
          <w:noProof/>
        </w:rPr>
      </w:pPr>
    </w:p>
    <w:p w14:paraId="16CBFA7D" w14:textId="77777777" w:rsidR="00D414D1" w:rsidRPr="0059313F" w:rsidRDefault="008F5F1B" w:rsidP="00AD4106">
      <w:pPr>
        <w:keepNext/>
        <w:tabs>
          <w:tab w:val="left" w:pos="4536"/>
        </w:tabs>
        <w:spacing w:before="60" w:after="0" w:line="276" w:lineRule="auto"/>
        <w:ind w:left="4536"/>
        <w:jc w:val="center"/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t>PREDSJEDNIK OPĆINSKOG VIJEĆA</w:t>
      </w:r>
    </w:p>
    <w:p w14:paraId="2A554AC7" w14:textId="77777777" w:rsidR="00A53994" w:rsidRPr="0059313F" w:rsidRDefault="00217831" w:rsidP="00A66C51">
      <w:pPr>
        <w:keepNext/>
        <w:tabs>
          <w:tab w:val="left" w:pos="4536"/>
        </w:tabs>
        <w:spacing w:before="60" w:after="0" w:line="276" w:lineRule="auto"/>
        <w:ind w:left="4536"/>
        <w:jc w:val="center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>Ivica</w:t>
      </w:r>
      <w:r w:rsidR="008F5F1B" w:rsidRPr="0059313F">
        <w:rPr>
          <w:rFonts w:ascii="Arial" w:hAnsi="Arial" w:cs="Arial"/>
          <w:noProof/>
        </w:rPr>
        <w:t xml:space="preserve"> Ereš</w:t>
      </w:r>
    </w:p>
    <w:sectPr w:rsidR="00A53994" w:rsidRPr="0059313F" w:rsidSect="00B17C44">
      <w:footerReference w:type="default" r:id="rId8"/>
      <w:pgSz w:w="11906" w:h="16838" w:code="9"/>
      <w:pgMar w:top="1134" w:right="851" w:bottom="1418" w:left="1418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58E556" w14:textId="77777777" w:rsidR="007C0E3D" w:rsidRDefault="007C0E3D">
      <w:pPr>
        <w:spacing w:after="0" w:line="240" w:lineRule="auto"/>
      </w:pPr>
      <w:r>
        <w:separator/>
      </w:r>
    </w:p>
  </w:endnote>
  <w:endnote w:type="continuationSeparator" w:id="0">
    <w:p w14:paraId="2184C893" w14:textId="77777777" w:rsidR="007C0E3D" w:rsidRDefault="007C0E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Daytona">
    <w:charset w:val="00"/>
    <w:family w:val="swiss"/>
    <w:pitch w:val="variable"/>
    <w:sig w:usb0="800002EF" w:usb1="0000000A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7445C1" w14:textId="77777777" w:rsidR="0061089D" w:rsidRPr="005B451E" w:rsidRDefault="008F5F1B" w:rsidP="002A2B47">
    <w:pPr>
      <w:pStyle w:val="Podnoje"/>
      <w:pBdr>
        <w:top w:val="single" w:sz="4" w:space="1" w:color="auto"/>
      </w:pBdr>
      <w:tabs>
        <w:tab w:val="clear" w:pos="4536"/>
        <w:tab w:val="clear" w:pos="9072"/>
        <w:tab w:val="left" w:pos="0"/>
        <w:tab w:val="left" w:pos="6237"/>
        <w:tab w:val="right" w:pos="9639"/>
      </w:tabs>
      <w:spacing w:line="276" w:lineRule="auto"/>
      <w:rPr>
        <w:rFonts w:ascii="Arial" w:hAnsi="Arial" w:cs="Arial"/>
        <w:b/>
        <w:bCs/>
        <w:i/>
        <w:iCs/>
        <w:sz w:val="16"/>
        <w:szCs w:val="16"/>
      </w:rPr>
    </w:pPr>
    <w:r w:rsidRPr="005B451E">
      <w:rPr>
        <w:rFonts w:ascii="Arial" w:hAnsi="Arial" w:cs="Arial"/>
        <w:b/>
        <w:bCs/>
        <w:i/>
        <w:iCs/>
        <w:sz w:val="16"/>
        <w:szCs w:val="16"/>
      </w:rPr>
      <w:tab/>
    </w:r>
    <w:sdt>
      <w:sdtPr>
        <w:rPr>
          <w:rFonts w:ascii="Arial" w:hAnsi="Arial" w:cs="Arial"/>
          <w:b/>
          <w:bCs/>
          <w:i/>
          <w:iCs/>
          <w:sz w:val="16"/>
          <w:szCs w:val="16"/>
        </w:rPr>
        <w:id w:val="1860136028"/>
        <w:docPartObj>
          <w:docPartGallery w:val="Page Numbers (Top of Page)"/>
          <w:docPartUnique/>
        </w:docPartObj>
      </w:sdtPr>
      <w:sdtContent>
        <w:r w:rsidRPr="005B451E">
          <w:rPr>
            <w:rFonts w:ascii="Arial" w:hAnsi="Arial" w:cs="Arial"/>
            <w:b/>
            <w:bCs/>
            <w:i/>
            <w:iCs/>
            <w:sz w:val="16"/>
            <w:szCs w:val="16"/>
          </w:rPr>
          <w:t xml:space="preserve">Stranica </w:t>
        </w:r>
        <w:r w:rsidRPr="005B451E">
          <w:rPr>
            <w:rFonts w:ascii="Arial" w:hAnsi="Arial" w:cs="Arial"/>
            <w:b/>
            <w:bCs/>
            <w:i/>
            <w:iCs/>
            <w:sz w:val="16"/>
            <w:szCs w:val="16"/>
          </w:rPr>
          <w:fldChar w:fldCharType="begin"/>
        </w:r>
        <w:r w:rsidRPr="005B451E">
          <w:rPr>
            <w:rFonts w:ascii="Arial" w:hAnsi="Arial" w:cs="Arial"/>
            <w:b/>
            <w:bCs/>
            <w:i/>
            <w:iCs/>
            <w:sz w:val="16"/>
            <w:szCs w:val="16"/>
          </w:rPr>
          <w:instrText>PAGE</w:instrText>
        </w:r>
        <w:r w:rsidRPr="005B451E">
          <w:rPr>
            <w:rFonts w:ascii="Arial" w:hAnsi="Arial" w:cs="Arial"/>
            <w:b/>
            <w:bCs/>
            <w:i/>
            <w:iCs/>
            <w:sz w:val="16"/>
            <w:szCs w:val="16"/>
          </w:rPr>
          <w:fldChar w:fldCharType="separate"/>
        </w:r>
        <w:r w:rsidRPr="005B451E">
          <w:rPr>
            <w:rFonts w:ascii="Arial" w:hAnsi="Arial" w:cs="Arial"/>
            <w:b/>
            <w:bCs/>
            <w:i/>
            <w:iCs/>
            <w:sz w:val="16"/>
            <w:szCs w:val="16"/>
          </w:rPr>
          <w:t>4</w:t>
        </w:r>
        <w:r w:rsidRPr="005B451E">
          <w:rPr>
            <w:rFonts w:ascii="Arial" w:hAnsi="Arial" w:cs="Arial"/>
            <w:b/>
            <w:bCs/>
            <w:i/>
            <w:iCs/>
            <w:sz w:val="16"/>
            <w:szCs w:val="16"/>
          </w:rPr>
          <w:fldChar w:fldCharType="end"/>
        </w:r>
        <w:r w:rsidRPr="005B451E">
          <w:rPr>
            <w:rFonts w:ascii="Arial" w:hAnsi="Arial" w:cs="Arial"/>
            <w:b/>
            <w:bCs/>
            <w:i/>
            <w:iCs/>
            <w:sz w:val="16"/>
            <w:szCs w:val="16"/>
          </w:rPr>
          <w:t xml:space="preserve"> od </w:t>
        </w:r>
        <w:r w:rsidRPr="005B451E">
          <w:rPr>
            <w:rFonts w:ascii="Arial" w:hAnsi="Arial" w:cs="Arial"/>
            <w:b/>
            <w:bCs/>
            <w:i/>
            <w:iCs/>
            <w:sz w:val="16"/>
            <w:szCs w:val="16"/>
          </w:rPr>
          <w:fldChar w:fldCharType="begin"/>
        </w:r>
        <w:r w:rsidRPr="005B451E">
          <w:rPr>
            <w:rFonts w:ascii="Arial" w:hAnsi="Arial" w:cs="Arial"/>
            <w:b/>
            <w:bCs/>
            <w:i/>
            <w:iCs/>
            <w:sz w:val="16"/>
            <w:szCs w:val="16"/>
          </w:rPr>
          <w:instrText>NUMPAGES</w:instrText>
        </w:r>
        <w:r w:rsidRPr="005B451E">
          <w:rPr>
            <w:rFonts w:ascii="Arial" w:hAnsi="Arial" w:cs="Arial"/>
            <w:b/>
            <w:bCs/>
            <w:i/>
            <w:iCs/>
            <w:sz w:val="16"/>
            <w:szCs w:val="16"/>
          </w:rPr>
          <w:fldChar w:fldCharType="separate"/>
        </w:r>
        <w:r w:rsidRPr="005B451E">
          <w:rPr>
            <w:rFonts w:ascii="Arial" w:hAnsi="Arial" w:cs="Arial"/>
            <w:b/>
            <w:bCs/>
            <w:i/>
            <w:iCs/>
            <w:sz w:val="16"/>
            <w:szCs w:val="16"/>
          </w:rPr>
          <w:t>4</w:t>
        </w:r>
        <w:r w:rsidRPr="005B451E">
          <w:rPr>
            <w:rFonts w:ascii="Arial" w:hAnsi="Arial" w:cs="Arial"/>
            <w:b/>
            <w:bCs/>
            <w:i/>
            <w:iCs/>
            <w:sz w:val="16"/>
            <w:szCs w:val="16"/>
          </w:rPr>
          <w:fldChar w:fldCharType="end"/>
        </w:r>
        <w:r w:rsidRPr="005B451E">
          <w:rPr>
            <w:rFonts w:ascii="Arial" w:hAnsi="Arial" w:cs="Arial"/>
            <w:b/>
            <w:bCs/>
            <w:i/>
            <w:iCs/>
            <w:sz w:val="16"/>
            <w:szCs w:val="16"/>
          </w:rPr>
          <w:tab/>
        </w:r>
        <w:r w:rsidR="00E37DE7" w:rsidRPr="005B451E">
          <w:rPr>
            <w:rFonts w:ascii="Arial" w:hAnsi="Arial" w:cs="Arial"/>
            <w:b/>
            <w:bCs/>
            <w:i/>
            <w:iCs/>
            <w:noProof/>
            <w:sz w:val="16"/>
            <w:szCs w:val="16"/>
          </w:rPr>
          <w:t>ID: 731</w:t>
        </w:r>
      </w:sdtContent>
    </w:sdt>
  </w:p>
  <w:p w14:paraId="0FA4CB1E" w14:textId="77777777" w:rsidR="00975B8F" w:rsidRDefault="00975B8F" w:rsidP="00432BFC">
    <w:pPr>
      <w:pStyle w:val="Podnoje"/>
      <w:tabs>
        <w:tab w:val="clear" w:pos="4536"/>
        <w:tab w:val="clear" w:pos="9072"/>
      </w:tabs>
      <w:spacing w:line="276" w:lineRule="auto"/>
      <w:jc w:val="both"/>
      <w:rPr>
        <w:rFonts w:ascii="Arial" w:hAnsi="Arial" w:cs="Arial"/>
        <w:i/>
        <w:iCs/>
        <w:sz w:val="16"/>
        <w:szCs w:val="16"/>
      </w:rPr>
    </w:pPr>
  </w:p>
  <w:p w14:paraId="4010F4BF" w14:textId="77777777" w:rsidR="00975B8F" w:rsidRDefault="00975B8F" w:rsidP="00432BFC">
    <w:pPr>
      <w:pStyle w:val="Podnoje"/>
      <w:tabs>
        <w:tab w:val="clear" w:pos="4536"/>
        <w:tab w:val="clear" w:pos="9072"/>
      </w:tabs>
      <w:spacing w:line="276" w:lineRule="auto"/>
      <w:jc w:val="both"/>
      <w:rPr>
        <w:rFonts w:ascii="Arial" w:hAnsi="Arial" w:cs="Arial"/>
        <w:i/>
        <w:iCs/>
        <w:sz w:val="16"/>
        <w:szCs w:val="16"/>
      </w:rPr>
    </w:pPr>
  </w:p>
  <w:p w14:paraId="658A1BBA" w14:textId="77777777" w:rsidR="00975B8F" w:rsidRPr="005B451E" w:rsidRDefault="00975B8F" w:rsidP="00432BFC">
    <w:pPr>
      <w:pStyle w:val="Podnoje"/>
      <w:tabs>
        <w:tab w:val="clear" w:pos="4536"/>
        <w:tab w:val="clear" w:pos="9072"/>
      </w:tabs>
      <w:spacing w:line="276" w:lineRule="auto"/>
      <w:jc w:val="both"/>
      <w:rPr>
        <w:rFonts w:ascii="Arial" w:hAnsi="Arial" w:cs="Arial"/>
        <w:i/>
        <w:i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287F6C" w14:textId="77777777" w:rsidR="007C0E3D" w:rsidRDefault="007C0E3D">
      <w:pPr>
        <w:spacing w:after="0" w:line="240" w:lineRule="auto"/>
      </w:pPr>
      <w:r>
        <w:separator/>
      </w:r>
    </w:p>
  </w:footnote>
  <w:footnote w:type="continuationSeparator" w:id="0">
    <w:p w14:paraId="5907129B" w14:textId="77777777" w:rsidR="007C0E3D" w:rsidRDefault="007C0E3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1">
    <w:nsid w:val="00A57374"/>
    <w:multiLevelType w:val="hybridMultilevel"/>
    <w:tmpl w:val="00BC779A"/>
    <w:lvl w:ilvl="0" w:tplc="899A3D5A">
      <w:start w:val="1"/>
      <w:numFmt w:val="decimal"/>
      <w:lvlText w:val="%1."/>
      <w:lvlJc w:val="left"/>
      <w:pPr>
        <w:ind w:left="720" w:hanging="360"/>
      </w:pPr>
    </w:lvl>
    <w:lvl w:ilvl="1" w:tplc="0B9CDDBA">
      <w:start w:val="1"/>
      <w:numFmt w:val="decimal"/>
      <w:lvlText w:val="%2."/>
      <w:lvlJc w:val="left"/>
      <w:pPr>
        <w:ind w:left="1440" w:hanging="360"/>
      </w:pPr>
    </w:lvl>
    <w:lvl w:ilvl="2" w:tplc="CA4AF406" w:tentative="1">
      <w:start w:val="1"/>
      <w:numFmt w:val="lowerRoman"/>
      <w:lvlText w:val="%3."/>
      <w:lvlJc w:val="right"/>
      <w:pPr>
        <w:ind w:left="2160" w:hanging="180"/>
      </w:pPr>
    </w:lvl>
    <w:lvl w:ilvl="3" w:tplc="449452A4" w:tentative="1">
      <w:start w:val="1"/>
      <w:numFmt w:val="decimal"/>
      <w:lvlText w:val="%4."/>
      <w:lvlJc w:val="left"/>
      <w:pPr>
        <w:ind w:left="2880" w:hanging="360"/>
      </w:pPr>
    </w:lvl>
    <w:lvl w:ilvl="4" w:tplc="C6623828" w:tentative="1">
      <w:start w:val="1"/>
      <w:numFmt w:val="lowerLetter"/>
      <w:lvlText w:val="%5."/>
      <w:lvlJc w:val="left"/>
      <w:pPr>
        <w:ind w:left="3600" w:hanging="360"/>
      </w:pPr>
    </w:lvl>
    <w:lvl w:ilvl="5" w:tplc="C7943070" w:tentative="1">
      <w:start w:val="1"/>
      <w:numFmt w:val="lowerRoman"/>
      <w:lvlText w:val="%6."/>
      <w:lvlJc w:val="right"/>
      <w:pPr>
        <w:ind w:left="4320" w:hanging="180"/>
      </w:pPr>
    </w:lvl>
    <w:lvl w:ilvl="6" w:tplc="B6C66874" w:tentative="1">
      <w:start w:val="1"/>
      <w:numFmt w:val="decimal"/>
      <w:lvlText w:val="%7."/>
      <w:lvlJc w:val="left"/>
      <w:pPr>
        <w:ind w:left="5040" w:hanging="360"/>
      </w:pPr>
    </w:lvl>
    <w:lvl w:ilvl="7" w:tplc="8BD0189C" w:tentative="1">
      <w:start w:val="1"/>
      <w:numFmt w:val="lowerLetter"/>
      <w:lvlText w:val="%8."/>
      <w:lvlJc w:val="left"/>
      <w:pPr>
        <w:ind w:left="5760" w:hanging="360"/>
      </w:pPr>
    </w:lvl>
    <w:lvl w:ilvl="8" w:tplc="903E0D0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1">
    <w:nsid w:val="01276CD2"/>
    <w:multiLevelType w:val="hybridMultilevel"/>
    <w:tmpl w:val="BFC69986"/>
    <w:lvl w:ilvl="0" w:tplc="AC2462D4">
      <w:start w:val="1"/>
      <w:numFmt w:val="upperLetter"/>
      <w:lvlText w:val="%1."/>
      <w:lvlJc w:val="left"/>
      <w:pPr>
        <w:ind w:left="720" w:hanging="360"/>
      </w:pPr>
    </w:lvl>
    <w:lvl w:ilvl="1" w:tplc="BB2E8BC2">
      <w:start w:val="1"/>
      <w:numFmt w:val="decimal"/>
      <w:lvlText w:val="%2."/>
      <w:lvlJc w:val="left"/>
      <w:pPr>
        <w:ind w:left="1788" w:hanging="708"/>
      </w:pPr>
      <w:rPr>
        <w:rFonts w:hint="default"/>
      </w:rPr>
    </w:lvl>
    <w:lvl w:ilvl="2" w:tplc="157A62F4" w:tentative="1">
      <w:start w:val="1"/>
      <w:numFmt w:val="lowerRoman"/>
      <w:lvlText w:val="%3."/>
      <w:lvlJc w:val="right"/>
      <w:pPr>
        <w:ind w:left="2160" w:hanging="180"/>
      </w:pPr>
    </w:lvl>
    <w:lvl w:ilvl="3" w:tplc="C5F4AAC8" w:tentative="1">
      <w:start w:val="1"/>
      <w:numFmt w:val="decimal"/>
      <w:lvlText w:val="%4."/>
      <w:lvlJc w:val="left"/>
      <w:pPr>
        <w:ind w:left="2880" w:hanging="360"/>
      </w:pPr>
    </w:lvl>
    <w:lvl w:ilvl="4" w:tplc="585C2B8A" w:tentative="1">
      <w:start w:val="1"/>
      <w:numFmt w:val="lowerLetter"/>
      <w:lvlText w:val="%5."/>
      <w:lvlJc w:val="left"/>
      <w:pPr>
        <w:ind w:left="3600" w:hanging="360"/>
      </w:pPr>
    </w:lvl>
    <w:lvl w:ilvl="5" w:tplc="B49EC054" w:tentative="1">
      <w:start w:val="1"/>
      <w:numFmt w:val="lowerRoman"/>
      <w:lvlText w:val="%6."/>
      <w:lvlJc w:val="right"/>
      <w:pPr>
        <w:ind w:left="4320" w:hanging="180"/>
      </w:pPr>
    </w:lvl>
    <w:lvl w:ilvl="6" w:tplc="ECC2877E" w:tentative="1">
      <w:start w:val="1"/>
      <w:numFmt w:val="decimal"/>
      <w:lvlText w:val="%7."/>
      <w:lvlJc w:val="left"/>
      <w:pPr>
        <w:ind w:left="5040" w:hanging="360"/>
      </w:pPr>
    </w:lvl>
    <w:lvl w:ilvl="7" w:tplc="582638FC" w:tentative="1">
      <w:start w:val="1"/>
      <w:numFmt w:val="lowerLetter"/>
      <w:lvlText w:val="%8."/>
      <w:lvlJc w:val="left"/>
      <w:pPr>
        <w:ind w:left="5760" w:hanging="360"/>
      </w:pPr>
    </w:lvl>
    <w:lvl w:ilvl="8" w:tplc="8EC803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1">
    <w:nsid w:val="13C932D8"/>
    <w:multiLevelType w:val="hybridMultilevel"/>
    <w:tmpl w:val="86D04B14"/>
    <w:lvl w:ilvl="0" w:tplc="E7A41CBA">
      <w:start w:val="1"/>
      <w:numFmt w:val="decimal"/>
      <w:lvlText w:val="%1."/>
      <w:lvlJc w:val="left"/>
      <w:pPr>
        <w:ind w:left="1440" w:hanging="360"/>
      </w:pPr>
    </w:lvl>
    <w:lvl w:ilvl="1" w:tplc="54B66068" w:tentative="1">
      <w:start w:val="1"/>
      <w:numFmt w:val="lowerLetter"/>
      <w:lvlText w:val="%2."/>
      <w:lvlJc w:val="left"/>
      <w:pPr>
        <w:ind w:left="2160" w:hanging="360"/>
      </w:pPr>
    </w:lvl>
    <w:lvl w:ilvl="2" w:tplc="07D27044" w:tentative="1">
      <w:start w:val="1"/>
      <w:numFmt w:val="lowerRoman"/>
      <w:lvlText w:val="%3."/>
      <w:lvlJc w:val="right"/>
      <w:pPr>
        <w:ind w:left="2880" w:hanging="180"/>
      </w:pPr>
    </w:lvl>
    <w:lvl w:ilvl="3" w:tplc="4606B348" w:tentative="1">
      <w:start w:val="1"/>
      <w:numFmt w:val="decimal"/>
      <w:lvlText w:val="%4."/>
      <w:lvlJc w:val="left"/>
      <w:pPr>
        <w:ind w:left="3600" w:hanging="360"/>
      </w:pPr>
    </w:lvl>
    <w:lvl w:ilvl="4" w:tplc="690E9BA6" w:tentative="1">
      <w:start w:val="1"/>
      <w:numFmt w:val="lowerLetter"/>
      <w:lvlText w:val="%5."/>
      <w:lvlJc w:val="left"/>
      <w:pPr>
        <w:ind w:left="4320" w:hanging="360"/>
      </w:pPr>
    </w:lvl>
    <w:lvl w:ilvl="5" w:tplc="AF7EE9B0" w:tentative="1">
      <w:start w:val="1"/>
      <w:numFmt w:val="lowerRoman"/>
      <w:lvlText w:val="%6."/>
      <w:lvlJc w:val="right"/>
      <w:pPr>
        <w:ind w:left="5040" w:hanging="180"/>
      </w:pPr>
    </w:lvl>
    <w:lvl w:ilvl="6" w:tplc="B4B89FE0" w:tentative="1">
      <w:start w:val="1"/>
      <w:numFmt w:val="decimal"/>
      <w:lvlText w:val="%7."/>
      <w:lvlJc w:val="left"/>
      <w:pPr>
        <w:ind w:left="5760" w:hanging="360"/>
      </w:pPr>
    </w:lvl>
    <w:lvl w:ilvl="7" w:tplc="F5ECFAC2" w:tentative="1">
      <w:start w:val="1"/>
      <w:numFmt w:val="lowerLetter"/>
      <w:lvlText w:val="%8."/>
      <w:lvlJc w:val="left"/>
      <w:pPr>
        <w:ind w:left="6480" w:hanging="360"/>
      </w:pPr>
    </w:lvl>
    <w:lvl w:ilvl="8" w:tplc="93E43EC6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1">
    <w:nsid w:val="1ECB0390"/>
    <w:multiLevelType w:val="hybridMultilevel"/>
    <w:tmpl w:val="1CDA19DE"/>
    <w:lvl w:ilvl="0" w:tplc="22BA7BE4">
      <w:start w:val="1"/>
      <w:numFmt w:val="upperLetter"/>
      <w:lvlText w:val="%1."/>
      <w:lvlJc w:val="left"/>
      <w:pPr>
        <w:ind w:left="1068" w:hanging="708"/>
      </w:pPr>
      <w:rPr>
        <w:rFonts w:hint="default"/>
      </w:rPr>
    </w:lvl>
    <w:lvl w:ilvl="1" w:tplc="49001134" w:tentative="1">
      <w:start w:val="1"/>
      <w:numFmt w:val="lowerLetter"/>
      <w:lvlText w:val="%2."/>
      <w:lvlJc w:val="left"/>
      <w:pPr>
        <w:ind w:left="1440" w:hanging="360"/>
      </w:pPr>
    </w:lvl>
    <w:lvl w:ilvl="2" w:tplc="39E46E36" w:tentative="1">
      <w:start w:val="1"/>
      <w:numFmt w:val="lowerRoman"/>
      <w:lvlText w:val="%3."/>
      <w:lvlJc w:val="right"/>
      <w:pPr>
        <w:ind w:left="2160" w:hanging="180"/>
      </w:pPr>
    </w:lvl>
    <w:lvl w:ilvl="3" w:tplc="6EC27040" w:tentative="1">
      <w:start w:val="1"/>
      <w:numFmt w:val="decimal"/>
      <w:lvlText w:val="%4."/>
      <w:lvlJc w:val="left"/>
      <w:pPr>
        <w:ind w:left="2880" w:hanging="360"/>
      </w:pPr>
    </w:lvl>
    <w:lvl w:ilvl="4" w:tplc="E5D85618" w:tentative="1">
      <w:start w:val="1"/>
      <w:numFmt w:val="lowerLetter"/>
      <w:lvlText w:val="%5."/>
      <w:lvlJc w:val="left"/>
      <w:pPr>
        <w:ind w:left="3600" w:hanging="360"/>
      </w:pPr>
    </w:lvl>
    <w:lvl w:ilvl="5" w:tplc="707E35DA" w:tentative="1">
      <w:start w:val="1"/>
      <w:numFmt w:val="lowerRoman"/>
      <w:lvlText w:val="%6."/>
      <w:lvlJc w:val="right"/>
      <w:pPr>
        <w:ind w:left="4320" w:hanging="180"/>
      </w:pPr>
    </w:lvl>
    <w:lvl w:ilvl="6" w:tplc="5370760E" w:tentative="1">
      <w:start w:val="1"/>
      <w:numFmt w:val="decimal"/>
      <w:lvlText w:val="%7."/>
      <w:lvlJc w:val="left"/>
      <w:pPr>
        <w:ind w:left="5040" w:hanging="360"/>
      </w:pPr>
    </w:lvl>
    <w:lvl w:ilvl="7" w:tplc="6A4E8DCE" w:tentative="1">
      <w:start w:val="1"/>
      <w:numFmt w:val="lowerLetter"/>
      <w:lvlText w:val="%8."/>
      <w:lvlJc w:val="left"/>
      <w:pPr>
        <w:ind w:left="5760" w:hanging="360"/>
      </w:pPr>
    </w:lvl>
    <w:lvl w:ilvl="8" w:tplc="78F6FEA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1">
    <w:nsid w:val="29F85ADC"/>
    <w:multiLevelType w:val="hybridMultilevel"/>
    <w:tmpl w:val="CC568A3E"/>
    <w:lvl w:ilvl="0" w:tplc="19A895D2">
      <w:start w:val="1"/>
      <w:numFmt w:val="decimal"/>
      <w:lvlText w:val="%1."/>
      <w:lvlJc w:val="left"/>
      <w:pPr>
        <w:ind w:left="720" w:hanging="360"/>
      </w:pPr>
    </w:lvl>
    <w:lvl w:ilvl="1" w:tplc="14067FDC">
      <w:start w:val="1"/>
      <w:numFmt w:val="lowerLetter"/>
      <w:lvlText w:val="%2."/>
      <w:lvlJc w:val="left"/>
      <w:pPr>
        <w:ind w:left="1440" w:hanging="360"/>
      </w:pPr>
    </w:lvl>
    <w:lvl w:ilvl="2" w:tplc="B37E5C38" w:tentative="1">
      <w:start w:val="1"/>
      <w:numFmt w:val="lowerRoman"/>
      <w:lvlText w:val="%3."/>
      <w:lvlJc w:val="right"/>
      <w:pPr>
        <w:ind w:left="2160" w:hanging="180"/>
      </w:pPr>
    </w:lvl>
    <w:lvl w:ilvl="3" w:tplc="42E476C4" w:tentative="1">
      <w:start w:val="1"/>
      <w:numFmt w:val="decimal"/>
      <w:lvlText w:val="%4."/>
      <w:lvlJc w:val="left"/>
      <w:pPr>
        <w:ind w:left="2880" w:hanging="360"/>
      </w:pPr>
    </w:lvl>
    <w:lvl w:ilvl="4" w:tplc="A9D6FC9A" w:tentative="1">
      <w:start w:val="1"/>
      <w:numFmt w:val="lowerLetter"/>
      <w:lvlText w:val="%5."/>
      <w:lvlJc w:val="left"/>
      <w:pPr>
        <w:ind w:left="3600" w:hanging="360"/>
      </w:pPr>
    </w:lvl>
    <w:lvl w:ilvl="5" w:tplc="659A3A22" w:tentative="1">
      <w:start w:val="1"/>
      <w:numFmt w:val="lowerRoman"/>
      <w:lvlText w:val="%6."/>
      <w:lvlJc w:val="right"/>
      <w:pPr>
        <w:ind w:left="4320" w:hanging="180"/>
      </w:pPr>
    </w:lvl>
    <w:lvl w:ilvl="6" w:tplc="75F0D222" w:tentative="1">
      <w:start w:val="1"/>
      <w:numFmt w:val="decimal"/>
      <w:lvlText w:val="%7."/>
      <w:lvlJc w:val="left"/>
      <w:pPr>
        <w:ind w:left="5040" w:hanging="360"/>
      </w:pPr>
    </w:lvl>
    <w:lvl w:ilvl="7" w:tplc="1A708982" w:tentative="1">
      <w:start w:val="1"/>
      <w:numFmt w:val="lowerLetter"/>
      <w:lvlText w:val="%8."/>
      <w:lvlJc w:val="left"/>
      <w:pPr>
        <w:ind w:left="5760" w:hanging="360"/>
      </w:pPr>
    </w:lvl>
    <w:lvl w:ilvl="8" w:tplc="C88AD6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1">
    <w:nsid w:val="2C317D42"/>
    <w:multiLevelType w:val="hybridMultilevel"/>
    <w:tmpl w:val="49440216"/>
    <w:lvl w:ilvl="0" w:tplc="AA4E1CC0">
      <w:start w:val="1"/>
      <w:numFmt w:val="decimal"/>
      <w:lvlText w:val="%1."/>
      <w:lvlJc w:val="left"/>
      <w:pPr>
        <w:ind w:left="1440" w:hanging="360"/>
      </w:pPr>
    </w:lvl>
    <w:lvl w:ilvl="1" w:tplc="4918B376" w:tentative="1">
      <w:start w:val="1"/>
      <w:numFmt w:val="lowerLetter"/>
      <w:lvlText w:val="%2."/>
      <w:lvlJc w:val="left"/>
      <w:pPr>
        <w:ind w:left="2160" w:hanging="360"/>
      </w:pPr>
    </w:lvl>
    <w:lvl w:ilvl="2" w:tplc="36DC1C12" w:tentative="1">
      <w:start w:val="1"/>
      <w:numFmt w:val="lowerRoman"/>
      <w:lvlText w:val="%3."/>
      <w:lvlJc w:val="right"/>
      <w:pPr>
        <w:ind w:left="2880" w:hanging="180"/>
      </w:pPr>
    </w:lvl>
    <w:lvl w:ilvl="3" w:tplc="51B4F7DE" w:tentative="1">
      <w:start w:val="1"/>
      <w:numFmt w:val="decimal"/>
      <w:lvlText w:val="%4."/>
      <w:lvlJc w:val="left"/>
      <w:pPr>
        <w:ind w:left="3600" w:hanging="360"/>
      </w:pPr>
    </w:lvl>
    <w:lvl w:ilvl="4" w:tplc="99B2E11C" w:tentative="1">
      <w:start w:val="1"/>
      <w:numFmt w:val="lowerLetter"/>
      <w:lvlText w:val="%5."/>
      <w:lvlJc w:val="left"/>
      <w:pPr>
        <w:ind w:left="4320" w:hanging="360"/>
      </w:pPr>
    </w:lvl>
    <w:lvl w:ilvl="5" w:tplc="95460FCA" w:tentative="1">
      <w:start w:val="1"/>
      <w:numFmt w:val="lowerRoman"/>
      <w:lvlText w:val="%6."/>
      <w:lvlJc w:val="right"/>
      <w:pPr>
        <w:ind w:left="5040" w:hanging="180"/>
      </w:pPr>
    </w:lvl>
    <w:lvl w:ilvl="6" w:tplc="3E00EDEE" w:tentative="1">
      <w:start w:val="1"/>
      <w:numFmt w:val="decimal"/>
      <w:lvlText w:val="%7."/>
      <w:lvlJc w:val="left"/>
      <w:pPr>
        <w:ind w:left="5760" w:hanging="360"/>
      </w:pPr>
    </w:lvl>
    <w:lvl w:ilvl="7" w:tplc="67C44BEA" w:tentative="1">
      <w:start w:val="1"/>
      <w:numFmt w:val="lowerLetter"/>
      <w:lvlText w:val="%8."/>
      <w:lvlJc w:val="left"/>
      <w:pPr>
        <w:ind w:left="6480" w:hanging="360"/>
      </w:pPr>
    </w:lvl>
    <w:lvl w:ilvl="8" w:tplc="CAEC3982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1">
    <w:nsid w:val="3FC7089D"/>
    <w:multiLevelType w:val="hybridMultilevel"/>
    <w:tmpl w:val="4FC2434C"/>
    <w:lvl w:ilvl="0" w:tplc="679E9526">
      <w:start w:val="1"/>
      <w:numFmt w:val="decimal"/>
      <w:lvlText w:val="%1."/>
      <w:lvlJc w:val="left"/>
      <w:pPr>
        <w:ind w:left="1440" w:hanging="360"/>
      </w:pPr>
    </w:lvl>
    <w:lvl w:ilvl="1" w:tplc="3F4463D6" w:tentative="1">
      <w:start w:val="1"/>
      <w:numFmt w:val="lowerLetter"/>
      <w:lvlText w:val="%2."/>
      <w:lvlJc w:val="left"/>
      <w:pPr>
        <w:ind w:left="2160" w:hanging="360"/>
      </w:pPr>
    </w:lvl>
    <w:lvl w:ilvl="2" w:tplc="7C5A123E" w:tentative="1">
      <w:start w:val="1"/>
      <w:numFmt w:val="lowerRoman"/>
      <w:lvlText w:val="%3."/>
      <w:lvlJc w:val="right"/>
      <w:pPr>
        <w:ind w:left="2880" w:hanging="180"/>
      </w:pPr>
    </w:lvl>
    <w:lvl w:ilvl="3" w:tplc="556222C6" w:tentative="1">
      <w:start w:val="1"/>
      <w:numFmt w:val="decimal"/>
      <w:lvlText w:val="%4."/>
      <w:lvlJc w:val="left"/>
      <w:pPr>
        <w:ind w:left="3600" w:hanging="360"/>
      </w:pPr>
    </w:lvl>
    <w:lvl w:ilvl="4" w:tplc="4EA209C6" w:tentative="1">
      <w:start w:val="1"/>
      <w:numFmt w:val="lowerLetter"/>
      <w:lvlText w:val="%5."/>
      <w:lvlJc w:val="left"/>
      <w:pPr>
        <w:ind w:left="4320" w:hanging="360"/>
      </w:pPr>
    </w:lvl>
    <w:lvl w:ilvl="5" w:tplc="3CE0DB60" w:tentative="1">
      <w:start w:val="1"/>
      <w:numFmt w:val="lowerRoman"/>
      <w:lvlText w:val="%6."/>
      <w:lvlJc w:val="right"/>
      <w:pPr>
        <w:ind w:left="5040" w:hanging="180"/>
      </w:pPr>
    </w:lvl>
    <w:lvl w:ilvl="6" w:tplc="9080F218" w:tentative="1">
      <w:start w:val="1"/>
      <w:numFmt w:val="decimal"/>
      <w:lvlText w:val="%7."/>
      <w:lvlJc w:val="left"/>
      <w:pPr>
        <w:ind w:left="5760" w:hanging="360"/>
      </w:pPr>
    </w:lvl>
    <w:lvl w:ilvl="7" w:tplc="10284500" w:tentative="1">
      <w:start w:val="1"/>
      <w:numFmt w:val="lowerLetter"/>
      <w:lvlText w:val="%8."/>
      <w:lvlJc w:val="left"/>
      <w:pPr>
        <w:ind w:left="6480" w:hanging="360"/>
      </w:pPr>
    </w:lvl>
    <w:lvl w:ilvl="8" w:tplc="64EE585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1">
    <w:nsid w:val="5097746D"/>
    <w:multiLevelType w:val="hybridMultilevel"/>
    <w:tmpl w:val="7BD413B0"/>
    <w:lvl w:ilvl="0" w:tplc="09AA3C7E">
      <w:start w:val="1"/>
      <w:numFmt w:val="bullet"/>
      <w:lvlText w:val=""/>
      <w:lvlJc w:val="left"/>
      <w:pPr>
        <w:ind w:left="1854" w:hanging="360"/>
      </w:pPr>
      <w:rPr>
        <w:rFonts w:ascii="Symbol" w:hAnsi="Symbol" w:hint="default"/>
      </w:rPr>
    </w:lvl>
    <w:lvl w:ilvl="1" w:tplc="370887C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b w:val="0"/>
        <w:i w:val="0"/>
        <w:color w:val="000000" w:themeColor="text1"/>
      </w:rPr>
    </w:lvl>
    <w:lvl w:ilvl="2" w:tplc="DEC4AAB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12626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940FF2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847026E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76AC5B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47A9BC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FF8638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1">
    <w:nsid w:val="5A1F2DA8"/>
    <w:multiLevelType w:val="hybridMultilevel"/>
    <w:tmpl w:val="B11033CE"/>
    <w:lvl w:ilvl="0" w:tplc="CC52169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46024AE2" w:tentative="1">
      <w:start w:val="1"/>
      <w:numFmt w:val="lowerLetter"/>
      <w:lvlText w:val="%2."/>
      <w:lvlJc w:val="left"/>
      <w:pPr>
        <w:ind w:left="2160" w:hanging="360"/>
      </w:pPr>
    </w:lvl>
    <w:lvl w:ilvl="2" w:tplc="4B741C10" w:tentative="1">
      <w:start w:val="1"/>
      <w:numFmt w:val="lowerRoman"/>
      <w:lvlText w:val="%3."/>
      <w:lvlJc w:val="right"/>
      <w:pPr>
        <w:ind w:left="2880" w:hanging="180"/>
      </w:pPr>
    </w:lvl>
    <w:lvl w:ilvl="3" w:tplc="E4F88DAE" w:tentative="1">
      <w:start w:val="1"/>
      <w:numFmt w:val="decimal"/>
      <w:lvlText w:val="%4."/>
      <w:lvlJc w:val="left"/>
      <w:pPr>
        <w:ind w:left="3600" w:hanging="360"/>
      </w:pPr>
    </w:lvl>
    <w:lvl w:ilvl="4" w:tplc="BBB6B994" w:tentative="1">
      <w:start w:val="1"/>
      <w:numFmt w:val="lowerLetter"/>
      <w:lvlText w:val="%5."/>
      <w:lvlJc w:val="left"/>
      <w:pPr>
        <w:ind w:left="4320" w:hanging="360"/>
      </w:pPr>
    </w:lvl>
    <w:lvl w:ilvl="5" w:tplc="1C3EC398" w:tentative="1">
      <w:start w:val="1"/>
      <w:numFmt w:val="lowerRoman"/>
      <w:lvlText w:val="%6."/>
      <w:lvlJc w:val="right"/>
      <w:pPr>
        <w:ind w:left="5040" w:hanging="180"/>
      </w:pPr>
    </w:lvl>
    <w:lvl w:ilvl="6" w:tplc="34E49C52" w:tentative="1">
      <w:start w:val="1"/>
      <w:numFmt w:val="decimal"/>
      <w:lvlText w:val="%7."/>
      <w:lvlJc w:val="left"/>
      <w:pPr>
        <w:ind w:left="5760" w:hanging="360"/>
      </w:pPr>
    </w:lvl>
    <w:lvl w:ilvl="7" w:tplc="6E8A2754" w:tentative="1">
      <w:start w:val="1"/>
      <w:numFmt w:val="lowerLetter"/>
      <w:lvlText w:val="%8."/>
      <w:lvlJc w:val="left"/>
      <w:pPr>
        <w:ind w:left="6480" w:hanging="360"/>
      </w:pPr>
    </w:lvl>
    <w:lvl w:ilvl="8" w:tplc="1744E0CC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1">
    <w:nsid w:val="5B871D9A"/>
    <w:multiLevelType w:val="hybridMultilevel"/>
    <w:tmpl w:val="8222BEA6"/>
    <w:lvl w:ilvl="0" w:tplc="727682B2">
      <w:start w:val="1"/>
      <w:numFmt w:val="decimal"/>
      <w:lvlText w:val="%1."/>
      <w:lvlJc w:val="left"/>
      <w:pPr>
        <w:ind w:left="1440" w:hanging="360"/>
      </w:pPr>
    </w:lvl>
    <w:lvl w:ilvl="1" w:tplc="604E022A" w:tentative="1">
      <w:start w:val="1"/>
      <w:numFmt w:val="lowerLetter"/>
      <w:lvlText w:val="%2."/>
      <w:lvlJc w:val="left"/>
      <w:pPr>
        <w:ind w:left="2160" w:hanging="360"/>
      </w:pPr>
    </w:lvl>
    <w:lvl w:ilvl="2" w:tplc="48007882" w:tentative="1">
      <w:start w:val="1"/>
      <w:numFmt w:val="lowerRoman"/>
      <w:lvlText w:val="%3."/>
      <w:lvlJc w:val="right"/>
      <w:pPr>
        <w:ind w:left="2880" w:hanging="180"/>
      </w:pPr>
    </w:lvl>
    <w:lvl w:ilvl="3" w:tplc="A7F2580A" w:tentative="1">
      <w:start w:val="1"/>
      <w:numFmt w:val="decimal"/>
      <w:lvlText w:val="%4."/>
      <w:lvlJc w:val="left"/>
      <w:pPr>
        <w:ind w:left="3600" w:hanging="360"/>
      </w:pPr>
    </w:lvl>
    <w:lvl w:ilvl="4" w:tplc="F0B6F95E" w:tentative="1">
      <w:start w:val="1"/>
      <w:numFmt w:val="lowerLetter"/>
      <w:lvlText w:val="%5."/>
      <w:lvlJc w:val="left"/>
      <w:pPr>
        <w:ind w:left="4320" w:hanging="360"/>
      </w:pPr>
    </w:lvl>
    <w:lvl w:ilvl="5" w:tplc="2E24A46C" w:tentative="1">
      <w:start w:val="1"/>
      <w:numFmt w:val="lowerRoman"/>
      <w:lvlText w:val="%6."/>
      <w:lvlJc w:val="right"/>
      <w:pPr>
        <w:ind w:left="5040" w:hanging="180"/>
      </w:pPr>
    </w:lvl>
    <w:lvl w:ilvl="6" w:tplc="38149E58" w:tentative="1">
      <w:start w:val="1"/>
      <w:numFmt w:val="decimal"/>
      <w:lvlText w:val="%7."/>
      <w:lvlJc w:val="left"/>
      <w:pPr>
        <w:ind w:left="5760" w:hanging="360"/>
      </w:pPr>
    </w:lvl>
    <w:lvl w:ilvl="7" w:tplc="10283DA8" w:tentative="1">
      <w:start w:val="1"/>
      <w:numFmt w:val="lowerLetter"/>
      <w:lvlText w:val="%8."/>
      <w:lvlJc w:val="left"/>
      <w:pPr>
        <w:ind w:left="6480" w:hanging="360"/>
      </w:pPr>
    </w:lvl>
    <w:lvl w:ilvl="8" w:tplc="E4CC154E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1">
    <w:nsid w:val="67E17E5A"/>
    <w:multiLevelType w:val="hybridMultilevel"/>
    <w:tmpl w:val="EEEECEEE"/>
    <w:lvl w:ilvl="0" w:tplc="EBACD2BC">
      <w:start w:val="1"/>
      <w:numFmt w:val="decimal"/>
      <w:lvlText w:val="%1."/>
      <w:lvlJc w:val="left"/>
      <w:pPr>
        <w:ind w:left="720" w:hanging="360"/>
      </w:pPr>
    </w:lvl>
    <w:lvl w:ilvl="1" w:tplc="1EA636F4">
      <w:start w:val="1"/>
      <w:numFmt w:val="decimal"/>
      <w:lvlText w:val="%2."/>
      <w:lvlJc w:val="right"/>
      <w:pPr>
        <w:ind w:left="1440" w:hanging="360"/>
      </w:pPr>
      <w:rPr>
        <w:rFonts w:hint="default"/>
      </w:rPr>
    </w:lvl>
    <w:lvl w:ilvl="2" w:tplc="33FC9DF0">
      <w:numFmt w:val="bullet"/>
      <w:lvlText w:val="-"/>
      <w:lvlJc w:val="left"/>
      <w:pPr>
        <w:ind w:left="2340" w:hanging="360"/>
      </w:pPr>
      <w:rPr>
        <w:rFonts w:ascii="Arial" w:eastAsiaTheme="minorHAnsi" w:hAnsi="Arial" w:cs="Arial" w:hint="default"/>
      </w:rPr>
    </w:lvl>
    <w:lvl w:ilvl="3" w:tplc="DAFEC76E" w:tentative="1">
      <w:start w:val="1"/>
      <w:numFmt w:val="decimal"/>
      <w:lvlText w:val="%4."/>
      <w:lvlJc w:val="left"/>
      <w:pPr>
        <w:ind w:left="2880" w:hanging="360"/>
      </w:pPr>
    </w:lvl>
    <w:lvl w:ilvl="4" w:tplc="717293DE" w:tentative="1">
      <w:start w:val="1"/>
      <w:numFmt w:val="lowerLetter"/>
      <w:lvlText w:val="%5."/>
      <w:lvlJc w:val="left"/>
      <w:pPr>
        <w:ind w:left="3600" w:hanging="360"/>
      </w:pPr>
    </w:lvl>
    <w:lvl w:ilvl="5" w:tplc="38161FD8" w:tentative="1">
      <w:start w:val="1"/>
      <w:numFmt w:val="lowerRoman"/>
      <w:lvlText w:val="%6."/>
      <w:lvlJc w:val="right"/>
      <w:pPr>
        <w:ind w:left="4320" w:hanging="180"/>
      </w:pPr>
    </w:lvl>
    <w:lvl w:ilvl="6" w:tplc="167040DE" w:tentative="1">
      <w:start w:val="1"/>
      <w:numFmt w:val="decimal"/>
      <w:lvlText w:val="%7."/>
      <w:lvlJc w:val="left"/>
      <w:pPr>
        <w:ind w:left="5040" w:hanging="360"/>
      </w:pPr>
    </w:lvl>
    <w:lvl w:ilvl="7" w:tplc="E0E09EEA" w:tentative="1">
      <w:start w:val="1"/>
      <w:numFmt w:val="lowerLetter"/>
      <w:lvlText w:val="%8."/>
      <w:lvlJc w:val="left"/>
      <w:pPr>
        <w:ind w:left="5760" w:hanging="360"/>
      </w:pPr>
    </w:lvl>
    <w:lvl w:ilvl="8" w:tplc="124AE5F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1">
    <w:nsid w:val="748B528B"/>
    <w:multiLevelType w:val="hybridMultilevel"/>
    <w:tmpl w:val="B4BE9090"/>
    <w:lvl w:ilvl="0" w:tplc="4C4C5AD0">
      <w:start w:val="1"/>
      <w:numFmt w:val="decimal"/>
      <w:lvlText w:val="%1."/>
      <w:lvlJc w:val="left"/>
      <w:pPr>
        <w:ind w:left="720" w:hanging="360"/>
      </w:pPr>
    </w:lvl>
    <w:lvl w:ilvl="1" w:tplc="4DDC515E">
      <w:start w:val="1"/>
      <w:numFmt w:val="lowerLetter"/>
      <w:lvlText w:val="%2."/>
      <w:lvlJc w:val="left"/>
      <w:pPr>
        <w:ind w:left="1440" w:hanging="360"/>
      </w:pPr>
    </w:lvl>
    <w:lvl w:ilvl="2" w:tplc="D3CEFEBC" w:tentative="1">
      <w:start w:val="1"/>
      <w:numFmt w:val="lowerRoman"/>
      <w:lvlText w:val="%3."/>
      <w:lvlJc w:val="right"/>
      <w:pPr>
        <w:ind w:left="2160" w:hanging="180"/>
      </w:pPr>
    </w:lvl>
    <w:lvl w:ilvl="3" w:tplc="3490E418" w:tentative="1">
      <w:start w:val="1"/>
      <w:numFmt w:val="decimal"/>
      <w:lvlText w:val="%4."/>
      <w:lvlJc w:val="left"/>
      <w:pPr>
        <w:ind w:left="2880" w:hanging="360"/>
      </w:pPr>
    </w:lvl>
    <w:lvl w:ilvl="4" w:tplc="11F8CA76" w:tentative="1">
      <w:start w:val="1"/>
      <w:numFmt w:val="lowerLetter"/>
      <w:lvlText w:val="%5."/>
      <w:lvlJc w:val="left"/>
      <w:pPr>
        <w:ind w:left="3600" w:hanging="360"/>
      </w:pPr>
    </w:lvl>
    <w:lvl w:ilvl="5" w:tplc="9D426962" w:tentative="1">
      <w:start w:val="1"/>
      <w:numFmt w:val="lowerRoman"/>
      <w:lvlText w:val="%6."/>
      <w:lvlJc w:val="right"/>
      <w:pPr>
        <w:ind w:left="4320" w:hanging="180"/>
      </w:pPr>
    </w:lvl>
    <w:lvl w:ilvl="6" w:tplc="33FA69D0" w:tentative="1">
      <w:start w:val="1"/>
      <w:numFmt w:val="decimal"/>
      <w:lvlText w:val="%7."/>
      <w:lvlJc w:val="left"/>
      <w:pPr>
        <w:ind w:left="5040" w:hanging="360"/>
      </w:pPr>
    </w:lvl>
    <w:lvl w:ilvl="7" w:tplc="C7465DF0" w:tentative="1">
      <w:start w:val="1"/>
      <w:numFmt w:val="lowerLetter"/>
      <w:lvlText w:val="%8."/>
      <w:lvlJc w:val="left"/>
      <w:pPr>
        <w:ind w:left="5760" w:hanging="360"/>
      </w:pPr>
    </w:lvl>
    <w:lvl w:ilvl="8" w:tplc="4B789E1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1">
    <w:nsid w:val="749F4F19"/>
    <w:multiLevelType w:val="hybridMultilevel"/>
    <w:tmpl w:val="01324CA2"/>
    <w:lvl w:ilvl="0" w:tplc="DFE63368">
      <w:start w:val="1"/>
      <w:numFmt w:val="decimal"/>
      <w:lvlText w:val="%1."/>
      <w:lvlJc w:val="left"/>
      <w:pPr>
        <w:ind w:left="720" w:hanging="360"/>
      </w:pPr>
    </w:lvl>
    <w:lvl w:ilvl="1" w:tplc="A404C5C6">
      <w:start w:val="1"/>
      <w:numFmt w:val="decimal"/>
      <w:lvlText w:val="%2."/>
      <w:lvlJc w:val="left"/>
      <w:pPr>
        <w:ind w:left="1440" w:hanging="360"/>
      </w:pPr>
    </w:lvl>
    <w:lvl w:ilvl="2" w:tplc="CE78651E" w:tentative="1">
      <w:start w:val="1"/>
      <w:numFmt w:val="lowerRoman"/>
      <w:lvlText w:val="%3."/>
      <w:lvlJc w:val="right"/>
      <w:pPr>
        <w:ind w:left="2160" w:hanging="180"/>
      </w:pPr>
    </w:lvl>
    <w:lvl w:ilvl="3" w:tplc="89725C58" w:tentative="1">
      <w:start w:val="1"/>
      <w:numFmt w:val="decimal"/>
      <w:lvlText w:val="%4."/>
      <w:lvlJc w:val="left"/>
      <w:pPr>
        <w:ind w:left="2880" w:hanging="360"/>
      </w:pPr>
    </w:lvl>
    <w:lvl w:ilvl="4" w:tplc="10B2B804" w:tentative="1">
      <w:start w:val="1"/>
      <w:numFmt w:val="lowerLetter"/>
      <w:lvlText w:val="%5."/>
      <w:lvlJc w:val="left"/>
      <w:pPr>
        <w:ind w:left="3600" w:hanging="360"/>
      </w:pPr>
    </w:lvl>
    <w:lvl w:ilvl="5" w:tplc="14346596" w:tentative="1">
      <w:start w:val="1"/>
      <w:numFmt w:val="lowerRoman"/>
      <w:lvlText w:val="%6."/>
      <w:lvlJc w:val="right"/>
      <w:pPr>
        <w:ind w:left="4320" w:hanging="180"/>
      </w:pPr>
    </w:lvl>
    <w:lvl w:ilvl="6" w:tplc="98440AA0" w:tentative="1">
      <w:start w:val="1"/>
      <w:numFmt w:val="decimal"/>
      <w:lvlText w:val="%7."/>
      <w:lvlJc w:val="left"/>
      <w:pPr>
        <w:ind w:left="5040" w:hanging="360"/>
      </w:pPr>
    </w:lvl>
    <w:lvl w:ilvl="7" w:tplc="05CA7BC8" w:tentative="1">
      <w:start w:val="1"/>
      <w:numFmt w:val="lowerLetter"/>
      <w:lvlText w:val="%8."/>
      <w:lvlJc w:val="left"/>
      <w:pPr>
        <w:ind w:left="5760" w:hanging="360"/>
      </w:pPr>
    </w:lvl>
    <w:lvl w:ilvl="8" w:tplc="15BE7A8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1">
    <w:nsid w:val="7BE313D3"/>
    <w:multiLevelType w:val="hybridMultilevel"/>
    <w:tmpl w:val="BCE66E3E"/>
    <w:lvl w:ilvl="0" w:tplc="FE3AAC98">
      <w:numFmt w:val="bullet"/>
      <w:lvlText w:val=""/>
      <w:lvlJc w:val="left"/>
      <w:pPr>
        <w:ind w:left="720" w:hanging="360"/>
      </w:pPr>
      <w:rPr>
        <w:rFonts w:ascii="Daytona" w:eastAsiaTheme="minorHAnsi" w:hAnsi="Daytona" w:cstheme="minorBidi" w:hint="default"/>
      </w:rPr>
    </w:lvl>
    <w:lvl w:ilvl="1" w:tplc="F836EDE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B3247A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3E60CD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E46357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5E90F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78A55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FE887F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646021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1">
    <w:nsid w:val="7F523050"/>
    <w:multiLevelType w:val="hybridMultilevel"/>
    <w:tmpl w:val="2E02670A"/>
    <w:lvl w:ilvl="0" w:tplc="90AA4A5A">
      <w:start w:val="1"/>
      <w:numFmt w:val="decimal"/>
      <w:lvlText w:val="%1."/>
      <w:lvlJc w:val="right"/>
      <w:pPr>
        <w:ind w:left="1440" w:hanging="360"/>
      </w:pPr>
      <w:rPr>
        <w:rFonts w:hint="default"/>
      </w:rPr>
    </w:lvl>
    <w:lvl w:ilvl="1" w:tplc="DCC02B46" w:tentative="1">
      <w:start w:val="1"/>
      <w:numFmt w:val="lowerLetter"/>
      <w:lvlText w:val="%2."/>
      <w:lvlJc w:val="left"/>
      <w:pPr>
        <w:ind w:left="2160" w:hanging="360"/>
      </w:pPr>
    </w:lvl>
    <w:lvl w:ilvl="2" w:tplc="7D0CD080" w:tentative="1">
      <w:start w:val="1"/>
      <w:numFmt w:val="lowerRoman"/>
      <w:lvlText w:val="%3."/>
      <w:lvlJc w:val="right"/>
      <w:pPr>
        <w:ind w:left="2880" w:hanging="180"/>
      </w:pPr>
    </w:lvl>
    <w:lvl w:ilvl="3" w:tplc="3F46D0E0" w:tentative="1">
      <w:start w:val="1"/>
      <w:numFmt w:val="decimal"/>
      <w:lvlText w:val="%4."/>
      <w:lvlJc w:val="left"/>
      <w:pPr>
        <w:ind w:left="3600" w:hanging="360"/>
      </w:pPr>
    </w:lvl>
    <w:lvl w:ilvl="4" w:tplc="C98EDDDC" w:tentative="1">
      <w:start w:val="1"/>
      <w:numFmt w:val="lowerLetter"/>
      <w:lvlText w:val="%5."/>
      <w:lvlJc w:val="left"/>
      <w:pPr>
        <w:ind w:left="4320" w:hanging="360"/>
      </w:pPr>
    </w:lvl>
    <w:lvl w:ilvl="5" w:tplc="F01856F6" w:tentative="1">
      <w:start w:val="1"/>
      <w:numFmt w:val="lowerRoman"/>
      <w:lvlText w:val="%6."/>
      <w:lvlJc w:val="right"/>
      <w:pPr>
        <w:ind w:left="5040" w:hanging="180"/>
      </w:pPr>
    </w:lvl>
    <w:lvl w:ilvl="6" w:tplc="81DEABC4" w:tentative="1">
      <w:start w:val="1"/>
      <w:numFmt w:val="decimal"/>
      <w:lvlText w:val="%7."/>
      <w:lvlJc w:val="left"/>
      <w:pPr>
        <w:ind w:left="5760" w:hanging="360"/>
      </w:pPr>
    </w:lvl>
    <w:lvl w:ilvl="7" w:tplc="FBCAF932" w:tentative="1">
      <w:start w:val="1"/>
      <w:numFmt w:val="lowerLetter"/>
      <w:lvlText w:val="%8."/>
      <w:lvlJc w:val="left"/>
      <w:pPr>
        <w:ind w:left="6480" w:hanging="360"/>
      </w:pPr>
    </w:lvl>
    <w:lvl w:ilvl="8" w:tplc="9B30F1D2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67410625">
    <w:abstractNumId w:val="1"/>
  </w:num>
  <w:num w:numId="2" w16cid:durableId="1901790537">
    <w:abstractNumId w:val="3"/>
  </w:num>
  <w:num w:numId="3" w16cid:durableId="1158763790">
    <w:abstractNumId w:val="11"/>
  </w:num>
  <w:num w:numId="4" w16cid:durableId="1798376280">
    <w:abstractNumId w:val="0"/>
  </w:num>
  <w:num w:numId="5" w16cid:durableId="242883161">
    <w:abstractNumId w:val="13"/>
  </w:num>
  <w:num w:numId="6" w16cid:durableId="523713855">
    <w:abstractNumId w:val="7"/>
  </w:num>
  <w:num w:numId="7" w16cid:durableId="1574896034">
    <w:abstractNumId w:val="4"/>
  </w:num>
  <w:num w:numId="8" w16cid:durableId="166680799">
    <w:abstractNumId w:val="12"/>
  </w:num>
  <w:num w:numId="9" w16cid:durableId="1788038422">
    <w:abstractNumId w:val="9"/>
  </w:num>
  <w:num w:numId="10" w16cid:durableId="342780797">
    <w:abstractNumId w:val="6"/>
  </w:num>
  <w:num w:numId="11" w16cid:durableId="7369588">
    <w:abstractNumId w:val="2"/>
  </w:num>
  <w:num w:numId="12" w16cid:durableId="326637384">
    <w:abstractNumId w:val="5"/>
  </w:num>
  <w:num w:numId="13" w16cid:durableId="842276752">
    <w:abstractNumId w:val="10"/>
  </w:num>
  <w:num w:numId="14" w16cid:durableId="504174962">
    <w:abstractNumId w:val="8"/>
  </w:num>
  <w:num w:numId="15" w16cid:durableId="127494248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1426"/>
    <w:rsid w:val="00003688"/>
    <w:rsid w:val="00007922"/>
    <w:rsid w:val="00015084"/>
    <w:rsid w:val="00032566"/>
    <w:rsid w:val="000373CA"/>
    <w:rsid w:val="00043AD9"/>
    <w:rsid w:val="00053731"/>
    <w:rsid w:val="0006544F"/>
    <w:rsid w:val="0006556E"/>
    <w:rsid w:val="000671EE"/>
    <w:rsid w:val="00070691"/>
    <w:rsid w:val="000770CF"/>
    <w:rsid w:val="000836A8"/>
    <w:rsid w:val="00086F56"/>
    <w:rsid w:val="000A55F9"/>
    <w:rsid w:val="000B4188"/>
    <w:rsid w:val="000C506D"/>
    <w:rsid w:val="000C5F55"/>
    <w:rsid w:val="000F0C82"/>
    <w:rsid w:val="000F1167"/>
    <w:rsid w:val="000F12A0"/>
    <w:rsid w:val="000F7AF6"/>
    <w:rsid w:val="00102860"/>
    <w:rsid w:val="0012054C"/>
    <w:rsid w:val="00137A99"/>
    <w:rsid w:val="00152ABC"/>
    <w:rsid w:val="0016020F"/>
    <w:rsid w:val="00177834"/>
    <w:rsid w:val="00177971"/>
    <w:rsid w:val="00183A66"/>
    <w:rsid w:val="00191156"/>
    <w:rsid w:val="00197302"/>
    <w:rsid w:val="00197607"/>
    <w:rsid w:val="001A127E"/>
    <w:rsid w:val="001A3614"/>
    <w:rsid w:val="001A6719"/>
    <w:rsid w:val="001B20E1"/>
    <w:rsid w:val="001B6AA0"/>
    <w:rsid w:val="001C273B"/>
    <w:rsid w:val="001C7DF9"/>
    <w:rsid w:val="001D7BAC"/>
    <w:rsid w:val="001E3AF9"/>
    <w:rsid w:val="00207143"/>
    <w:rsid w:val="00211B28"/>
    <w:rsid w:val="00212718"/>
    <w:rsid w:val="00217831"/>
    <w:rsid w:val="002202B7"/>
    <w:rsid w:val="002345C1"/>
    <w:rsid w:val="0023602D"/>
    <w:rsid w:val="00241426"/>
    <w:rsid w:val="00257163"/>
    <w:rsid w:val="00260AB0"/>
    <w:rsid w:val="0026501E"/>
    <w:rsid w:val="00265AF7"/>
    <w:rsid w:val="00266694"/>
    <w:rsid w:val="00292098"/>
    <w:rsid w:val="002A2B47"/>
    <w:rsid w:val="002A4741"/>
    <w:rsid w:val="002A5D8F"/>
    <w:rsid w:val="002C1CF2"/>
    <w:rsid w:val="002C2955"/>
    <w:rsid w:val="002C7F91"/>
    <w:rsid w:val="002D752D"/>
    <w:rsid w:val="002E58BD"/>
    <w:rsid w:val="002F3C0A"/>
    <w:rsid w:val="00300A0B"/>
    <w:rsid w:val="003166D7"/>
    <w:rsid w:val="0032149A"/>
    <w:rsid w:val="00327B0B"/>
    <w:rsid w:val="003310E5"/>
    <w:rsid w:val="00344B54"/>
    <w:rsid w:val="00345974"/>
    <w:rsid w:val="00355D78"/>
    <w:rsid w:val="003564BF"/>
    <w:rsid w:val="0036087E"/>
    <w:rsid w:val="00372E27"/>
    <w:rsid w:val="0037698A"/>
    <w:rsid w:val="00393CF9"/>
    <w:rsid w:val="00395E3F"/>
    <w:rsid w:val="003A0020"/>
    <w:rsid w:val="003A617F"/>
    <w:rsid w:val="003B03DA"/>
    <w:rsid w:val="003D235E"/>
    <w:rsid w:val="003D3BAF"/>
    <w:rsid w:val="003E0352"/>
    <w:rsid w:val="003E05E1"/>
    <w:rsid w:val="003E542E"/>
    <w:rsid w:val="00422B52"/>
    <w:rsid w:val="00423034"/>
    <w:rsid w:val="00432BFC"/>
    <w:rsid w:val="00434F0E"/>
    <w:rsid w:val="00435A9F"/>
    <w:rsid w:val="00443A25"/>
    <w:rsid w:val="00461341"/>
    <w:rsid w:val="004841A5"/>
    <w:rsid w:val="00492292"/>
    <w:rsid w:val="00495B2D"/>
    <w:rsid w:val="00497C3B"/>
    <w:rsid w:val="004A4D4F"/>
    <w:rsid w:val="004B429A"/>
    <w:rsid w:val="004B7C57"/>
    <w:rsid w:val="004C03F4"/>
    <w:rsid w:val="004C4B24"/>
    <w:rsid w:val="004D287F"/>
    <w:rsid w:val="004E23F2"/>
    <w:rsid w:val="004E3101"/>
    <w:rsid w:val="004F3407"/>
    <w:rsid w:val="004F3FF9"/>
    <w:rsid w:val="0050473A"/>
    <w:rsid w:val="0051344B"/>
    <w:rsid w:val="005135C8"/>
    <w:rsid w:val="00527F2B"/>
    <w:rsid w:val="0053573C"/>
    <w:rsid w:val="005363F3"/>
    <w:rsid w:val="00562E8A"/>
    <w:rsid w:val="005665A5"/>
    <w:rsid w:val="00590344"/>
    <w:rsid w:val="005911FA"/>
    <w:rsid w:val="0059313F"/>
    <w:rsid w:val="005A6E6C"/>
    <w:rsid w:val="005B451E"/>
    <w:rsid w:val="005C608F"/>
    <w:rsid w:val="005C6FC3"/>
    <w:rsid w:val="005E2212"/>
    <w:rsid w:val="005E2459"/>
    <w:rsid w:val="00607128"/>
    <w:rsid w:val="006100A0"/>
    <w:rsid w:val="0061089D"/>
    <w:rsid w:val="006120D8"/>
    <w:rsid w:val="00615BE1"/>
    <w:rsid w:val="00620494"/>
    <w:rsid w:val="006222F7"/>
    <w:rsid w:val="0062495F"/>
    <w:rsid w:val="00626F38"/>
    <w:rsid w:val="006339E4"/>
    <w:rsid w:val="00640275"/>
    <w:rsid w:val="00642935"/>
    <w:rsid w:val="00647CB9"/>
    <w:rsid w:val="00650190"/>
    <w:rsid w:val="00655914"/>
    <w:rsid w:val="00666BD5"/>
    <w:rsid w:val="00666C4F"/>
    <w:rsid w:val="006677D4"/>
    <w:rsid w:val="006723A5"/>
    <w:rsid w:val="00676E2A"/>
    <w:rsid w:val="00680B8F"/>
    <w:rsid w:val="006814BF"/>
    <w:rsid w:val="00681AD1"/>
    <w:rsid w:val="0069722A"/>
    <w:rsid w:val="006A25E0"/>
    <w:rsid w:val="006B1965"/>
    <w:rsid w:val="006B51A9"/>
    <w:rsid w:val="006C1F4D"/>
    <w:rsid w:val="006D05D3"/>
    <w:rsid w:val="006D08F9"/>
    <w:rsid w:val="006D1290"/>
    <w:rsid w:val="006D5F6F"/>
    <w:rsid w:val="006E1821"/>
    <w:rsid w:val="006E5E59"/>
    <w:rsid w:val="006F10BD"/>
    <w:rsid w:val="006F57A0"/>
    <w:rsid w:val="00703F9D"/>
    <w:rsid w:val="00705A82"/>
    <w:rsid w:val="00711787"/>
    <w:rsid w:val="0071237D"/>
    <w:rsid w:val="007153CA"/>
    <w:rsid w:val="00717AA0"/>
    <w:rsid w:val="00721117"/>
    <w:rsid w:val="007248BE"/>
    <w:rsid w:val="007311BD"/>
    <w:rsid w:val="00731CD4"/>
    <w:rsid w:val="00731EC2"/>
    <w:rsid w:val="00736629"/>
    <w:rsid w:val="007379FD"/>
    <w:rsid w:val="00741917"/>
    <w:rsid w:val="0075286B"/>
    <w:rsid w:val="007601B5"/>
    <w:rsid w:val="00770AF9"/>
    <w:rsid w:val="007748B5"/>
    <w:rsid w:val="00776357"/>
    <w:rsid w:val="0078582C"/>
    <w:rsid w:val="007862F7"/>
    <w:rsid w:val="00786A36"/>
    <w:rsid w:val="00787EC1"/>
    <w:rsid w:val="007B7831"/>
    <w:rsid w:val="007C0E3D"/>
    <w:rsid w:val="007C5B95"/>
    <w:rsid w:val="007D55A8"/>
    <w:rsid w:val="007E41F9"/>
    <w:rsid w:val="007F396F"/>
    <w:rsid w:val="007F6834"/>
    <w:rsid w:val="00800BCF"/>
    <w:rsid w:val="00805B35"/>
    <w:rsid w:val="00810B65"/>
    <w:rsid w:val="00814E4F"/>
    <w:rsid w:val="008264FD"/>
    <w:rsid w:val="00832966"/>
    <w:rsid w:val="008356DB"/>
    <w:rsid w:val="00837FC1"/>
    <w:rsid w:val="00842056"/>
    <w:rsid w:val="00851B7E"/>
    <w:rsid w:val="00863A17"/>
    <w:rsid w:val="00871772"/>
    <w:rsid w:val="0087188A"/>
    <w:rsid w:val="008748D8"/>
    <w:rsid w:val="00895532"/>
    <w:rsid w:val="008A0DDC"/>
    <w:rsid w:val="008A2E9B"/>
    <w:rsid w:val="008B061B"/>
    <w:rsid w:val="008B63F9"/>
    <w:rsid w:val="008C3E76"/>
    <w:rsid w:val="008C654B"/>
    <w:rsid w:val="008D28A1"/>
    <w:rsid w:val="008D6DEF"/>
    <w:rsid w:val="008E0E60"/>
    <w:rsid w:val="008E4FA5"/>
    <w:rsid w:val="008F17D4"/>
    <w:rsid w:val="008F5F1B"/>
    <w:rsid w:val="009019F1"/>
    <w:rsid w:val="0090406F"/>
    <w:rsid w:val="00915DCA"/>
    <w:rsid w:val="00922FE8"/>
    <w:rsid w:val="009334CA"/>
    <w:rsid w:val="00944268"/>
    <w:rsid w:val="00951D9F"/>
    <w:rsid w:val="009557B7"/>
    <w:rsid w:val="009576FC"/>
    <w:rsid w:val="00963787"/>
    <w:rsid w:val="00975109"/>
    <w:rsid w:val="00975B8F"/>
    <w:rsid w:val="00976774"/>
    <w:rsid w:val="0097747D"/>
    <w:rsid w:val="009800E4"/>
    <w:rsid w:val="00990133"/>
    <w:rsid w:val="00997276"/>
    <w:rsid w:val="009A541F"/>
    <w:rsid w:val="009C0C6E"/>
    <w:rsid w:val="009C513C"/>
    <w:rsid w:val="009C5A8D"/>
    <w:rsid w:val="009C5BC4"/>
    <w:rsid w:val="009D4126"/>
    <w:rsid w:val="009D45D1"/>
    <w:rsid w:val="009D4C0E"/>
    <w:rsid w:val="009D7061"/>
    <w:rsid w:val="009D727B"/>
    <w:rsid w:val="009D7ED4"/>
    <w:rsid w:val="009E5F02"/>
    <w:rsid w:val="009F2665"/>
    <w:rsid w:val="00A07AEC"/>
    <w:rsid w:val="00A111B4"/>
    <w:rsid w:val="00A12553"/>
    <w:rsid w:val="00A201D3"/>
    <w:rsid w:val="00A2112B"/>
    <w:rsid w:val="00A23D99"/>
    <w:rsid w:val="00A402B6"/>
    <w:rsid w:val="00A43CAF"/>
    <w:rsid w:val="00A4559D"/>
    <w:rsid w:val="00A505A1"/>
    <w:rsid w:val="00A53994"/>
    <w:rsid w:val="00A6388A"/>
    <w:rsid w:val="00A66C51"/>
    <w:rsid w:val="00A771B8"/>
    <w:rsid w:val="00A87303"/>
    <w:rsid w:val="00A93325"/>
    <w:rsid w:val="00AA0423"/>
    <w:rsid w:val="00AA19B4"/>
    <w:rsid w:val="00AA61D5"/>
    <w:rsid w:val="00AB72FA"/>
    <w:rsid w:val="00AD28AA"/>
    <w:rsid w:val="00AD4106"/>
    <w:rsid w:val="00AE15D6"/>
    <w:rsid w:val="00AF1165"/>
    <w:rsid w:val="00AF76C8"/>
    <w:rsid w:val="00B060F3"/>
    <w:rsid w:val="00B174C3"/>
    <w:rsid w:val="00B17C44"/>
    <w:rsid w:val="00B224FE"/>
    <w:rsid w:val="00B30A14"/>
    <w:rsid w:val="00B32CC9"/>
    <w:rsid w:val="00B33278"/>
    <w:rsid w:val="00B403BA"/>
    <w:rsid w:val="00B50345"/>
    <w:rsid w:val="00B54BE7"/>
    <w:rsid w:val="00B62007"/>
    <w:rsid w:val="00B65347"/>
    <w:rsid w:val="00B6553B"/>
    <w:rsid w:val="00B67A11"/>
    <w:rsid w:val="00B86268"/>
    <w:rsid w:val="00B9111C"/>
    <w:rsid w:val="00B91F55"/>
    <w:rsid w:val="00B97F68"/>
    <w:rsid w:val="00BA00EC"/>
    <w:rsid w:val="00BA5A95"/>
    <w:rsid w:val="00BA734A"/>
    <w:rsid w:val="00BB0DFE"/>
    <w:rsid w:val="00BD0259"/>
    <w:rsid w:val="00BF198D"/>
    <w:rsid w:val="00BF2FD3"/>
    <w:rsid w:val="00C02C9A"/>
    <w:rsid w:val="00C06C6D"/>
    <w:rsid w:val="00C10BE7"/>
    <w:rsid w:val="00C11B15"/>
    <w:rsid w:val="00C207EB"/>
    <w:rsid w:val="00C25879"/>
    <w:rsid w:val="00C35EF9"/>
    <w:rsid w:val="00C41436"/>
    <w:rsid w:val="00C516BD"/>
    <w:rsid w:val="00C544F7"/>
    <w:rsid w:val="00C5602D"/>
    <w:rsid w:val="00C63858"/>
    <w:rsid w:val="00C715D9"/>
    <w:rsid w:val="00C72CBB"/>
    <w:rsid w:val="00C82EAC"/>
    <w:rsid w:val="00C83E72"/>
    <w:rsid w:val="00C849EB"/>
    <w:rsid w:val="00C85351"/>
    <w:rsid w:val="00CA1037"/>
    <w:rsid w:val="00CA1432"/>
    <w:rsid w:val="00CA4C0B"/>
    <w:rsid w:val="00CB44EA"/>
    <w:rsid w:val="00CC2F5D"/>
    <w:rsid w:val="00CC3867"/>
    <w:rsid w:val="00CC43E8"/>
    <w:rsid w:val="00CD56ED"/>
    <w:rsid w:val="00CE34C9"/>
    <w:rsid w:val="00CE7F65"/>
    <w:rsid w:val="00CF159D"/>
    <w:rsid w:val="00D1266C"/>
    <w:rsid w:val="00D13840"/>
    <w:rsid w:val="00D158CC"/>
    <w:rsid w:val="00D20E56"/>
    <w:rsid w:val="00D258C1"/>
    <w:rsid w:val="00D414D1"/>
    <w:rsid w:val="00D54CFF"/>
    <w:rsid w:val="00D669C8"/>
    <w:rsid w:val="00D676D1"/>
    <w:rsid w:val="00D80899"/>
    <w:rsid w:val="00D852C6"/>
    <w:rsid w:val="00D90DF7"/>
    <w:rsid w:val="00DA35FB"/>
    <w:rsid w:val="00DA490D"/>
    <w:rsid w:val="00DA4D0C"/>
    <w:rsid w:val="00DA5005"/>
    <w:rsid w:val="00DB42FB"/>
    <w:rsid w:val="00DB717A"/>
    <w:rsid w:val="00DC1B92"/>
    <w:rsid w:val="00DC4E42"/>
    <w:rsid w:val="00DF73DE"/>
    <w:rsid w:val="00E07A05"/>
    <w:rsid w:val="00E1566B"/>
    <w:rsid w:val="00E37DE7"/>
    <w:rsid w:val="00E47403"/>
    <w:rsid w:val="00E47B11"/>
    <w:rsid w:val="00E551A6"/>
    <w:rsid w:val="00E562F1"/>
    <w:rsid w:val="00E670BB"/>
    <w:rsid w:val="00E87259"/>
    <w:rsid w:val="00E877A7"/>
    <w:rsid w:val="00E954D6"/>
    <w:rsid w:val="00E95C70"/>
    <w:rsid w:val="00E9663F"/>
    <w:rsid w:val="00E97F3F"/>
    <w:rsid w:val="00EA0200"/>
    <w:rsid w:val="00EA5C6C"/>
    <w:rsid w:val="00EB1A98"/>
    <w:rsid w:val="00EB455C"/>
    <w:rsid w:val="00EB4BB0"/>
    <w:rsid w:val="00EB58E9"/>
    <w:rsid w:val="00EC0CDF"/>
    <w:rsid w:val="00EC2D47"/>
    <w:rsid w:val="00ED1E03"/>
    <w:rsid w:val="00EE5B51"/>
    <w:rsid w:val="00EF27A0"/>
    <w:rsid w:val="00EF3586"/>
    <w:rsid w:val="00F05186"/>
    <w:rsid w:val="00F110FE"/>
    <w:rsid w:val="00F14D0F"/>
    <w:rsid w:val="00F1645B"/>
    <w:rsid w:val="00F261AE"/>
    <w:rsid w:val="00F31397"/>
    <w:rsid w:val="00F33AC1"/>
    <w:rsid w:val="00F3589E"/>
    <w:rsid w:val="00F475F5"/>
    <w:rsid w:val="00F50DDC"/>
    <w:rsid w:val="00F531BD"/>
    <w:rsid w:val="00F53644"/>
    <w:rsid w:val="00F757FF"/>
    <w:rsid w:val="00F86913"/>
    <w:rsid w:val="00FA2351"/>
    <w:rsid w:val="00FA4323"/>
    <w:rsid w:val="00FA62AF"/>
    <w:rsid w:val="00FB30E4"/>
    <w:rsid w:val="00FC33F6"/>
    <w:rsid w:val="00FC4F31"/>
    <w:rsid w:val="00FD014E"/>
    <w:rsid w:val="00FF3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8A8D8A"/>
  <w15:chartTrackingRefBased/>
  <w15:docId w15:val="{B1C15406-0414-4B2D-B95E-015DDB455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053731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4C4B2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4C4B24"/>
  </w:style>
  <w:style w:type="paragraph" w:styleId="Podnoje">
    <w:name w:val="footer"/>
    <w:basedOn w:val="Normal"/>
    <w:link w:val="PodnojeChar"/>
    <w:uiPriority w:val="99"/>
    <w:unhideWhenUsed/>
    <w:rsid w:val="004C4B2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4C4B24"/>
  </w:style>
  <w:style w:type="paragraph" w:styleId="Tekstbalonia">
    <w:name w:val="Balloon Text"/>
    <w:basedOn w:val="Normal"/>
    <w:link w:val="TekstbaloniaChar"/>
    <w:uiPriority w:val="99"/>
    <w:semiHidden/>
    <w:unhideWhenUsed/>
    <w:rsid w:val="00422B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422B5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06ECF8-F34A-4AAC-9240-668F3B191D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1729</Words>
  <Characters>9860</Characters>
  <Application>Microsoft Office Word</Application>
  <DocSecurity>0</DocSecurity>
  <Lines>82</Lines>
  <Paragraphs>23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Danijel Meštrić</dc:creator>
  <cp:lastModifiedBy>Izabela Belić</cp:lastModifiedBy>
  <cp:revision>4</cp:revision>
  <cp:lastPrinted>2025-06-27T12:41:00Z</cp:lastPrinted>
  <dcterms:created xsi:type="dcterms:W3CDTF">2025-06-27T12:40:00Z</dcterms:created>
  <dcterms:modified xsi:type="dcterms:W3CDTF">2025-06-27T12:41:00Z</dcterms:modified>
</cp:coreProperties>
</file>