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A95CB" w14:textId="77777777" w:rsidR="001507EE" w:rsidRPr="002945B8" w:rsidRDefault="006F5F89" w:rsidP="006A094A">
      <w:pPr>
        <w:spacing w:after="0" w:line="276" w:lineRule="auto"/>
        <w:ind w:left="567" w:right="5670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  <w:lang w:eastAsia="hr-HR"/>
        </w:rPr>
        <w:drawing>
          <wp:inline distT="0" distB="0" distL="0" distR="0" wp14:anchorId="3EC3C1EA" wp14:editId="76F2FC61">
            <wp:extent cx="414894" cy="516834"/>
            <wp:effectExtent l="0" t="0" r="4445" b="0"/>
            <wp:docPr id="1" name="Slika 1" descr="sabor_grb_rh_220 - ma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321549" name="Slika 1" descr="sabor_grb_rh_220 - mal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24" cy="52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16DC7" w14:textId="77777777" w:rsidR="001507EE" w:rsidRPr="002945B8" w:rsidRDefault="006F5F89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REPUBLIKA HRVATSKA</w:t>
      </w:r>
    </w:p>
    <w:p w14:paraId="3C2D4DC0" w14:textId="77777777" w:rsidR="001507EE" w:rsidRPr="002945B8" w:rsidRDefault="006F5F89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5321D7" w:rsidRPr="002945B8">
        <w:rPr>
          <w:rFonts w:ascii="Arial" w:hAnsi="Arial" w:cs="Arial"/>
          <w:noProof/>
        </w:rPr>
        <w:t xml:space="preserve"> </w:t>
      </w:r>
    </w:p>
    <w:p w14:paraId="310C8C27" w14:textId="77777777" w:rsidR="006F4CCD" w:rsidRPr="002945B8" w:rsidRDefault="006F5F89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Općina Slavonski Šamac</w:t>
      </w:r>
    </w:p>
    <w:p w14:paraId="49697FFF" w14:textId="77777777" w:rsidR="001507EE" w:rsidRPr="002945B8" w:rsidRDefault="006F5F89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Jedinstveni upravni odjel</w:t>
      </w:r>
    </w:p>
    <w:p w14:paraId="6F602C94" w14:textId="77777777" w:rsidR="001507EE" w:rsidRPr="002945B8" w:rsidRDefault="006F5F89" w:rsidP="006020F9">
      <w:pPr>
        <w:spacing w:before="120"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KLASA: 350-03/24-37/1</w:t>
      </w:r>
    </w:p>
    <w:p w14:paraId="579B2CE4" w14:textId="77777777" w:rsidR="001507EE" w:rsidRPr="002945B8" w:rsidRDefault="006F5F89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URBROJ: 2178-9-04-25-10</w:t>
      </w:r>
    </w:p>
    <w:p w14:paraId="7715FBDE" w14:textId="77777777" w:rsidR="001507EE" w:rsidRPr="002945B8" w:rsidRDefault="006F5F89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Slavonski Šamac</w:t>
      </w:r>
      <w:r w:rsidR="00E57296">
        <w:rPr>
          <w:rFonts w:ascii="Arial" w:hAnsi="Arial" w:cs="Arial"/>
          <w:noProof/>
        </w:rPr>
        <w:t>, 26.06.2025.</w:t>
      </w:r>
    </w:p>
    <w:p w14:paraId="216C7A12" w14:textId="77777777" w:rsidR="00B72FCB" w:rsidRPr="002945B8" w:rsidRDefault="00B72FCB" w:rsidP="006002D6">
      <w:pPr>
        <w:spacing w:after="0" w:line="276" w:lineRule="auto"/>
        <w:ind w:right="5103"/>
        <w:rPr>
          <w:rFonts w:ascii="Arial" w:hAnsi="Arial" w:cs="Arial"/>
          <w:noProof/>
        </w:rPr>
      </w:pPr>
    </w:p>
    <w:p w14:paraId="5993D948" w14:textId="77777777" w:rsidR="006714D3" w:rsidRPr="002945B8" w:rsidRDefault="006F5F89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Temeljem članka 88. stavka 1.</w:t>
      </w:r>
      <w:r w:rsidR="00AB7272">
        <w:rPr>
          <w:rFonts w:ascii="Arial" w:hAnsi="Arial" w:cs="Arial"/>
          <w:noProof/>
        </w:rPr>
        <w:t xml:space="preserve"> Zakona o prostornom uređenju (Narodne novine broj 153/13, 65/17, 114/18, 39/19, 98/19 i 67/23)</w:t>
      </w:r>
      <w:r w:rsidR="00995D66" w:rsidRPr="002945B8">
        <w:rPr>
          <w:rFonts w:ascii="Arial" w:hAnsi="Arial" w:cs="Arial"/>
          <w:noProof/>
        </w:rPr>
        <w:t xml:space="preserve"> Brodsko-posavska županija, Općina Slavonski Šamac</w:t>
      </w:r>
      <w:r w:rsidR="002945B8">
        <w:rPr>
          <w:rFonts w:ascii="Arial" w:hAnsi="Arial" w:cs="Arial"/>
          <w:noProof/>
        </w:rPr>
        <w:t>, Jedinstveni upravni odjel</w:t>
      </w:r>
      <w:r w:rsidR="00C375B4" w:rsidRPr="002945B8">
        <w:rPr>
          <w:rFonts w:ascii="Arial" w:hAnsi="Arial" w:cs="Arial"/>
          <w:noProof/>
        </w:rPr>
        <w:t xml:space="preserve"> daje</w:t>
      </w:r>
    </w:p>
    <w:p w14:paraId="180389B5" w14:textId="77777777" w:rsidR="00C375B4" w:rsidRPr="002945B8" w:rsidRDefault="006F5F89" w:rsidP="009535C4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2945B8">
        <w:rPr>
          <w:rFonts w:ascii="Arial" w:hAnsi="Arial" w:cs="Arial"/>
          <w:b/>
          <w:bCs/>
          <w:noProof/>
          <w:sz w:val="28"/>
          <w:szCs w:val="28"/>
        </w:rPr>
        <w:t>OBAVIJEST</w:t>
      </w:r>
    </w:p>
    <w:p w14:paraId="5AC6A378" w14:textId="77777777" w:rsidR="00AD4556" w:rsidRPr="002945B8" w:rsidRDefault="006F5F89" w:rsidP="0038447D">
      <w:pPr>
        <w:spacing w:before="120" w:after="240" w:line="276" w:lineRule="auto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 </w:t>
      </w:r>
      <w:r w:rsidR="002119CF" w:rsidRPr="002945B8">
        <w:rPr>
          <w:rFonts w:ascii="Arial" w:hAnsi="Arial" w:cs="Arial"/>
          <w:noProof/>
        </w:rPr>
        <w:t>izradi</w:t>
      </w:r>
      <w:r w:rsidR="00BF7455" w:rsidRPr="002945B8">
        <w:rPr>
          <w:rFonts w:ascii="Arial" w:hAnsi="Arial" w:cs="Arial"/>
          <w:noProof/>
        </w:rPr>
        <w:t xml:space="preserve"> izmjene i dopune</w:t>
      </w:r>
      <w:r w:rsidR="0038447D" w:rsidRPr="002945B8">
        <w:rPr>
          <w:rFonts w:ascii="Arial" w:hAnsi="Arial" w:cs="Arial"/>
          <w:noProof/>
        </w:rPr>
        <w:t xml:space="preserve"> Prostornog plana uređenja Općine Slavonski Šamac</w:t>
      </w:r>
    </w:p>
    <w:p w14:paraId="117A0DB6" w14:textId="77777777" w:rsidR="002B255F" w:rsidRDefault="006F5F89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Obavještavamo </w:t>
      </w:r>
      <w:r w:rsidR="005B5641" w:rsidRPr="002945B8">
        <w:rPr>
          <w:rFonts w:ascii="Arial" w:hAnsi="Arial" w:cs="Arial"/>
          <w:noProof/>
        </w:rPr>
        <w:t>v</w:t>
      </w:r>
      <w:r w:rsidRPr="002945B8">
        <w:rPr>
          <w:rFonts w:ascii="Arial" w:hAnsi="Arial" w:cs="Arial"/>
          <w:noProof/>
        </w:rPr>
        <w:t xml:space="preserve">as da je </w:t>
      </w:r>
      <w:r w:rsidR="00995D66" w:rsidRPr="002945B8">
        <w:rPr>
          <w:rFonts w:ascii="Arial" w:hAnsi="Arial" w:cs="Arial"/>
          <w:noProof/>
        </w:rPr>
        <w:t>Općinsko vijeće</w:t>
      </w:r>
      <w:r w:rsidR="0065792B" w:rsidRPr="002945B8">
        <w:rPr>
          <w:rFonts w:ascii="Arial" w:hAnsi="Arial" w:cs="Arial"/>
          <w:noProof/>
        </w:rPr>
        <w:t xml:space="preserve"> na</w:t>
      </w:r>
      <w:r w:rsidR="00C17BC9">
        <w:rPr>
          <w:rFonts w:ascii="Arial" w:hAnsi="Arial" w:cs="Arial"/>
          <w:noProof/>
        </w:rPr>
        <w:t xml:space="preserve"> svojoj</w:t>
      </w:r>
      <w:r w:rsidR="0065792B" w:rsidRPr="002945B8">
        <w:rPr>
          <w:rFonts w:ascii="Arial" w:hAnsi="Arial" w:cs="Arial"/>
          <w:noProof/>
        </w:rPr>
        <w:t xml:space="preserve"> 1. sjednici </w:t>
      </w:r>
      <w:r w:rsidR="006B4BCA">
        <w:rPr>
          <w:rFonts w:ascii="Arial" w:hAnsi="Arial" w:cs="Arial"/>
          <w:noProof/>
        </w:rPr>
        <w:t xml:space="preserve">Općinskog vijeća Općine Slavonski Šamac, održane </w:t>
      </w:r>
      <w:r w:rsidR="0065792B" w:rsidRPr="002945B8">
        <w:rPr>
          <w:rFonts w:ascii="Arial" w:hAnsi="Arial" w:cs="Arial"/>
          <w:noProof/>
        </w:rPr>
        <w:t xml:space="preserve">dana </w:t>
      </w:r>
      <w:r w:rsidR="005B33A6" w:rsidRPr="002945B8">
        <w:rPr>
          <w:rFonts w:ascii="Arial" w:hAnsi="Arial" w:cs="Arial"/>
          <w:noProof/>
        </w:rPr>
        <w:t>10.</w:t>
      </w:r>
      <w:r w:rsidR="006B4BCA">
        <w:rPr>
          <w:rFonts w:ascii="Arial" w:hAnsi="Arial" w:cs="Arial"/>
          <w:noProof/>
        </w:rPr>
        <w:t xml:space="preserve"> </w:t>
      </w:r>
      <w:r w:rsidR="005B33A6" w:rsidRPr="002945B8">
        <w:rPr>
          <w:rFonts w:ascii="Arial" w:hAnsi="Arial" w:cs="Arial"/>
          <w:noProof/>
        </w:rPr>
        <w:t>06.</w:t>
      </w:r>
      <w:r w:rsidR="006B4BCA">
        <w:rPr>
          <w:rFonts w:ascii="Arial" w:hAnsi="Arial" w:cs="Arial"/>
          <w:noProof/>
        </w:rPr>
        <w:t xml:space="preserve"> </w:t>
      </w:r>
      <w:r w:rsidR="005B33A6" w:rsidRPr="002945B8">
        <w:rPr>
          <w:rFonts w:ascii="Arial" w:hAnsi="Arial" w:cs="Arial"/>
          <w:noProof/>
        </w:rPr>
        <w:t>2025.</w:t>
      </w:r>
      <w:r w:rsidR="00D54612" w:rsidRPr="002945B8">
        <w:rPr>
          <w:rFonts w:ascii="Arial" w:hAnsi="Arial" w:cs="Arial"/>
          <w:noProof/>
        </w:rPr>
        <w:t xml:space="preserve"> donijelo</w:t>
      </w:r>
      <w:r>
        <w:rPr>
          <w:rFonts w:ascii="Arial" w:hAnsi="Arial" w:cs="Arial"/>
          <w:noProof/>
        </w:rPr>
        <w:t xml:space="preserve"> akt:</w:t>
      </w:r>
    </w:p>
    <w:p w14:paraId="126CADCD" w14:textId="77777777" w:rsidR="0087751A" w:rsidRPr="00936763" w:rsidRDefault="006F5F89" w:rsidP="0087751A">
      <w:pPr>
        <w:pStyle w:val="Odlomakpopisa"/>
        <w:numPr>
          <w:ilvl w:val="0"/>
          <w:numId w:val="6"/>
        </w:numPr>
        <w:tabs>
          <w:tab w:val="left" w:pos="709"/>
        </w:tabs>
        <w:spacing w:before="120" w:after="0" w:line="276" w:lineRule="auto"/>
        <w:ind w:hanging="294"/>
        <w:rPr>
          <w:rFonts w:ascii="Arial" w:hAnsi="Arial" w:cs="Arial"/>
          <w:i/>
          <w:iCs/>
          <w:noProof/>
          <w:color w:val="000000" w:themeColor="text1"/>
        </w:rPr>
      </w:pPr>
      <w:r w:rsidRPr="00936763">
        <w:rPr>
          <w:rFonts w:ascii="Arial" w:hAnsi="Arial" w:cs="Arial"/>
          <w:i/>
          <w:iCs/>
          <w:noProof/>
          <w:color w:val="000000" w:themeColor="text1"/>
        </w:rPr>
        <w:t>Odluk</w:t>
      </w:r>
      <w:r>
        <w:rPr>
          <w:rFonts w:ascii="Arial" w:hAnsi="Arial" w:cs="Arial"/>
          <w:i/>
          <w:iCs/>
          <w:noProof/>
          <w:color w:val="000000" w:themeColor="text1"/>
        </w:rPr>
        <w:t>u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 o izradi izmjene i dopune</w:t>
      </w:r>
      <w:r w:rsidR="007728C7">
        <w:rPr>
          <w:rFonts w:ascii="Arial" w:hAnsi="Arial" w:cs="Arial"/>
          <w:i/>
          <w:iCs/>
          <w:noProof/>
          <w:color w:val="000000" w:themeColor="text1"/>
        </w:rPr>
        <w:t xml:space="preserve">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Prostornog plana uređenja Općine Slavonski Šamac, KLASA: 350-01/25-02/2, URBROJ: 2178-9-02-25-1 od 10.06.2025.</w:t>
      </w:r>
    </w:p>
    <w:p w14:paraId="6E544B2A" w14:textId="77777777" w:rsidR="00B23F37" w:rsidRDefault="006F5F89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koj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je objavljen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u</w:t>
      </w:r>
      <w:r w:rsidR="006B4BCA">
        <w:rPr>
          <w:rFonts w:ascii="Arial" w:hAnsi="Arial" w:cs="Arial"/>
          <w:noProof/>
        </w:rPr>
        <w:t xml:space="preserve"> </w:t>
      </w:r>
      <w:r w:rsidR="008A067D" w:rsidRPr="002945B8">
        <w:rPr>
          <w:rFonts w:ascii="Arial" w:hAnsi="Arial" w:cs="Arial"/>
          <w:noProof/>
        </w:rPr>
        <w:t xml:space="preserve"> </w:t>
      </w:r>
      <w:r w:rsidR="006B4BCA">
        <w:rPr>
          <w:rFonts w:ascii="Arial" w:hAnsi="Arial" w:cs="Arial"/>
          <w:noProof/>
        </w:rPr>
        <w:t>„Službenom</w:t>
      </w:r>
      <w:r w:rsidR="008A067D" w:rsidRPr="002945B8">
        <w:rPr>
          <w:rFonts w:ascii="Arial" w:hAnsi="Arial" w:cs="Arial"/>
          <w:noProof/>
        </w:rPr>
        <w:t xml:space="preserve"> </w:t>
      </w:r>
      <w:r w:rsidR="006B4BCA">
        <w:rPr>
          <w:rFonts w:ascii="Arial" w:hAnsi="Arial" w:cs="Arial"/>
          <w:noProof/>
        </w:rPr>
        <w:t>vjesniku</w:t>
      </w:r>
      <w:r w:rsidR="008A067D" w:rsidRPr="002945B8">
        <w:rPr>
          <w:rFonts w:ascii="Arial" w:hAnsi="Arial" w:cs="Arial"/>
          <w:noProof/>
        </w:rPr>
        <w:t xml:space="preserve"> Brodsko-posavske županije</w:t>
      </w:r>
      <w:r w:rsidR="006B4BCA">
        <w:rPr>
          <w:rFonts w:ascii="Arial" w:hAnsi="Arial" w:cs="Arial"/>
          <w:noProof/>
        </w:rPr>
        <w:t xml:space="preserve">“, </w:t>
      </w:r>
      <w:r w:rsidR="0065792B" w:rsidRPr="002945B8">
        <w:rPr>
          <w:rFonts w:ascii="Arial" w:hAnsi="Arial" w:cs="Arial"/>
          <w:noProof/>
        </w:rPr>
        <w:t xml:space="preserve"> broj 15/25</w:t>
      </w:r>
      <w:r w:rsidR="005B5641" w:rsidRPr="002945B8">
        <w:rPr>
          <w:rFonts w:ascii="Arial" w:hAnsi="Arial" w:cs="Arial"/>
          <w:noProof/>
        </w:rPr>
        <w:t>,</w:t>
      </w:r>
      <w:r w:rsidR="00E308CA" w:rsidRPr="002945B8">
        <w:rPr>
          <w:rFonts w:ascii="Arial" w:hAnsi="Arial" w:cs="Arial"/>
          <w:noProof/>
        </w:rPr>
        <w:t xml:space="preserve"> dan</w:t>
      </w:r>
      <w:r w:rsidR="005B5641" w:rsidRPr="002945B8">
        <w:rPr>
          <w:rFonts w:ascii="Arial" w:hAnsi="Arial" w:cs="Arial"/>
          <w:noProof/>
        </w:rPr>
        <w:t>a</w:t>
      </w:r>
      <w:r w:rsidR="00E308CA" w:rsidRPr="002945B8">
        <w:rPr>
          <w:rFonts w:ascii="Arial" w:hAnsi="Arial" w:cs="Arial"/>
          <w:noProof/>
        </w:rPr>
        <w:t xml:space="preserve"> 23.06.2025.</w:t>
      </w:r>
    </w:p>
    <w:p w14:paraId="32D48537" w14:textId="77777777" w:rsidR="006B4BCA" w:rsidRPr="002945B8" w:rsidRDefault="006B4BCA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1E076BAB" w14:textId="77777777" w:rsidR="00F0704E" w:rsidRDefault="006B4BCA" w:rsidP="006B4BCA">
      <w:pPr>
        <w:keepNext/>
        <w:tabs>
          <w:tab w:val="left" w:pos="4536"/>
        </w:tabs>
        <w:spacing w:after="0" w:line="240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PROČELNIK</w:t>
      </w:r>
    </w:p>
    <w:p w14:paraId="1DBA4D0D" w14:textId="77777777" w:rsidR="006B4BCA" w:rsidRPr="002945B8" w:rsidRDefault="006B4BCA" w:rsidP="006B4BCA">
      <w:pPr>
        <w:keepNext/>
        <w:tabs>
          <w:tab w:val="left" w:pos="4536"/>
        </w:tabs>
        <w:spacing w:after="0" w:line="240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JEDINSTVENOG UPRAVNOG ODJELA</w:t>
      </w:r>
    </w:p>
    <w:p w14:paraId="0F2A9B9B" w14:textId="77777777" w:rsidR="00EB39EB" w:rsidRDefault="006F5F89" w:rsidP="00EB39EB">
      <w:pPr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Ana Martić</w:t>
      </w:r>
      <w:r w:rsidR="00953D43">
        <w:rPr>
          <w:rFonts w:ascii="Arial" w:hAnsi="Arial" w:cs="Arial"/>
          <w:noProof/>
        </w:rPr>
        <w:t>, dipl.oec.</w:t>
      </w:r>
    </w:p>
    <w:p w14:paraId="70A03F67" w14:textId="77777777" w:rsidR="00C17BC9" w:rsidRDefault="00C17BC9" w:rsidP="00EB39EB">
      <w:pPr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</w:p>
    <w:p w14:paraId="4EAD582A" w14:textId="77777777" w:rsidR="006B4BCA" w:rsidRPr="002945B8" w:rsidRDefault="006B4BCA" w:rsidP="00EB39EB">
      <w:pPr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</w:p>
    <w:p w14:paraId="6B1C25F0" w14:textId="77777777" w:rsidR="006B4BCA" w:rsidRDefault="006B4BCA" w:rsidP="00E308CA">
      <w:pPr>
        <w:keepNext/>
        <w:spacing w:before="240" w:after="0" w:line="276" w:lineRule="auto"/>
        <w:jc w:val="both"/>
        <w:rPr>
          <w:rFonts w:ascii="Arial" w:hAnsi="Arial" w:cs="Arial"/>
          <w:noProof/>
        </w:rPr>
      </w:pPr>
    </w:p>
    <w:p w14:paraId="31E84A7F" w14:textId="77777777" w:rsidR="00E308CA" w:rsidRPr="002945B8" w:rsidRDefault="006F5F89" w:rsidP="00E308CA">
      <w:pPr>
        <w:keepNext/>
        <w:spacing w:before="24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DOSTAVITI:</w:t>
      </w:r>
    </w:p>
    <w:p w14:paraId="377EA99A" w14:textId="77777777" w:rsidR="00E308CA" w:rsidRPr="002945B8" w:rsidRDefault="006F5F89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BE74E9" w:rsidRPr="002945B8">
        <w:rPr>
          <w:rFonts w:ascii="Arial" w:hAnsi="Arial" w:cs="Arial"/>
          <w:noProof/>
        </w:rPr>
        <w:t xml:space="preserve"> - w</w:t>
      </w:r>
      <w:r w:rsidR="006B4BCA">
        <w:rPr>
          <w:rFonts w:ascii="Arial" w:hAnsi="Arial" w:cs="Arial"/>
          <w:noProof/>
        </w:rPr>
        <w:t>eb stranica;</w:t>
      </w:r>
    </w:p>
    <w:p w14:paraId="113D4D05" w14:textId="77777777" w:rsidR="00E308CA" w:rsidRPr="002945B8" w:rsidRDefault="006F5F89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Općina Slavonski Šamac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14:paraId="77C064A5" w14:textId="77777777" w:rsidR="00E308CA" w:rsidRPr="002945B8" w:rsidRDefault="006B4BCA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Susjedne </w:t>
      </w:r>
      <w:r w:rsidR="006F5F89" w:rsidRPr="002945B8">
        <w:rPr>
          <w:rFonts w:ascii="Arial" w:hAnsi="Arial" w:cs="Arial"/>
          <w:noProof/>
        </w:rPr>
        <w:t xml:space="preserve">općine </w:t>
      </w:r>
      <w:r w:rsidR="00BF7455" w:rsidRPr="002945B8">
        <w:rPr>
          <w:rFonts w:ascii="Arial" w:hAnsi="Arial" w:cs="Arial"/>
          <w:noProof/>
        </w:rPr>
        <w:t xml:space="preserve">(samo </w:t>
      </w:r>
      <w:r w:rsidR="006F5F89" w:rsidRPr="002945B8">
        <w:rPr>
          <w:rFonts w:ascii="Arial" w:hAnsi="Arial" w:cs="Arial"/>
          <w:noProof/>
        </w:rPr>
        <w:t>za PPUG i PPUO</w:t>
      </w:r>
      <w:r w:rsidR="00BF7455" w:rsidRPr="002945B8">
        <w:rPr>
          <w:rFonts w:ascii="Arial" w:hAnsi="Arial" w:cs="Arial"/>
          <w:noProof/>
        </w:rPr>
        <w:t>)</w:t>
      </w:r>
    </w:p>
    <w:p w14:paraId="2AE2181C" w14:textId="77777777" w:rsidR="00C318F8" w:rsidRPr="006B4BCA" w:rsidRDefault="00C318F8" w:rsidP="006B4BCA">
      <w:pPr>
        <w:tabs>
          <w:tab w:val="left" w:pos="567"/>
        </w:tabs>
        <w:spacing w:before="60" w:after="0" w:line="240" w:lineRule="auto"/>
        <w:ind w:left="425"/>
        <w:jc w:val="both"/>
        <w:rPr>
          <w:rFonts w:ascii="Arial" w:hAnsi="Arial" w:cs="Arial"/>
          <w:noProof/>
        </w:rPr>
      </w:pPr>
    </w:p>
    <w:sectPr w:rsidR="00C318F8" w:rsidRPr="006B4BCA" w:rsidSect="000A37DA">
      <w:footerReference w:type="default" r:id="rId11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1A56A" w14:textId="77777777" w:rsidR="00B80631" w:rsidRDefault="00B80631">
      <w:pPr>
        <w:spacing w:after="0" w:line="240" w:lineRule="auto"/>
      </w:pPr>
      <w:r>
        <w:separator/>
      </w:r>
    </w:p>
  </w:endnote>
  <w:endnote w:type="continuationSeparator" w:id="0">
    <w:p w14:paraId="335D75F9" w14:textId="77777777" w:rsidR="00B80631" w:rsidRDefault="00B80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931B3" w14:textId="77777777" w:rsidR="0019722E" w:rsidRPr="002945B8" w:rsidRDefault="006F5F89" w:rsidP="00995D66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before="60"/>
      <w:rPr>
        <w:rFonts w:ascii="Arial" w:hAnsi="Arial" w:cs="Arial"/>
        <w:b/>
        <w:bCs/>
        <w:i/>
        <w:iCs/>
        <w:sz w:val="16"/>
        <w:szCs w:val="16"/>
      </w:rPr>
    </w:pP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KLASA: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350-03/24-37/1</w:t>
    </w: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, URBROJ: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2178-9-04-25-10</w:t>
    </w:r>
    <w:r w:rsidRPr="002945B8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657643402"/>
        <w:docPartObj>
          <w:docPartGallery w:val="Page Numbers (Top of Page)"/>
          <w:docPartUnique/>
        </w:docPartObj>
      </w:sdtPr>
      <w:sdtContent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="00C17BC9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="00C17BC9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Pr="002945B8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780</w:t>
        </w:r>
      </w:sdtContent>
    </w:sdt>
  </w:p>
  <w:p w14:paraId="180473BA" w14:textId="77777777" w:rsidR="0019722E" w:rsidRPr="002945B8" w:rsidRDefault="006F5F89" w:rsidP="002945B8">
    <w:pPr>
      <w:pStyle w:val="Podnoje"/>
      <w:tabs>
        <w:tab w:val="clear" w:pos="4536"/>
        <w:tab w:val="clear" w:pos="9072"/>
      </w:tabs>
      <w:spacing w:before="60"/>
      <w:jc w:val="both"/>
      <w:rPr>
        <w:rFonts w:ascii="Arial" w:hAnsi="Arial" w:cs="Arial"/>
        <w:i/>
        <w:iCs/>
        <w:sz w:val="16"/>
        <w:szCs w:val="16"/>
      </w:rPr>
    </w:pPr>
    <w:r w:rsidRPr="002945B8">
      <w:rPr>
        <w:rFonts w:ascii="Arial" w:hAnsi="Arial" w:cs="Arial"/>
        <w:i/>
        <w:iCs/>
        <w:sz w:val="16"/>
        <w:szCs w:val="16"/>
      </w:rPr>
      <w:t>Ova elektronička isprava potpisana je kvalificiranim elektroničkim potpisom sukladno EU uredbi 910/2014/EU (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eIDAS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Regulation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), a isti je vidljiv na posljednjoj nenumeriranoj stranici. Izvor pouzdanosti je European Union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Trusted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Lists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(https://esignature.ec.europa.eu/efda/tl-browser/). U potpis je ugrađen vremenski pečat, te je omogućen za LTV.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3712E" w14:textId="77777777" w:rsidR="00B80631" w:rsidRDefault="00B80631">
      <w:pPr>
        <w:spacing w:after="0" w:line="240" w:lineRule="auto"/>
      </w:pPr>
      <w:r>
        <w:separator/>
      </w:r>
    </w:p>
  </w:footnote>
  <w:footnote w:type="continuationSeparator" w:id="0">
    <w:p w14:paraId="2AEC6B60" w14:textId="77777777" w:rsidR="00B80631" w:rsidRDefault="00B806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04B88"/>
    <w:multiLevelType w:val="hybridMultilevel"/>
    <w:tmpl w:val="04800790"/>
    <w:lvl w:ilvl="0" w:tplc="24181B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E5EC7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4051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FA8C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5C38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37A26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38DE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DE71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AB614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A49F1"/>
    <w:multiLevelType w:val="hybridMultilevel"/>
    <w:tmpl w:val="0492BF50"/>
    <w:lvl w:ilvl="0" w:tplc="22AA471E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CBA29C64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317E1948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341431C2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3CE8DD10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66BA70A2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660094A0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A963072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EB26D3C6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3AD94EB0"/>
    <w:multiLevelType w:val="hybridMultilevel"/>
    <w:tmpl w:val="0B4A72AC"/>
    <w:lvl w:ilvl="0" w:tplc="7AC201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E4CD8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B22B5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002B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7C8E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FE8E3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52B4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27D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2AA40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525E49"/>
    <w:multiLevelType w:val="hybridMultilevel"/>
    <w:tmpl w:val="988EE626"/>
    <w:lvl w:ilvl="0" w:tplc="A472244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2861BE0" w:tentative="1">
      <w:start w:val="1"/>
      <w:numFmt w:val="lowerLetter"/>
      <w:lvlText w:val="%2."/>
      <w:lvlJc w:val="left"/>
      <w:pPr>
        <w:ind w:left="1440" w:hanging="360"/>
      </w:pPr>
    </w:lvl>
    <w:lvl w:ilvl="2" w:tplc="A7F045D4" w:tentative="1">
      <w:start w:val="1"/>
      <w:numFmt w:val="lowerRoman"/>
      <w:lvlText w:val="%3."/>
      <w:lvlJc w:val="right"/>
      <w:pPr>
        <w:ind w:left="2160" w:hanging="180"/>
      </w:pPr>
    </w:lvl>
    <w:lvl w:ilvl="3" w:tplc="301AD352" w:tentative="1">
      <w:start w:val="1"/>
      <w:numFmt w:val="decimal"/>
      <w:lvlText w:val="%4."/>
      <w:lvlJc w:val="left"/>
      <w:pPr>
        <w:ind w:left="2880" w:hanging="360"/>
      </w:pPr>
    </w:lvl>
    <w:lvl w:ilvl="4" w:tplc="82160FE4" w:tentative="1">
      <w:start w:val="1"/>
      <w:numFmt w:val="lowerLetter"/>
      <w:lvlText w:val="%5."/>
      <w:lvlJc w:val="left"/>
      <w:pPr>
        <w:ind w:left="3600" w:hanging="360"/>
      </w:pPr>
    </w:lvl>
    <w:lvl w:ilvl="5" w:tplc="2534AC32" w:tentative="1">
      <w:start w:val="1"/>
      <w:numFmt w:val="lowerRoman"/>
      <w:lvlText w:val="%6."/>
      <w:lvlJc w:val="right"/>
      <w:pPr>
        <w:ind w:left="4320" w:hanging="180"/>
      </w:pPr>
    </w:lvl>
    <w:lvl w:ilvl="6" w:tplc="9B9AFB7A" w:tentative="1">
      <w:start w:val="1"/>
      <w:numFmt w:val="decimal"/>
      <w:lvlText w:val="%7."/>
      <w:lvlJc w:val="left"/>
      <w:pPr>
        <w:ind w:left="5040" w:hanging="360"/>
      </w:pPr>
    </w:lvl>
    <w:lvl w:ilvl="7" w:tplc="12FCD15E" w:tentative="1">
      <w:start w:val="1"/>
      <w:numFmt w:val="lowerLetter"/>
      <w:lvlText w:val="%8."/>
      <w:lvlJc w:val="left"/>
      <w:pPr>
        <w:ind w:left="5760" w:hanging="360"/>
      </w:pPr>
    </w:lvl>
    <w:lvl w:ilvl="8" w:tplc="89E0BA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8B3FE2"/>
    <w:multiLevelType w:val="hybridMultilevel"/>
    <w:tmpl w:val="1FDC9F64"/>
    <w:lvl w:ilvl="0" w:tplc="A57C23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1AE73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02605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10A7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14B3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168D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1462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02CE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09A0B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9C6C88"/>
    <w:multiLevelType w:val="hybridMultilevel"/>
    <w:tmpl w:val="EE688D3A"/>
    <w:lvl w:ilvl="0" w:tplc="E4A048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0B63E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AC73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949E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507D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9699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6234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3244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34CD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958070">
    <w:abstractNumId w:val="1"/>
  </w:num>
  <w:num w:numId="2" w16cid:durableId="932708902">
    <w:abstractNumId w:val="0"/>
  </w:num>
  <w:num w:numId="3" w16cid:durableId="1235162938">
    <w:abstractNumId w:val="3"/>
  </w:num>
  <w:num w:numId="4" w16cid:durableId="186255348">
    <w:abstractNumId w:val="5"/>
  </w:num>
  <w:num w:numId="5" w16cid:durableId="312881322">
    <w:abstractNumId w:val="4"/>
  </w:num>
  <w:num w:numId="6" w16cid:durableId="12474251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F54"/>
    <w:rsid w:val="000361E2"/>
    <w:rsid w:val="00041C98"/>
    <w:rsid w:val="00054218"/>
    <w:rsid w:val="00062BB7"/>
    <w:rsid w:val="000660B4"/>
    <w:rsid w:val="00090F54"/>
    <w:rsid w:val="000A37DA"/>
    <w:rsid w:val="000B39FE"/>
    <w:rsid w:val="000C3DED"/>
    <w:rsid w:val="000E34E2"/>
    <w:rsid w:val="00106AF0"/>
    <w:rsid w:val="00110B47"/>
    <w:rsid w:val="001507EE"/>
    <w:rsid w:val="00157EA8"/>
    <w:rsid w:val="00191F7A"/>
    <w:rsid w:val="0019722E"/>
    <w:rsid w:val="001B52EF"/>
    <w:rsid w:val="002119CF"/>
    <w:rsid w:val="00233AF4"/>
    <w:rsid w:val="002455E4"/>
    <w:rsid w:val="002465CF"/>
    <w:rsid w:val="002945B8"/>
    <w:rsid w:val="002B255F"/>
    <w:rsid w:val="00300A21"/>
    <w:rsid w:val="00304261"/>
    <w:rsid w:val="00317CF0"/>
    <w:rsid w:val="0038447D"/>
    <w:rsid w:val="003A55F9"/>
    <w:rsid w:val="003C00D1"/>
    <w:rsid w:val="003D0CBB"/>
    <w:rsid w:val="003F581C"/>
    <w:rsid w:val="00401E8C"/>
    <w:rsid w:val="005321D7"/>
    <w:rsid w:val="00554E7F"/>
    <w:rsid w:val="00565411"/>
    <w:rsid w:val="005727A7"/>
    <w:rsid w:val="005B33A6"/>
    <w:rsid w:val="005B5641"/>
    <w:rsid w:val="005D3C97"/>
    <w:rsid w:val="006002D6"/>
    <w:rsid w:val="006020F9"/>
    <w:rsid w:val="00626386"/>
    <w:rsid w:val="0063493F"/>
    <w:rsid w:val="00637B61"/>
    <w:rsid w:val="0064166E"/>
    <w:rsid w:val="0065792B"/>
    <w:rsid w:val="00660222"/>
    <w:rsid w:val="006714D3"/>
    <w:rsid w:val="0068575A"/>
    <w:rsid w:val="0068614A"/>
    <w:rsid w:val="006A094A"/>
    <w:rsid w:val="006B4BCA"/>
    <w:rsid w:val="006B5464"/>
    <w:rsid w:val="006D1859"/>
    <w:rsid w:val="006E0A19"/>
    <w:rsid w:val="006F0EF1"/>
    <w:rsid w:val="006F4CCD"/>
    <w:rsid w:val="006F5F89"/>
    <w:rsid w:val="00722C29"/>
    <w:rsid w:val="00753C6F"/>
    <w:rsid w:val="00754C33"/>
    <w:rsid w:val="007728C7"/>
    <w:rsid w:val="007D6545"/>
    <w:rsid w:val="00825095"/>
    <w:rsid w:val="00832501"/>
    <w:rsid w:val="00871793"/>
    <w:rsid w:val="0087751A"/>
    <w:rsid w:val="008842F4"/>
    <w:rsid w:val="008A067D"/>
    <w:rsid w:val="00922A42"/>
    <w:rsid w:val="00923875"/>
    <w:rsid w:val="00936763"/>
    <w:rsid w:val="009535C4"/>
    <w:rsid w:val="00953D43"/>
    <w:rsid w:val="0097148E"/>
    <w:rsid w:val="009767F7"/>
    <w:rsid w:val="0099549A"/>
    <w:rsid w:val="00995D66"/>
    <w:rsid w:val="00A53E84"/>
    <w:rsid w:val="00A66994"/>
    <w:rsid w:val="00A670C9"/>
    <w:rsid w:val="00A921BC"/>
    <w:rsid w:val="00AB7272"/>
    <w:rsid w:val="00AC079E"/>
    <w:rsid w:val="00AC233D"/>
    <w:rsid w:val="00AD4556"/>
    <w:rsid w:val="00B22970"/>
    <w:rsid w:val="00B23F37"/>
    <w:rsid w:val="00B621F9"/>
    <w:rsid w:val="00B72FCB"/>
    <w:rsid w:val="00B80631"/>
    <w:rsid w:val="00B82D37"/>
    <w:rsid w:val="00BB154F"/>
    <w:rsid w:val="00BB7C58"/>
    <w:rsid w:val="00BE74E9"/>
    <w:rsid w:val="00BF7455"/>
    <w:rsid w:val="00C10D42"/>
    <w:rsid w:val="00C17BC9"/>
    <w:rsid w:val="00C2730F"/>
    <w:rsid w:val="00C318F8"/>
    <w:rsid w:val="00C375B4"/>
    <w:rsid w:val="00C46ED3"/>
    <w:rsid w:val="00C51E63"/>
    <w:rsid w:val="00CC7319"/>
    <w:rsid w:val="00CD2681"/>
    <w:rsid w:val="00CD4EBE"/>
    <w:rsid w:val="00CD5B58"/>
    <w:rsid w:val="00D25DD2"/>
    <w:rsid w:val="00D54612"/>
    <w:rsid w:val="00D54FB6"/>
    <w:rsid w:val="00DB525E"/>
    <w:rsid w:val="00DC156E"/>
    <w:rsid w:val="00DD4173"/>
    <w:rsid w:val="00DE1F6D"/>
    <w:rsid w:val="00DE529B"/>
    <w:rsid w:val="00E308CA"/>
    <w:rsid w:val="00E43D5B"/>
    <w:rsid w:val="00E57296"/>
    <w:rsid w:val="00E61340"/>
    <w:rsid w:val="00E81F99"/>
    <w:rsid w:val="00E830FC"/>
    <w:rsid w:val="00EA7105"/>
    <w:rsid w:val="00EB39EB"/>
    <w:rsid w:val="00EC6163"/>
    <w:rsid w:val="00F0704E"/>
    <w:rsid w:val="00F32EC0"/>
    <w:rsid w:val="00F40253"/>
    <w:rsid w:val="00FA6A2E"/>
    <w:rsid w:val="00FB6F52"/>
    <w:rsid w:val="00FD1BA4"/>
    <w:rsid w:val="00FE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202A0"/>
  <w15:chartTrackingRefBased/>
  <w15:docId w15:val="{E04C4CC2-D852-419D-9312-D1D04560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E054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9722E"/>
  </w:style>
  <w:style w:type="paragraph" w:styleId="Podnoje">
    <w:name w:val="footer"/>
    <w:basedOn w:val="Normal"/>
    <w:link w:val="Podno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97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2254D6CD722649816184A6D488FD17" ma:contentTypeVersion="10" ma:contentTypeDescription="Create a new document." ma:contentTypeScope="" ma:versionID="179eea6dbb94ccc211064afb05de9513">
  <xsd:schema xmlns:xsd="http://www.w3.org/2001/XMLSchema" xmlns:xs="http://www.w3.org/2001/XMLSchema" xmlns:p="http://schemas.microsoft.com/office/2006/metadata/properties" xmlns:ns3="d68b2349-2bcc-47b6-951e-31c93e21ca9b" targetNamespace="http://schemas.microsoft.com/office/2006/metadata/properties" ma:root="true" ma:fieldsID="757fb9035d9f84bbee451096167abff2" ns3:_="">
    <xsd:import namespace="d68b2349-2bcc-47b6-951e-31c93e21ca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b2349-2bcc-47b6-951e-31c93e21c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E65338-EE2A-4D24-824F-6CA7E10E6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8b2349-2bcc-47b6-951e-31c93e21c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E4765F-6A10-4196-931C-D83D0749C5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E5C276-7BA9-4AEA-92C6-0D505197CC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Đurđica Špoljar Vekić</dc:creator>
  <cp:lastModifiedBy>Izabela Belić</cp:lastModifiedBy>
  <cp:revision>2</cp:revision>
  <cp:lastPrinted>2022-09-06T08:36:00Z</cp:lastPrinted>
  <dcterms:created xsi:type="dcterms:W3CDTF">2025-11-11T11:37:00Z</dcterms:created>
  <dcterms:modified xsi:type="dcterms:W3CDTF">2025-11-11T11:37:00Z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0x0101005C2254D6CD722649816184A6D488FD17</vt:lpwstr>
  </property>
</Properties>
</file>