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4703FDD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5320DA1" w14:textId="4FFBA831" w:rsidR="00F30962" w:rsidRPr="00F30962" w:rsidRDefault="004F6F5D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hAnsi="Times New Roman" w:cs="Times New Roman"/>
        </w:rPr>
        <w:t>KLASA: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320-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01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/2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8151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</w:t>
      </w:r>
      <w:r w:rsidR="002C7EA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</w:p>
    <w:p w14:paraId="65A4312D" w14:textId="747595BA" w:rsidR="00F30962" w:rsidRDefault="004F6F5D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hAnsi="Times New Roman" w:cs="Times New Roman"/>
        </w:rPr>
        <w:t>UR.BROJ: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2178-04-02/0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-2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-1</w:t>
      </w:r>
    </w:p>
    <w:p w14:paraId="14902E5E" w14:textId="77777777" w:rsidR="00F30962" w:rsidRPr="00F30962" w:rsidRDefault="00F30962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EDD77FE" w14:textId="67A62B80" w:rsidR="004F6F5D" w:rsidRPr="00F30962" w:rsidRDefault="00F30962" w:rsidP="00F30962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  <w:r w:rsidRPr="00F30962">
        <w:rPr>
          <w:rFonts w:ascii="Times New Roman" w:hAnsi="Times New Roman" w:cs="Times New Roman"/>
        </w:rPr>
        <w:t xml:space="preserve">Slavonski Brod, </w:t>
      </w:r>
      <w:r w:rsidR="00CD226D">
        <w:rPr>
          <w:rFonts w:ascii="Times New Roman" w:hAnsi="Times New Roman" w:cs="Times New Roman"/>
        </w:rPr>
        <w:t>20</w:t>
      </w:r>
      <w:r w:rsidRPr="00F30962">
        <w:rPr>
          <w:rFonts w:ascii="Times New Roman" w:hAnsi="Times New Roman" w:cs="Times New Roman"/>
        </w:rPr>
        <w:t xml:space="preserve">. </w:t>
      </w:r>
      <w:r w:rsidR="004926F8">
        <w:rPr>
          <w:rFonts w:ascii="Times New Roman" w:hAnsi="Times New Roman" w:cs="Times New Roman"/>
        </w:rPr>
        <w:t>svibnja</w:t>
      </w:r>
      <w:r w:rsidRPr="00F30962">
        <w:rPr>
          <w:rFonts w:ascii="Times New Roman" w:hAnsi="Times New Roman" w:cs="Times New Roman"/>
        </w:rPr>
        <w:t xml:space="preserve"> 202</w:t>
      </w:r>
      <w:r w:rsidR="00CD226D">
        <w:rPr>
          <w:rFonts w:ascii="Times New Roman" w:hAnsi="Times New Roman" w:cs="Times New Roman"/>
        </w:rPr>
        <w:t>6</w:t>
      </w:r>
      <w:r w:rsidRPr="00F30962">
        <w:rPr>
          <w:rFonts w:ascii="Times New Roman" w:hAnsi="Times New Roman" w:cs="Times New Roman"/>
        </w:rPr>
        <w:t>.</w:t>
      </w:r>
    </w:p>
    <w:p w14:paraId="38EA04B6" w14:textId="77777777" w:rsidR="00F30962" w:rsidRDefault="00F30962" w:rsidP="004F6F5D">
      <w:pPr>
        <w:tabs>
          <w:tab w:val="center" w:pos="1560"/>
        </w:tabs>
        <w:spacing w:after="0" w:line="240" w:lineRule="auto"/>
      </w:pPr>
    </w:p>
    <w:p w14:paraId="02BF33FB" w14:textId="3266D426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 temelju članka 23. Zakona o ublažavanju i uklanjanju posljedica prirodnih nepogoda („Narodne novine“ br. 16/19) i članka 56. Statuta Brodsko-posavske županije ("Službeni vjesnik Brodsko-posavske županije" br.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10/09,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19/10,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2/13,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15/13 – pročišćeni tekst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4/18, 5/20, 7/21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), d o n o s i m</w:t>
      </w:r>
    </w:p>
    <w:p w14:paraId="7C39CC4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9DCF617" w14:textId="77777777" w:rsidR="00894DA0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4ED3724" w14:textId="77777777" w:rsidR="00894DA0" w:rsidRPr="00F30962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05E53BA" w14:textId="77777777" w:rsidR="00F30962" w:rsidRPr="00F30962" w:rsidRDefault="00F30962" w:rsidP="00F3096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40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40"/>
          <w:szCs w:val="24"/>
          <w:lang w:eastAsia="hr-HR"/>
          <w14:ligatures w14:val="none"/>
        </w:rPr>
        <w:t>O D L U K U</w:t>
      </w:r>
    </w:p>
    <w:p w14:paraId="4DBEDD43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E3B3340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 proglašenju prirodne nepogode izazvane</w:t>
      </w:r>
    </w:p>
    <w:p w14:paraId="38C428F5" w14:textId="10AED654" w:rsid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OLUJNIM NEVREMENOM PRAĆEN</w:t>
      </w:r>
      <w:r w:rsidR="00CA6A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 JAKOM TUČOM</w:t>
      </w:r>
    </w:p>
    <w:p w14:paraId="523F7D22" w14:textId="3ED97E04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</w:t>
      </w:r>
    </w:p>
    <w:p w14:paraId="68B06DEC" w14:textId="4185FFBB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na poljoprivrednim kulturama</w:t>
      </w:r>
      <w:r w:rsidR="00894DA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i</w:t>
      </w: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višegodišnjim nasadima na području </w:t>
      </w:r>
      <w:bookmarkStart w:id="0" w:name="_Hlk40693578"/>
      <w:r w:rsidR="00CD22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grada Nova Gradiška te</w:t>
      </w: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općina:  </w:t>
      </w:r>
      <w:r w:rsidR="004926F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Bebrina</w:t>
      </w:r>
      <w:r w:rsidR="00CD22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, Davor, Klakar, Staro Petrovo Selo i Vrbje  </w:t>
      </w:r>
    </w:p>
    <w:bookmarkEnd w:id="0"/>
    <w:p w14:paraId="5375D82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EF921B0" w14:textId="77777777" w:rsidR="004926F8" w:rsidRPr="00F30962" w:rsidRDefault="004926F8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AF1BC0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6C69E3F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</w:t>
      </w:r>
    </w:p>
    <w:p w14:paraId="1CB1CB1A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C973B8" w14:textId="325A1F04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Proglašavam prirodnu nepogodu na području 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grada Nova Gradiška i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ma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Bebrina</w:t>
      </w:r>
      <w:r w:rsidR="00D825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Davor, Klakar, Staro Petrovo Selo  i Vrbje</w:t>
      </w:r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A693A6E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1F346AF" w14:textId="5BE73D1D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Uslijed olujnog nevremena praćenog jak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tučom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 navedenom području nanesene su velike materijalne štete na poljoprivrednim kulturama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višegodišnjim nasadima dana 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12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svibnja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202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godine</w:t>
      </w:r>
    </w:p>
    <w:p w14:paraId="0CEB6E4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5B41525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9BF700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</w:t>
      </w:r>
    </w:p>
    <w:p w14:paraId="625F6435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09441B7" w14:textId="5BF9C591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Pozivam sve oštećenike na područjima navedenih 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jedinica lokalne samouprave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da prijave štetu nadležnom 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gradskom/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općinskom povjerenstvu u pisanom obliku, na propisanom obrascu, najkasnije u roku od osam dana od dana donošenja Odluke o proglašenju prirodne nepogode.</w:t>
      </w:r>
    </w:p>
    <w:p w14:paraId="52A9B1A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10C83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B61C644" w14:textId="77777777" w:rsidR="00894DA0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768621" w14:textId="77777777" w:rsidR="00894DA0" w:rsidRPr="00F30962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DD6036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III</w:t>
      </w:r>
    </w:p>
    <w:p w14:paraId="58C0D1FB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8446644" w14:textId="11D531DE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Obvezujem </w:t>
      </w:r>
      <w:r w:rsidR="00551F8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gradsko/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općinska povjerenstva za procjenu šteta od prirodnih nepogoda da unesu sve zaprimljene prve procjene šteta u Registar šteta u roku od 15 dana od dana donošenja Odluke o proglašenju prirodne nepogode, a konačnu procjenu štete po svakom pojedinom oštećeniku  prijave županijskom povjerenstvu u roku od 50 dana od dana donošenja Odluke o proglašenju prirodne nepogode putem Registra šteta.</w:t>
      </w:r>
    </w:p>
    <w:p w14:paraId="731447F8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19EC4D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IV</w:t>
      </w:r>
    </w:p>
    <w:p w14:paraId="398B45E0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F047E9D" w14:textId="0643C4D2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Obvezujem Županijsko povjerenstvo da prijavljene konačne procjene štete dostavi Državnom povjerenstvu i nadležnom ministarstvu u roku od 60 dana od dana donošenja Odluke o proglašenju prirodne nepogode putem Registra šteta, a prilikom konačne procjene prihvati isključivo procjene koje je obavilo općinsko povjerenstvo.</w:t>
      </w:r>
    </w:p>
    <w:p w14:paraId="5A7A178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8E4EB90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12DA72A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</w:t>
      </w:r>
    </w:p>
    <w:p w14:paraId="6F72C468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0E5B4EE" w14:textId="6116704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 Odluka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objaviti će se u „Službenom vjesniku Brodsko-posavske županije“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75ADEB6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41EB432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F3D85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DBED327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ŽUPAN</w:t>
      </w:r>
    </w:p>
    <w:p w14:paraId="6CB74154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D521C44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dr.sc. Danijel Marušić, dr.vet.med.</w:t>
      </w:r>
    </w:p>
    <w:p w14:paraId="62133425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5C4484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16C28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230DDD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7BAD75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Dostaviti:</w:t>
      </w:r>
    </w:p>
    <w:p w14:paraId="15E52AA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490F56F" w14:textId="77777777" w:rsidR="00551F82" w:rsidRDefault="00551F8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Grad Nova Gradiška i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e: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Bebrina, Davor, Klakar, Staro Petrovo Selo  i Vrbje.</w:t>
      </w:r>
    </w:p>
    <w:p w14:paraId="11DBA051" w14:textId="25165393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Županijsko povjerenstvo za procjenu štete</w:t>
      </w:r>
    </w:p>
    <w:p w14:paraId="31A1EF69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Dokumentacija</w:t>
      </w:r>
    </w:p>
    <w:p w14:paraId="2C6A5A86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Pismohrana</w:t>
      </w:r>
    </w:p>
    <w:p w14:paraId="071F962F" w14:textId="77777777" w:rsidR="00F30962" w:rsidRPr="00F30962" w:rsidRDefault="00F30962" w:rsidP="00F3096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F38025B" w14:textId="77777777" w:rsidR="00F30962" w:rsidRPr="004F6F5D" w:rsidRDefault="00F30962" w:rsidP="00F30962">
      <w:pPr>
        <w:tabs>
          <w:tab w:val="center" w:pos="1560"/>
        </w:tabs>
        <w:spacing w:after="0" w:line="240" w:lineRule="auto"/>
        <w:jc w:val="both"/>
      </w:pPr>
    </w:p>
    <w:sectPr w:rsidR="00F30962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4711C"/>
    <w:multiLevelType w:val="hybridMultilevel"/>
    <w:tmpl w:val="819A923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0334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53D6E"/>
    <w:rsid w:val="00186A85"/>
    <w:rsid w:val="001B467F"/>
    <w:rsid w:val="001E2958"/>
    <w:rsid w:val="001E3FEA"/>
    <w:rsid w:val="001E5B6E"/>
    <w:rsid w:val="002206A1"/>
    <w:rsid w:val="002C7EA1"/>
    <w:rsid w:val="002E01E7"/>
    <w:rsid w:val="00485E3E"/>
    <w:rsid w:val="004926F8"/>
    <w:rsid w:val="004F6F5D"/>
    <w:rsid w:val="00510C87"/>
    <w:rsid w:val="00551F82"/>
    <w:rsid w:val="00674B7A"/>
    <w:rsid w:val="00713851"/>
    <w:rsid w:val="00792EA9"/>
    <w:rsid w:val="008151B9"/>
    <w:rsid w:val="00891E77"/>
    <w:rsid w:val="00894DA0"/>
    <w:rsid w:val="00945F64"/>
    <w:rsid w:val="0099715E"/>
    <w:rsid w:val="009D6955"/>
    <w:rsid w:val="00AC6B2E"/>
    <w:rsid w:val="00B02465"/>
    <w:rsid w:val="00B03329"/>
    <w:rsid w:val="00B514E0"/>
    <w:rsid w:val="00B75F96"/>
    <w:rsid w:val="00BD0882"/>
    <w:rsid w:val="00CA6A97"/>
    <w:rsid w:val="00CD226D"/>
    <w:rsid w:val="00D82515"/>
    <w:rsid w:val="00DA7974"/>
    <w:rsid w:val="00DE66F8"/>
    <w:rsid w:val="00E4272E"/>
    <w:rsid w:val="00EA4FD3"/>
    <w:rsid w:val="00EB5D3D"/>
    <w:rsid w:val="00F30962"/>
    <w:rsid w:val="00F665ED"/>
    <w:rsid w:val="00F7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4</cp:revision>
  <dcterms:created xsi:type="dcterms:W3CDTF">2026-05-20T10:19:00Z</dcterms:created>
  <dcterms:modified xsi:type="dcterms:W3CDTF">2026-05-20T10:58:00Z</dcterms:modified>
</cp:coreProperties>
</file>