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4A38A5AA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320DA1" w14:textId="7D6195C9" w:rsidR="00F30962" w:rsidRP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KLASA: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320-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01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/2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="00CA6A9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</w:t>
      </w:r>
      <w:r w:rsidR="008151B9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/</w:t>
      </w:r>
      <w:r w:rsidR="00B1561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</w:p>
    <w:p w14:paraId="65A4312D" w14:textId="07044786" w:rsidR="00F30962" w:rsidRDefault="004F6F5D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hAnsi="Times New Roman" w:cs="Times New Roman"/>
        </w:rPr>
        <w:t>UR.BROJ: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2178-04-02/0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-2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="00F3096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-</w:t>
      </w:r>
      <w:r w:rsidR="00B15616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</w:t>
      </w:r>
    </w:p>
    <w:p w14:paraId="14902E5E" w14:textId="77777777" w:rsidR="00F30962" w:rsidRPr="00F30962" w:rsidRDefault="00F30962" w:rsidP="00F30962">
      <w:pPr>
        <w:spacing w:after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EDD77FE" w14:textId="71501D9B" w:rsidR="004F6F5D" w:rsidRPr="00F30962" w:rsidRDefault="00F30962" w:rsidP="00F30962">
      <w:pPr>
        <w:tabs>
          <w:tab w:val="center" w:pos="1560"/>
        </w:tabs>
        <w:spacing w:after="0" w:line="240" w:lineRule="auto"/>
        <w:rPr>
          <w:rFonts w:ascii="Times New Roman" w:hAnsi="Times New Roman" w:cs="Times New Roman"/>
        </w:rPr>
      </w:pPr>
      <w:r w:rsidRPr="00F30962">
        <w:rPr>
          <w:rFonts w:ascii="Times New Roman" w:hAnsi="Times New Roman" w:cs="Times New Roman"/>
        </w:rPr>
        <w:t xml:space="preserve">Slavonski Brod, </w:t>
      </w:r>
      <w:r w:rsidR="00CD226D">
        <w:rPr>
          <w:rFonts w:ascii="Times New Roman" w:hAnsi="Times New Roman" w:cs="Times New Roman"/>
        </w:rPr>
        <w:t>2</w:t>
      </w:r>
      <w:r w:rsidR="001E0775">
        <w:rPr>
          <w:rFonts w:ascii="Times New Roman" w:hAnsi="Times New Roman" w:cs="Times New Roman"/>
        </w:rPr>
        <w:t>2</w:t>
      </w:r>
      <w:r w:rsidRPr="00F30962">
        <w:rPr>
          <w:rFonts w:ascii="Times New Roman" w:hAnsi="Times New Roman" w:cs="Times New Roman"/>
        </w:rPr>
        <w:t xml:space="preserve">. </w:t>
      </w:r>
      <w:r w:rsidR="004926F8">
        <w:rPr>
          <w:rFonts w:ascii="Times New Roman" w:hAnsi="Times New Roman" w:cs="Times New Roman"/>
        </w:rPr>
        <w:t>svibnja</w:t>
      </w:r>
      <w:r w:rsidRPr="00F30962">
        <w:rPr>
          <w:rFonts w:ascii="Times New Roman" w:hAnsi="Times New Roman" w:cs="Times New Roman"/>
        </w:rPr>
        <w:t xml:space="preserve"> 202</w:t>
      </w:r>
      <w:r w:rsidR="00CD226D">
        <w:rPr>
          <w:rFonts w:ascii="Times New Roman" w:hAnsi="Times New Roman" w:cs="Times New Roman"/>
        </w:rPr>
        <w:t>6</w:t>
      </w:r>
      <w:r w:rsidRPr="00F30962">
        <w:rPr>
          <w:rFonts w:ascii="Times New Roman" w:hAnsi="Times New Roman" w:cs="Times New Roman"/>
        </w:rPr>
        <w:t>.</w:t>
      </w:r>
    </w:p>
    <w:p w14:paraId="38EA04B6" w14:textId="77777777" w:rsidR="00F30962" w:rsidRDefault="00F30962" w:rsidP="004F6F5D">
      <w:pPr>
        <w:tabs>
          <w:tab w:val="center" w:pos="1560"/>
        </w:tabs>
        <w:spacing w:after="0" w:line="240" w:lineRule="auto"/>
      </w:pPr>
    </w:p>
    <w:p w14:paraId="02BF33FB" w14:textId="3266D426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 temelju članka 23. Zakona o ublažavanju i uklanjanju posljedica prirodnih nepogoda („Narodne novine“ br. 16/19) i članka 56. Statuta Brodsko-posavske županije ("Službeni vjesnik Brodsko-posavske županije" br.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10/09,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19/10,</w:t>
      </w:r>
      <w:r w:rsidR="009D6955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2/13,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15/13 – pročišćeni tekst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4/18, 5/20, 7/21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), d o n o s i m</w:t>
      </w:r>
    </w:p>
    <w:p w14:paraId="7C39CC4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DCF617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4ED3724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05E53BA" w14:textId="77777777" w:rsidR="00F30962" w:rsidRPr="00F30962" w:rsidRDefault="00F30962" w:rsidP="00F3096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40"/>
          <w:szCs w:val="24"/>
          <w:lang w:eastAsia="hr-HR"/>
          <w14:ligatures w14:val="none"/>
        </w:rPr>
        <w:t>O D L U K U</w:t>
      </w:r>
    </w:p>
    <w:p w14:paraId="4DBEDD43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E3B3340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 proglašenju prirodne nepogode izazvane</w:t>
      </w:r>
    </w:p>
    <w:p w14:paraId="38C428F5" w14:textId="10AED654" w:rsid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OLUJNIM NEVREMENOM PRAĆEN</w:t>
      </w:r>
      <w:r w:rsidR="00CA6A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G JAKOM TUČOM</w:t>
      </w:r>
    </w:p>
    <w:p w14:paraId="523F7D22" w14:textId="3ED97E04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</w:t>
      </w:r>
    </w:p>
    <w:p w14:paraId="68B06DEC" w14:textId="7B81774D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na poljoprivrednim kulturama</w:t>
      </w:r>
      <w:r w:rsidR="00894DA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i</w:t>
      </w: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višegodišnjim nasadima na području </w:t>
      </w:r>
      <w:bookmarkStart w:id="0" w:name="_Hlk40693578"/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općin</w:t>
      </w:r>
      <w:r w:rsidR="001E077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e </w:t>
      </w:r>
      <w:r w:rsidR="00A371A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Stara Gradiška</w:t>
      </w:r>
      <w:r w:rsidR="00CD226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 </w:t>
      </w:r>
    </w:p>
    <w:bookmarkEnd w:id="0"/>
    <w:p w14:paraId="5375D82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921B0" w14:textId="77777777" w:rsidR="004926F8" w:rsidRPr="00F30962" w:rsidRDefault="004926F8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F1BC0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6C69E3F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</w:t>
      </w:r>
    </w:p>
    <w:p w14:paraId="1CB1CB1A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C973B8" w14:textId="65F5B465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Proglašavam prirodnu nepogodu na području općin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Stara Gradiška</w:t>
      </w:r>
      <w:r w:rsidR="00153D6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A693A6E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F346AF" w14:textId="5BE73D1D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Uslijed olujnog nevremena praćenog jak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tučom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na navedenom području nanesene su velike materijalne štete na poljoprivrednim kulturama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višegodišnjim nasadima dana 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12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. </w:t>
      </w:r>
      <w:r w:rsidR="004926F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svibnja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202</w:t>
      </w:r>
      <w:r w:rsidR="00CD226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6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 godine</w:t>
      </w:r>
    </w:p>
    <w:p w14:paraId="0CEB6E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5B4152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9BF700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II</w:t>
      </w:r>
    </w:p>
    <w:p w14:paraId="625F6435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09441B7" w14:textId="34963D6A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Pozivam sve oštećenike na područj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 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naveden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e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uprave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da prijave štetu nadležnom općinskom povjerenstvu u pisanom obliku, na propisanom obrascu, najkasnije u roku od osam dana od dana donošenja Odluke o proglašenju prirodne nepogode.</w:t>
      </w:r>
    </w:p>
    <w:p w14:paraId="52A9B1A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10C834" w14:textId="77777777" w:rsid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1C644" w14:textId="77777777" w:rsidR="00894DA0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3768621" w14:textId="77777777" w:rsidR="00894DA0" w:rsidRPr="00F30962" w:rsidRDefault="00894DA0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5DD6036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lastRenderedPageBreak/>
        <w:t>III</w:t>
      </w:r>
    </w:p>
    <w:p w14:paraId="58C0D1FB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8446644" w14:textId="1B5C2B5D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općinsk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povjerenstv</w:t>
      </w:r>
      <w:r w:rsidR="00A371AE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za procjenu šteta od prirodnih nepogoda da unesu sve zaprimljene prve procjene šteta u Registar šteta u roku od 15 dana od dana donošenja Odluke o proglašenju prirodne nepogode, a konačnu procjenu štete po svakom pojedinom oštećeniku  prijave županijskom povjerenstvu u roku od 50 dana od dana donošenja Odluke o proglašenju prirodne nepogode putem Registra šteta.</w:t>
      </w:r>
    </w:p>
    <w:p w14:paraId="731447F8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C19EC4D" w14:textId="77777777" w:rsidR="00F30962" w:rsidRPr="00F30962" w:rsidRDefault="00F30962" w:rsidP="00F309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IV</w:t>
      </w:r>
    </w:p>
    <w:p w14:paraId="398B45E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F047E9D" w14:textId="0643C4D2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Obvezujem Županijsko povjerenstvo da prijavljene konačne procjene štete dostavi Državnom povjerenstvu i nadležnom ministarstvu u roku od 60 dana od dana donošenja Odluke o proglašenju prirodne nepogode putem Registra šteta, a prilikom konačne procjene prihvati isključivo procjene koje je obavilo općinsko povjerenstvo.</w:t>
      </w:r>
    </w:p>
    <w:p w14:paraId="5A7A17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8E4EB90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12DA72A" w14:textId="77777777" w:rsidR="00F30962" w:rsidRPr="00F30962" w:rsidRDefault="00F30962" w:rsidP="00F3096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V</w:t>
      </w:r>
    </w:p>
    <w:p w14:paraId="6F72C468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0E5B4EE" w14:textId="6116704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 Odluka </w:t>
      </w:r>
      <w:r w:rsidR="00894DA0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objaviti će se u „Službenom vjesniku Brodsko-posavske županije“</w:t>
      </w: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275ADEB6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1EB432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8F3D854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ED327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ŽUPAN</w:t>
      </w:r>
    </w:p>
    <w:p w14:paraId="6CB7415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4D521C44" w14:textId="77777777" w:rsidR="00F30962" w:rsidRPr="00F30962" w:rsidRDefault="00F30962" w:rsidP="00F30962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dr.sc. Danijel Marušić, dr.vet.med.</w:t>
      </w:r>
    </w:p>
    <w:p w14:paraId="62133425" w14:textId="77777777" w:rsidR="00F30962" w:rsidRPr="00F30962" w:rsidRDefault="00F30962" w:rsidP="00F3096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15C4484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16C28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230DDD3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7BAD75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Dostaviti:</w:t>
      </w:r>
    </w:p>
    <w:p w14:paraId="15E52AAF" w14:textId="77777777" w:rsidR="00F30962" w:rsidRPr="00F30962" w:rsidRDefault="00F30962" w:rsidP="00F3096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90F56F" w14:textId="285496F5" w:rsidR="00551F82" w:rsidRDefault="00A371AE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</w:t>
      </w:r>
      <w:r w:rsidR="00551F82"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pćin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Stara Gradiška</w:t>
      </w:r>
    </w:p>
    <w:p w14:paraId="11DBA051" w14:textId="25165393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Županijsko povjerenstvo za procjenu štete</w:t>
      </w:r>
    </w:p>
    <w:p w14:paraId="31A1EF69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Dokumentacija</w:t>
      </w:r>
    </w:p>
    <w:p w14:paraId="2C6A5A86" w14:textId="77777777" w:rsidR="00F30962" w:rsidRPr="00F30962" w:rsidRDefault="00F30962" w:rsidP="00F3096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3096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Pismohrana</w:t>
      </w:r>
    </w:p>
    <w:p w14:paraId="071F962F" w14:textId="77777777" w:rsidR="00F30962" w:rsidRPr="00F30962" w:rsidRDefault="00F30962" w:rsidP="00F3096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38025B" w14:textId="77777777" w:rsidR="00F30962" w:rsidRPr="004F6F5D" w:rsidRDefault="00F30962" w:rsidP="00F30962">
      <w:pPr>
        <w:tabs>
          <w:tab w:val="center" w:pos="1560"/>
        </w:tabs>
        <w:spacing w:after="0" w:line="240" w:lineRule="auto"/>
        <w:jc w:val="both"/>
      </w:pPr>
    </w:p>
    <w:sectPr w:rsidR="00F30962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4711C"/>
    <w:multiLevelType w:val="hybridMultilevel"/>
    <w:tmpl w:val="819A92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0334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53D6E"/>
    <w:rsid w:val="00186A85"/>
    <w:rsid w:val="001B467F"/>
    <w:rsid w:val="001E0775"/>
    <w:rsid w:val="001E2958"/>
    <w:rsid w:val="001E3FEA"/>
    <w:rsid w:val="001E5B6E"/>
    <w:rsid w:val="002206A1"/>
    <w:rsid w:val="002E01E7"/>
    <w:rsid w:val="00485E3E"/>
    <w:rsid w:val="004926F8"/>
    <w:rsid w:val="004F6F5D"/>
    <w:rsid w:val="00510C87"/>
    <w:rsid w:val="00551F82"/>
    <w:rsid w:val="005B05D7"/>
    <w:rsid w:val="00674B7A"/>
    <w:rsid w:val="00713851"/>
    <w:rsid w:val="00792EA9"/>
    <w:rsid w:val="007C32A1"/>
    <w:rsid w:val="008151B9"/>
    <w:rsid w:val="00891E77"/>
    <w:rsid w:val="00894DA0"/>
    <w:rsid w:val="00927C33"/>
    <w:rsid w:val="00945F64"/>
    <w:rsid w:val="0099715E"/>
    <w:rsid w:val="009D6955"/>
    <w:rsid w:val="00A371AE"/>
    <w:rsid w:val="00AC6B2E"/>
    <w:rsid w:val="00B02465"/>
    <w:rsid w:val="00B03329"/>
    <w:rsid w:val="00B15616"/>
    <w:rsid w:val="00B514E0"/>
    <w:rsid w:val="00B75F96"/>
    <w:rsid w:val="00BD0882"/>
    <w:rsid w:val="00CA6A97"/>
    <w:rsid w:val="00CD226D"/>
    <w:rsid w:val="00D82515"/>
    <w:rsid w:val="00DA7974"/>
    <w:rsid w:val="00DE66F8"/>
    <w:rsid w:val="00EA4FD3"/>
    <w:rsid w:val="00EB5D3D"/>
    <w:rsid w:val="00F30962"/>
    <w:rsid w:val="00F665ED"/>
    <w:rsid w:val="00F7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5</cp:revision>
  <dcterms:created xsi:type="dcterms:W3CDTF">2026-05-22T05:04:00Z</dcterms:created>
  <dcterms:modified xsi:type="dcterms:W3CDTF">2026-05-22T06:47:00Z</dcterms:modified>
</cp:coreProperties>
</file>