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09DAB1" w14:textId="77777777" w:rsidR="000D4C82" w:rsidRDefault="000D4C82" w:rsidP="000D4C82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Prilog 1.</w:t>
      </w:r>
    </w:p>
    <w:p w14:paraId="5017A16D" w14:textId="77777777" w:rsidR="000D4C82" w:rsidRDefault="000D4C82" w:rsidP="000D4C82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</w:p>
    <w:p w14:paraId="3598A67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14:paraId="3C3620B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14:paraId="0391899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14:paraId="0157099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14:paraId="0316D89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14:paraId="1E80F02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14:paraId="538ADE53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14:paraId="117FFDE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63BECFD" w14:textId="36F99A54" w:rsidR="000D4C82" w:rsidRPr="00E0076E" w:rsidRDefault="000D4C82" w:rsidP="000D4C8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 w:rsidR="00E0076E" w:rsidRPr="00A201C2">
        <w:rPr>
          <w:rFonts w:ascii="Bookman Old Style" w:hAnsi="Bookman Old Style" w:cs="BookmanOldStyle-Bold"/>
          <w:b/>
          <w:bCs/>
          <w:sz w:val="24"/>
          <w:szCs w:val="24"/>
        </w:rPr>
        <w:t xml:space="preserve">Osnovna škola Ante Starčevića, Rešetari – sanacija školskog prostora </w:t>
      </w:r>
      <w:r w:rsidR="00E0076E"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</w:p>
    <w:p w14:paraId="73FFABF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14:paraId="3274AE3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14:paraId="414B861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14:paraId="0962DBB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094F04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14:paraId="5CD1942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F2C776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14:paraId="17ED73D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B8225F9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14:paraId="1AF788A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14:paraId="2541C47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14:paraId="671B98C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8C0A199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14:paraId="010430D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8D376A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14:paraId="037C0C3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ED384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14:paraId="4F9547B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CECE497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14:paraId="170A35A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DB9BF87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ROK VALJANOSTI PONUDE:___________________________________________</w:t>
      </w:r>
    </w:p>
    <w:p w14:paraId="59F5992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E01316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14:paraId="4ED20EA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B88A6E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 </w:t>
      </w:r>
    </w:p>
    <w:p w14:paraId="7478F43D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5F3ECB0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14:paraId="0700E4E1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594AD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4987E9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14:paraId="093DE71D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6D7FF1B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14:paraId="476271CB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</w:t>
      </w:r>
    </w:p>
    <w:p w14:paraId="26B4616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        Pečat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0D4C82" w14:paraId="3F3A9E34" w14:textId="77777777" w:rsidTr="00E77D35">
        <w:trPr>
          <w:trHeight w:val="255"/>
        </w:trPr>
        <w:tc>
          <w:tcPr>
            <w:tcW w:w="5271" w:type="dxa"/>
            <w:noWrap/>
            <w:vAlign w:val="bottom"/>
            <w:hideMark/>
          </w:tcPr>
          <w:p w14:paraId="710A3C8E" w14:textId="77777777" w:rsidR="000D4C82" w:rsidRDefault="000D4C82" w:rsidP="00E77D35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312" w:type="dxa"/>
            <w:noWrap/>
            <w:vAlign w:val="bottom"/>
            <w:hideMark/>
          </w:tcPr>
          <w:p w14:paraId="30C20900" w14:textId="77777777" w:rsidR="000D4C82" w:rsidRDefault="000D4C82" w:rsidP="00E77D35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M.P.      </w:t>
            </w:r>
          </w:p>
        </w:tc>
        <w:tc>
          <w:tcPr>
            <w:tcW w:w="1695" w:type="dxa"/>
            <w:noWrap/>
            <w:vAlign w:val="bottom"/>
            <w:hideMark/>
          </w:tcPr>
          <w:p w14:paraId="1EE010C1" w14:textId="77777777" w:rsidR="000D4C82" w:rsidRDefault="000D4C82" w:rsidP="00E77D35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14:paraId="14EF8818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14:paraId="4444BB3D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14:paraId="1BCFE7AF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14:paraId="11F7D3DB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14:paraId="6B8743A2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14:paraId="46D41093" w14:textId="77777777" w:rsidR="007D50E2" w:rsidRDefault="007D50E2"/>
    <w:sectPr w:rsidR="007D50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7628A0"/>
    <w:multiLevelType w:val="hybridMultilevel"/>
    <w:tmpl w:val="0DD607EC"/>
    <w:lvl w:ilvl="0" w:tplc="CA9A0990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1069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13101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C82"/>
    <w:rsid w:val="000D4C82"/>
    <w:rsid w:val="00357BB3"/>
    <w:rsid w:val="003D0496"/>
    <w:rsid w:val="007A5303"/>
    <w:rsid w:val="007D50E2"/>
    <w:rsid w:val="00A12C0E"/>
    <w:rsid w:val="00A143C6"/>
    <w:rsid w:val="00A201C2"/>
    <w:rsid w:val="00A20D80"/>
    <w:rsid w:val="00A3155F"/>
    <w:rsid w:val="00B4009E"/>
    <w:rsid w:val="00E0076E"/>
    <w:rsid w:val="00E10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4F911"/>
  <w15:chartTrackingRefBased/>
  <w15:docId w15:val="{A802DCDB-95EF-4907-B1F2-EFBF8D7FB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4C8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Gačić</dc:creator>
  <cp:keywords/>
  <dc:description/>
  <cp:lastModifiedBy>Jasmina Horvatović</cp:lastModifiedBy>
  <cp:revision>7</cp:revision>
  <dcterms:created xsi:type="dcterms:W3CDTF">2023-12-11T07:26:00Z</dcterms:created>
  <dcterms:modified xsi:type="dcterms:W3CDTF">2025-03-17T11:49:00Z</dcterms:modified>
</cp:coreProperties>
</file>