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D2CDD" w14:textId="4CCD44BC" w:rsidR="00490D0A" w:rsidRDefault="00490D0A" w:rsidP="00490D0A">
      <w:pPr>
        <w:spacing w:before="18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Prilog 2.</w:t>
      </w:r>
    </w:p>
    <w:p w14:paraId="324210E4" w14:textId="3A6B73FB" w:rsidR="00D724F5" w:rsidRPr="007C3F0C" w:rsidRDefault="00E66752">
      <w:pPr>
        <w:spacing w:before="183"/>
        <w:ind w:left="116"/>
        <w:jc w:val="both"/>
        <w:rPr>
          <w:b/>
          <w:sz w:val="24"/>
          <w:szCs w:val="24"/>
        </w:rPr>
      </w:pPr>
      <w:r w:rsidRPr="007C3F0C">
        <w:rPr>
          <w:b/>
          <w:sz w:val="24"/>
          <w:szCs w:val="24"/>
        </w:rPr>
        <w:t>PROJEKTNI ZADATAK</w:t>
      </w:r>
    </w:p>
    <w:p w14:paraId="2B8EC0D0" w14:textId="77777777" w:rsidR="00D724F5" w:rsidRPr="007C3F0C" w:rsidRDefault="00E66752">
      <w:pPr>
        <w:pStyle w:val="Tijeloteksta"/>
        <w:spacing w:before="180" w:line="256" w:lineRule="auto"/>
        <w:ind w:left="116" w:right="118"/>
        <w:jc w:val="both"/>
      </w:pPr>
      <w:r w:rsidRPr="007C3F0C">
        <w:t>Izrada projektne dokumentacije – izrada glavnog projekta i druge dokumentacije (sukladno propozicijama Ministarstva znanosti i obrazovanja) te ishođenje građevinske dozvole i izrada troškovnika.</w:t>
      </w:r>
    </w:p>
    <w:p w14:paraId="1E87B811" w14:textId="77777777" w:rsidR="00D724F5" w:rsidRPr="007C3F0C" w:rsidRDefault="00E66752">
      <w:pPr>
        <w:pStyle w:val="Naslov1"/>
        <w:spacing w:before="170"/>
      </w:pPr>
      <w:r w:rsidRPr="007C3F0C">
        <w:t>OPIS PLANIRANOG ZAHVATA</w:t>
      </w:r>
    </w:p>
    <w:p w14:paraId="290EF535" w14:textId="52731F7B" w:rsidR="00D724F5" w:rsidRPr="007C3F0C" w:rsidRDefault="0088115F">
      <w:pPr>
        <w:pStyle w:val="Tijeloteksta"/>
        <w:spacing w:line="256" w:lineRule="auto"/>
        <w:ind w:left="116" w:right="123"/>
        <w:jc w:val="both"/>
      </w:pPr>
      <w:r w:rsidRPr="007C3F0C">
        <w:t>Sukladno projekciji MZO-a i projiciranom broju razrednih odjela u 2026</w:t>
      </w:r>
      <w:r w:rsidR="00AF7A5E">
        <w:t>.</w:t>
      </w:r>
      <w:r w:rsidRPr="007C3F0C">
        <w:t>/2027</w:t>
      </w:r>
      <w:r w:rsidR="00AF7A5E">
        <w:t>.</w:t>
      </w:r>
      <w:r w:rsidRPr="007C3F0C">
        <w:t xml:space="preserve"> i dostupnim podatcima od strane investitora/osnivača, a u svrhu proširenja kapaciteta i stvaranje uvjeta za jednosmjensku nastavu, pristupilo se izradi idejnog rješenja dogradnje predmetne zgrade osnovne škole, a u skladu s Normativima dimenzioniranja prostora osnovnih škola u Republici Hrvatskoj 2022. objavljeni kao prilog Odluke o utvrđivanju normativa prostora građevina osnovnih škola (REPUBLIKA HRVATSKA MINISTARSTVO ZNANOSTI I OBRAZOVANJA, KLASA: 404-02/22-01/00207, URBROJ: 533-02-22-0001, od 30. prosinca 2022.god.)  Sukladno projekciji potrebno je osigurati uvjete za 4 odjela razredne od ukupno 53 učenika s prosjekom od 13,25 učenika/odjel.</w:t>
      </w:r>
    </w:p>
    <w:p w14:paraId="51767276" w14:textId="77777777" w:rsidR="0088115F" w:rsidRPr="007C3F0C" w:rsidRDefault="0088115F">
      <w:pPr>
        <w:pStyle w:val="Tijeloteksta"/>
        <w:spacing w:line="256" w:lineRule="auto"/>
        <w:ind w:left="116" w:right="123"/>
        <w:jc w:val="both"/>
      </w:pPr>
    </w:p>
    <w:p w14:paraId="0112AC10" w14:textId="77777777" w:rsidR="0088115F" w:rsidRPr="007C3F0C" w:rsidRDefault="0088115F" w:rsidP="0088115F">
      <w:pPr>
        <w:ind w:firstLine="567"/>
        <w:rPr>
          <w:bCs/>
          <w:sz w:val="24"/>
          <w:szCs w:val="24"/>
        </w:rPr>
      </w:pPr>
      <w:r w:rsidRPr="007C3F0C">
        <w:rPr>
          <w:b/>
          <w:bCs/>
          <w:i/>
          <w:iCs/>
          <w:sz w:val="24"/>
          <w:szCs w:val="24"/>
        </w:rPr>
        <w:t>Dogradnja osnovne škole i organizacija postojećeg prostora</w:t>
      </w:r>
      <w:r w:rsidRPr="007C3F0C">
        <w:rPr>
          <w:sz w:val="24"/>
          <w:szCs w:val="24"/>
        </w:rPr>
        <w:t xml:space="preserve"> </w:t>
      </w:r>
      <w:r w:rsidRPr="007C3F0C">
        <w:rPr>
          <w:bCs/>
          <w:sz w:val="24"/>
          <w:szCs w:val="24"/>
        </w:rPr>
        <w:t>na predmetnoj čestici se predviđa dogradnjom prostora za strojarstvo, spremište, garderobe za zaposlenike ustanove i dogradnja sportskog bloka – male školske dvorane s pratećim sadržajima. Planirana 4 odjela razredne nastave se osiguravaju organizacijom rasporeda i veličine velike učionice u malu učionicu s kabinetom (gips-kartonski radovi prikazani u grafičkom prilogu), organizacijom rasporeda druge velike učionice u 2 manje učionice (gips-kartonski radovi prikazani u grafičkom prilogu) i postojećim prostorom velike učionice koja se zadržava u izvornom obliku.</w:t>
      </w:r>
      <w:r w:rsidRPr="007C3F0C">
        <w:rPr>
          <w:sz w:val="24"/>
          <w:szCs w:val="24"/>
        </w:rPr>
        <w:t xml:space="preserve"> </w:t>
      </w:r>
      <w:r w:rsidRPr="007C3F0C">
        <w:rPr>
          <w:bCs/>
          <w:sz w:val="24"/>
          <w:szCs w:val="24"/>
        </w:rPr>
        <w:t>Glavni ulaz u zgradu škole bi ostao nepromijenjen, a komunikacija u dograđeni dio ostvarena preko spojnog hodnika u etaži prizemlja u zapadnom dijelu postojeće zgrade.</w:t>
      </w:r>
      <w:r w:rsidRPr="007C3F0C">
        <w:rPr>
          <w:sz w:val="24"/>
          <w:szCs w:val="24"/>
        </w:rPr>
        <w:t xml:space="preserve"> </w:t>
      </w:r>
      <w:r w:rsidRPr="007C3F0C">
        <w:rPr>
          <w:bCs/>
          <w:sz w:val="24"/>
          <w:szCs w:val="24"/>
        </w:rPr>
        <w:t>Nakon namjeravanog zahvata rekonstrukcije (dogradnje) predmetna zgrada bila bi maksimalnih vanjskih dimenzija 26,30*30,55m a ukupno će zauzimati 553,14m</w:t>
      </w:r>
      <w:r w:rsidRPr="007C3F0C">
        <w:rPr>
          <w:bCs/>
          <w:sz w:val="24"/>
          <w:szCs w:val="24"/>
          <w:vertAlign w:val="superscript"/>
        </w:rPr>
        <w:t>2</w:t>
      </w:r>
      <w:r w:rsidRPr="007C3F0C">
        <w:rPr>
          <w:bCs/>
          <w:sz w:val="24"/>
          <w:szCs w:val="24"/>
        </w:rPr>
        <w:t xml:space="preserve"> tlocrtne površine. Etažnost građevine ostaje nepromijenjena i iznosi: prizemlje. Visina etaže u prizemlju iznosi h = 3,20m, a u prostoru dvorane h=4,00m. Visina građevine od uređenog okolnog terena do završne kote atike ravnog krova iznosi ~4,20(5,00)m.</w:t>
      </w:r>
    </w:p>
    <w:p w14:paraId="750BB27E" w14:textId="77777777" w:rsidR="0088115F" w:rsidRPr="007C3F0C" w:rsidRDefault="0088115F" w:rsidP="0088115F">
      <w:pPr>
        <w:ind w:firstLine="567"/>
        <w:rPr>
          <w:bCs/>
          <w:sz w:val="24"/>
          <w:szCs w:val="24"/>
        </w:rPr>
      </w:pPr>
    </w:p>
    <w:p w14:paraId="1A23291C" w14:textId="77777777" w:rsidR="00D724F5" w:rsidRPr="007C3F0C" w:rsidRDefault="00E66752">
      <w:pPr>
        <w:pStyle w:val="Naslov1"/>
        <w:spacing w:before="132"/>
        <w:ind w:left="836"/>
      </w:pPr>
      <w:r w:rsidRPr="007C3F0C">
        <w:t>Tlocrtna dispozicija</w:t>
      </w:r>
    </w:p>
    <w:p w14:paraId="0783AA78" w14:textId="3BE2A973" w:rsidR="0088115F" w:rsidRPr="007C3F0C" w:rsidRDefault="0088115F" w:rsidP="0088115F">
      <w:pPr>
        <w:ind w:firstLine="708"/>
        <w:jc w:val="both"/>
        <w:rPr>
          <w:sz w:val="24"/>
          <w:szCs w:val="24"/>
        </w:rPr>
      </w:pPr>
      <w:r w:rsidRPr="007C3F0C">
        <w:rPr>
          <w:sz w:val="24"/>
          <w:szCs w:val="24"/>
        </w:rPr>
        <w:t xml:space="preserve">Nakon rekonstrukcije i dogradnje osnovna škola organizirana je na način da se iz glavnog ulaza koji je smješten na južnoj strani zgrade dolazi u ulazni prostor koji je spojen s centralnim hodnikom preko kojeg je ostvarena komunikacija prema prostorima učionica, kabineta i sanitarnih čvorova za nastavnike i učenike. </w:t>
      </w:r>
    </w:p>
    <w:p w14:paraId="612F82AD" w14:textId="77777777" w:rsidR="0088115F" w:rsidRPr="007C3F0C" w:rsidRDefault="0088115F" w:rsidP="0088115F">
      <w:pPr>
        <w:ind w:firstLine="720"/>
        <w:jc w:val="both"/>
        <w:rPr>
          <w:sz w:val="24"/>
          <w:szCs w:val="24"/>
        </w:rPr>
      </w:pPr>
      <w:r w:rsidRPr="007C3F0C">
        <w:rPr>
          <w:sz w:val="24"/>
          <w:szCs w:val="24"/>
        </w:rPr>
        <w:t>Dograđeni dio sastoji se od prostora sklopa školske sportske dvorane s prostorima svlačionica s praonicama i sanitarnim čvorovima, garderobom nastavnika sa sanitarnim čvorom, malom dvoranom 10*10m, spremištem za opremu i rekvizite, prostorom za strojarsku opremu i garderobom i sanitarnim čvorom za čistačicu te općim gospodarskim spremištem. Sukladno Normativima dimenzioniranja prostora osnovnih škola u Republici Hrvatskoj 2022.</w:t>
      </w:r>
      <w:r w:rsidRPr="007C3F0C">
        <w:rPr>
          <w:bCs/>
          <w:sz w:val="24"/>
          <w:szCs w:val="24"/>
        </w:rPr>
        <w:t xml:space="preserve"> osigurane su površine malih učionica od 28,00m</w:t>
      </w:r>
      <w:r w:rsidRPr="007C3F0C">
        <w:rPr>
          <w:bCs/>
          <w:sz w:val="24"/>
          <w:szCs w:val="24"/>
          <w:vertAlign w:val="superscript"/>
        </w:rPr>
        <w:t>2</w:t>
      </w:r>
      <w:r w:rsidRPr="007C3F0C">
        <w:rPr>
          <w:bCs/>
          <w:sz w:val="24"/>
          <w:szCs w:val="24"/>
        </w:rPr>
        <w:t xml:space="preserve"> , visine h=3,20m i površine kabineta od 14,00m</w:t>
      </w:r>
      <w:r w:rsidRPr="007C3F0C">
        <w:rPr>
          <w:bCs/>
          <w:sz w:val="24"/>
          <w:szCs w:val="24"/>
          <w:vertAlign w:val="superscript"/>
        </w:rPr>
        <w:t>2</w:t>
      </w:r>
      <w:r w:rsidRPr="007C3F0C">
        <w:rPr>
          <w:bCs/>
          <w:sz w:val="24"/>
          <w:szCs w:val="24"/>
        </w:rPr>
        <w:t>.</w:t>
      </w:r>
    </w:p>
    <w:p w14:paraId="76B512D1" w14:textId="258B9F75" w:rsidR="0088115F" w:rsidRPr="007C3F0C" w:rsidRDefault="0088115F" w:rsidP="0088115F">
      <w:pPr>
        <w:ind w:firstLine="720"/>
        <w:jc w:val="both"/>
        <w:rPr>
          <w:bCs/>
          <w:sz w:val="24"/>
          <w:szCs w:val="24"/>
        </w:rPr>
      </w:pPr>
      <w:r w:rsidRPr="007C3F0C">
        <w:rPr>
          <w:sz w:val="24"/>
          <w:szCs w:val="24"/>
        </w:rPr>
        <w:t>Arhitektonsko oblikovanje građevine usklađeno je s urbanim vrijednostima i ambijentalnim posebnostima za ove prostore, u smislu upotr</w:t>
      </w:r>
      <w:r w:rsidR="00AF7A5E">
        <w:rPr>
          <w:sz w:val="24"/>
          <w:szCs w:val="24"/>
        </w:rPr>
        <w:t>i</w:t>
      </w:r>
      <w:r w:rsidRPr="007C3F0C">
        <w:rPr>
          <w:sz w:val="24"/>
          <w:szCs w:val="24"/>
        </w:rPr>
        <w:t>jebljenih materijala i oblikovanja, te s namjenom građevine.</w:t>
      </w:r>
    </w:p>
    <w:p w14:paraId="4297EB8B" w14:textId="5CCB8A40" w:rsidR="00D724F5" w:rsidRPr="007C3F0C" w:rsidRDefault="00E66752">
      <w:pPr>
        <w:pStyle w:val="Tijeloteksta"/>
        <w:spacing w:before="169" w:line="256" w:lineRule="auto"/>
        <w:ind w:left="116" w:right="115" w:firstLine="719"/>
        <w:jc w:val="both"/>
      </w:pPr>
      <w:r w:rsidRPr="007C3F0C">
        <w:t>.</w:t>
      </w:r>
    </w:p>
    <w:p w14:paraId="59340A30" w14:textId="77777777" w:rsidR="00D724F5" w:rsidRPr="007C3F0C" w:rsidRDefault="00D724F5">
      <w:pPr>
        <w:spacing w:line="256" w:lineRule="auto"/>
        <w:jc w:val="both"/>
        <w:rPr>
          <w:sz w:val="24"/>
          <w:szCs w:val="24"/>
        </w:rPr>
        <w:sectPr w:rsidR="00D724F5" w:rsidRPr="007C3F0C">
          <w:type w:val="continuous"/>
          <w:pgSz w:w="11910" w:h="16840"/>
          <w:pgMar w:top="1320" w:right="1300" w:bottom="280" w:left="1300" w:header="720" w:footer="720" w:gutter="0"/>
          <w:cols w:space="720"/>
        </w:sectPr>
      </w:pPr>
    </w:p>
    <w:p w14:paraId="3C77B359" w14:textId="77777777" w:rsidR="00D724F5" w:rsidRPr="007C3F0C" w:rsidRDefault="00E66752">
      <w:pPr>
        <w:pStyle w:val="Naslov1"/>
        <w:jc w:val="left"/>
      </w:pPr>
      <w:r w:rsidRPr="007C3F0C">
        <w:lastRenderedPageBreak/>
        <w:t>SITUACIJA/POSTOJEĆE STANJE</w:t>
      </w:r>
    </w:p>
    <w:p w14:paraId="572823FD" w14:textId="77777777" w:rsidR="00D724F5" w:rsidRPr="007C3F0C" w:rsidRDefault="00D724F5">
      <w:pPr>
        <w:pStyle w:val="Tijeloteksta"/>
        <w:rPr>
          <w:b/>
        </w:rPr>
      </w:pPr>
    </w:p>
    <w:p w14:paraId="4D5E27EC" w14:textId="787102F3" w:rsidR="0088115F" w:rsidRPr="007C3F0C" w:rsidRDefault="0088115F" w:rsidP="0088115F">
      <w:pPr>
        <w:rPr>
          <w:sz w:val="24"/>
          <w:szCs w:val="24"/>
        </w:rPr>
      </w:pPr>
      <w:r w:rsidRPr="007C3F0C">
        <w:rPr>
          <w:sz w:val="24"/>
          <w:szCs w:val="24"/>
        </w:rPr>
        <w:t xml:space="preserve">Na predmetnoj </w:t>
      </w:r>
      <w:r w:rsidRPr="007C3F0C">
        <w:rPr>
          <w:sz w:val="24"/>
          <w:szCs w:val="24"/>
          <w:lang w:val="de-DE"/>
        </w:rPr>
        <w:t>k.č.</w:t>
      </w:r>
      <w:r w:rsidRPr="007C3F0C">
        <w:rPr>
          <w:sz w:val="24"/>
          <w:szCs w:val="24"/>
        </w:rPr>
        <w:t xml:space="preserve">114, k.o.Brodski Stupnik nalazi se postojeća građevina ( </w:t>
      </w:r>
      <w:r w:rsidRPr="007C3F0C">
        <w:rPr>
          <w:b/>
          <w:bCs/>
          <w:i/>
          <w:iCs/>
          <w:sz w:val="24"/>
          <w:szCs w:val="24"/>
        </w:rPr>
        <w:t>građevina obrazovne namjene namjene - osnovna škola)</w:t>
      </w:r>
      <w:r w:rsidRPr="007C3F0C">
        <w:rPr>
          <w:sz w:val="24"/>
          <w:szCs w:val="24"/>
        </w:rPr>
        <w:t>, maksimalnih  tlocrtnih dimenzija 20,49*29,44m, a ukupno zauzima 338,10m</w:t>
      </w:r>
      <w:r w:rsidRPr="007C3F0C">
        <w:rPr>
          <w:sz w:val="24"/>
          <w:szCs w:val="24"/>
          <w:vertAlign w:val="superscript"/>
        </w:rPr>
        <w:t xml:space="preserve">2  </w:t>
      </w:r>
      <w:r w:rsidRPr="007C3F0C">
        <w:rPr>
          <w:sz w:val="24"/>
          <w:szCs w:val="24"/>
        </w:rPr>
        <w:t>tlocrtne površine, visine do sljemena ~6,70m, mjereno od niže kote uređenog terena,</w:t>
      </w:r>
      <w:r w:rsidR="00AF7A5E">
        <w:rPr>
          <w:sz w:val="24"/>
          <w:szCs w:val="24"/>
        </w:rPr>
        <w:t xml:space="preserve"> </w:t>
      </w:r>
      <w:r w:rsidRPr="007C3F0C">
        <w:rPr>
          <w:sz w:val="24"/>
          <w:szCs w:val="24"/>
        </w:rPr>
        <w:t xml:space="preserve">katnosti prizemlje, visine prostorija h=3,20m, čija zakonitost je dokazana </w:t>
      </w:r>
      <w:r w:rsidRPr="007C3F0C">
        <w:rPr>
          <w:b/>
          <w:bCs/>
          <w:i/>
          <w:iCs/>
          <w:sz w:val="24"/>
          <w:szCs w:val="24"/>
        </w:rPr>
        <w:t xml:space="preserve">RJEŠENJE O UPORABI, Socijalistička republika Hrvatska, Općinski sekretarijat za upravno pravne poslove, BROJ: UP/I-02-3277/1972, Slavonski Brod od 5.10.1972.god.  </w:t>
      </w:r>
      <w:r w:rsidRPr="007C3F0C">
        <w:rPr>
          <w:sz w:val="24"/>
          <w:szCs w:val="24"/>
        </w:rPr>
        <w:t>i zgrada kotlovnice koja je dotrajala i predviđena je za uklanjanje.</w:t>
      </w:r>
    </w:p>
    <w:p w14:paraId="7104AF27" w14:textId="228B0E01" w:rsidR="00D724F5" w:rsidRPr="007C3F0C" w:rsidRDefault="0088115F" w:rsidP="0088115F">
      <w:pPr>
        <w:pStyle w:val="Tijeloteksta"/>
        <w:spacing w:before="156"/>
        <w:ind w:left="116" w:right="114" w:firstLine="719"/>
        <w:jc w:val="both"/>
      </w:pPr>
      <w:r w:rsidRPr="007C3F0C">
        <w:t>Zgrada osnovne škole izvedena je kao prizemnica. Ulaz u zgradu ostvaren je s južne strane preko kojeg je hodnikom ostvarena komunikacija prema prostorima učionica, sanitarnim čvorovima i prostoru za nastavnike/zbornica. U prizemnoj etaži nalazi se glavni ulaz, hodnik, tri učionice, prostor za nastavnike/zbornica i sanitarni čvorovi za učenike (muški, ženski i invalidski). Zgrada osnovne škole organizirana je tako da se trenutno održava nastava u dvije smjene za četiri ra</w:t>
      </w:r>
      <w:r w:rsidR="00A17CD6">
        <w:t>z</w:t>
      </w:r>
      <w:r w:rsidRPr="007C3F0C">
        <w:t>redna odjeljenja od ukupno 53 učenika.</w:t>
      </w:r>
    </w:p>
    <w:p w14:paraId="5BC070B0" w14:textId="77777777" w:rsidR="00D724F5" w:rsidRPr="007C3F0C" w:rsidRDefault="00D724F5">
      <w:pPr>
        <w:pStyle w:val="Tijeloteksta"/>
      </w:pPr>
    </w:p>
    <w:p w14:paraId="00B00428" w14:textId="77777777" w:rsidR="00D724F5" w:rsidRPr="007C3F0C" w:rsidRDefault="00D724F5">
      <w:pPr>
        <w:pStyle w:val="Tijeloteksta"/>
        <w:spacing w:before="9"/>
      </w:pPr>
    </w:p>
    <w:p w14:paraId="7B9C1B70" w14:textId="77777777" w:rsidR="00D724F5" w:rsidRPr="00903C93" w:rsidRDefault="00E66752">
      <w:pPr>
        <w:pStyle w:val="Naslov2"/>
        <w:rPr>
          <w:u w:val="none"/>
        </w:rPr>
      </w:pPr>
      <w:r w:rsidRPr="007C3F0C">
        <w:rPr>
          <w:b w:val="0"/>
          <w:i w:val="0"/>
          <w:spacing w:val="-60"/>
          <w:u w:val="thick"/>
        </w:rPr>
        <w:t xml:space="preserve"> </w:t>
      </w:r>
      <w:r w:rsidRPr="00903C93">
        <w:rPr>
          <w:u w:val="thick"/>
        </w:rPr>
        <w:t>ISKAZ POVRŠINA NOVOPROJEKTIRANOG DOGRAĐENOG DIJELA OBJEKTA</w:t>
      </w:r>
    </w:p>
    <w:p w14:paraId="2ED59EA3" w14:textId="77777777" w:rsidR="00D724F5" w:rsidRPr="00903C93" w:rsidRDefault="00E66752">
      <w:pPr>
        <w:pStyle w:val="Odlomakpopisa"/>
        <w:numPr>
          <w:ilvl w:val="0"/>
          <w:numId w:val="2"/>
        </w:numPr>
        <w:tabs>
          <w:tab w:val="left" w:pos="836"/>
          <w:tab w:val="left" w:pos="837"/>
        </w:tabs>
        <w:spacing w:before="176" w:line="379" w:lineRule="auto"/>
        <w:ind w:right="427" w:firstLine="360"/>
        <w:rPr>
          <w:sz w:val="24"/>
          <w:szCs w:val="24"/>
        </w:rPr>
      </w:pPr>
      <w:r w:rsidRPr="00903C93">
        <w:rPr>
          <w:sz w:val="24"/>
          <w:szCs w:val="24"/>
        </w:rPr>
        <w:t>Građevinska bruto površina zgrade prema Članku 3. Zakona o prostornom uređenju OSNOVNA ŠKOLA - novi dio</w:t>
      </w:r>
      <w:r w:rsidRPr="00903C93">
        <w:rPr>
          <w:spacing w:val="-30"/>
          <w:sz w:val="24"/>
          <w:szCs w:val="24"/>
        </w:rPr>
        <w:t xml:space="preserve"> </w:t>
      </w:r>
      <w:r w:rsidRPr="00903C93">
        <w:rPr>
          <w:sz w:val="24"/>
          <w:szCs w:val="24"/>
        </w:rPr>
        <w:t>:</w:t>
      </w:r>
    </w:p>
    <w:p w14:paraId="70385267" w14:textId="33616B16" w:rsidR="00903C93" w:rsidRPr="00903C93" w:rsidRDefault="00E66752" w:rsidP="00903C93">
      <w:pPr>
        <w:pStyle w:val="Odlomakpopisa"/>
        <w:numPr>
          <w:ilvl w:val="0"/>
          <w:numId w:val="1"/>
        </w:numPr>
        <w:tabs>
          <w:tab w:val="left" w:pos="837"/>
        </w:tabs>
        <w:spacing w:before="19"/>
        <w:ind w:hanging="361"/>
        <w:rPr>
          <w:sz w:val="24"/>
          <w:szCs w:val="24"/>
        </w:rPr>
      </w:pPr>
      <w:r w:rsidRPr="00903C93">
        <w:rPr>
          <w:sz w:val="24"/>
          <w:szCs w:val="24"/>
        </w:rPr>
        <w:t xml:space="preserve">Ukupna bruto površina zgrade </w:t>
      </w:r>
      <w:r w:rsidR="00903C93" w:rsidRPr="00903C93">
        <w:rPr>
          <w:sz w:val="24"/>
          <w:szCs w:val="24"/>
        </w:rPr>
        <w:t>tehničko-gospodarskog prostora (P</w:t>
      </w:r>
      <w:r w:rsidRPr="00903C93">
        <w:rPr>
          <w:sz w:val="24"/>
          <w:szCs w:val="24"/>
        </w:rPr>
        <w:t>rizemlje):</w:t>
      </w:r>
      <w:r w:rsidR="00903C93" w:rsidRPr="00903C93">
        <w:rPr>
          <w:sz w:val="24"/>
          <w:szCs w:val="24"/>
        </w:rPr>
        <w:t xml:space="preserve"> 20,33</w:t>
      </w:r>
      <w:r w:rsidRPr="00903C93">
        <w:rPr>
          <w:sz w:val="24"/>
          <w:szCs w:val="24"/>
        </w:rPr>
        <w:t>m²</w:t>
      </w:r>
    </w:p>
    <w:p w14:paraId="5B43B6E0" w14:textId="01C228FC" w:rsidR="00903C93" w:rsidRDefault="00903C93" w:rsidP="00903C93">
      <w:pPr>
        <w:pStyle w:val="Odlomakpopisa"/>
        <w:numPr>
          <w:ilvl w:val="0"/>
          <w:numId w:val="1"/>
        </w:numPr>
        <w:tabs>
          <w:tab w:val="left" w:pos="837"/>
        </w:tabs>
        <w:spacing w:before="19"/>
        <w:ind w:hanging="361"/>
        <w:rPr>
          <w:sz w:val="24"/>
          <w:szCs w:val="24"/>
        </w:rPr>
      </w:pPr>
      <w:r w:rsidRPr="00903C93">
        <w:rPr>
          <w:sz w:val="24"/>
          <w:szCs w:val="24"/>
        </w:rPr>
        <w:t>Ukupna bruto površina zgrade sportskog bloka (Prizemlje): 177,51m²</w:t>
      </w:r>
    </w:p>
    <w:p w14:paraId="1B1A363B" w14:textId="77777777" w:rsidR="00A17CD6" w:rsidRDefault="00A17CD6" w:rsidP="00A17CD6">
      <w:pPr>
        <w:pStyle w:val="Odlomakpopisa"/>
        <w:tabs>
          <w:tab w:val="left" w:pos="837"/>
        </w:tabs>
        <w:spacing w:before="19"/>
        <w:ind w:firstLine="0"/>
        <w:rPr>
          <w:sz w:val="24"/>
          <w:szCs w:val="24"/>
        </w:rPr>
      </w:pPr>
    </w:p>
    <w:p w14:paraId="5ACE7A6D" w14:textId="205A3E6F" w:rsidR="00A17CD6" w:rsidRPr="00A17CD6" w:rsidRDefault="00A17CD6" w:rsidP="00A17CD6">
      <w:pPr>
        <w:pStyle w:val="Odlomakpopisa"/>
        <w:numPr>
          <w:ilvl w:val="0"/>
          <w:numId w:val="1"/>
        </w:numPr>
        <w:tabs>
          <w:tab w:val="left" w:pos="837"/>
        </w:tabs>
        <w:spacing w:before="25"/>
        <w:ind w:hanging="361"/>
        <w:rPr>
          <w:sz w:val="24"/>
          <w:szCs w:val="24"/>
        </w:rPr>
      </w:pPr>
      <w:r w:rsidRPr="00903C93">
        <w:rPr>
          <w:sz w:val="24"/>
          <w:szCs w:val="24"/>
        </w:rPr>
        <w:t>Ukupna tlocrtna površina zgrade:</w:t>
      </w:r>
      <w:r w:rsidRPr="00903C93">
        <w:rPr>
          <w:spacing w:val="-2"/>
          <w:sz w:val="24"/>
          <w:szCs w:val="24"/>
        </w:rPr>
        <w:t xml:space="preserve"> 197,84</w:t>
      </w:r>
      <w:r w:rsidRPr="00903C93">
        <w:rPr>
          <w:sz w:val="24"/>
          <w:szCs w:val="24"/>
        </w:rPr>
        <w:t>m</w:t>
      </w:r>
      <w:r w:rsidRPr="00903C93">
        <w:rPr>
          <w:sz w:val="24"/>
          <w:szCs w:val="24"/>
          <w:vertAlign w:val="superscript"/>
        </w:rPr>
        <w:t>2</w:t>
      </w:r>
    </w:p>
    <w:p w14:paraId="0917F11A" w14:textId="15D230D1" w:rsidR="00903C93" w:rsidRPr="00903C93" w:rsidRDefault="00903C93" w:rsidP="00903C93">
      <w:pPr>
        <w:pStyle w:val="Odlomakpopisa"/>
        <w:numPr>
          <w:ilvl w:val="0"/>
          <w:numId w:val="1"/>
        </w:numPr>
        <w:tabs>
          <w:tab w:val="left" w:pos="837"/>
        </w:tabs>
        <w:spacing w:before="19"/>
        <w:ind w:hanging="361"/>
        <w:rPr>
          <w:sz w:val="24"/>
          <w:szCs w:val="24"/>
        </w:rPr>
      </w:pPr>
      <w:r w:rsidRPr="00903C93">
        <w:rPr>
          <w:sz w:val="24"/>
          <w:szCs w:val="24"/>
        </w:rPr>
        <w:t>Ukupna bruto površina zgrade (Prizemlje): 197,84m²</w:t>
      </w:r>
    </w:p>
    <w:p w14:paraId="75B6E6B1" w14:textId="77777777" w:rsidR="00903C93" w:rsidRPr="00903C93" w:rsidRDefault="00903C93">
      <w:pPr>
        <w:pStyle w:val="Tijeloteksta"/>
      </w:pPr>
    </w:p>
    <w:p w14:paraId="6F125279" w14:textId="77777777" w:rsidR="00D724F5" w:rsidRPr="00903C93" w:rsidRDefault="00D724F5">
      <w:pPr>
        <w:pStyle w:val="Tijeloteksta"/>
      </w:pPr>
    </w:p>
    <w:p w14:paraId="2CF2EEDC" w14:textId="77777777" w:rsidR="00D724F5" w:rsidRPr="00903C93" w:rsidRDefault="00E66752">
      <w:pPr>
        <w:pStyle w:val="Naslov2"/>
        <w:rPr>
          <w:u w:val="none"/>
        </w:rPr>
      </w:pPr>
      <w:r w:rsidRPr="00903C93">
        <w:rPr>
          <w:b w:val="0"/>
          <w:i w:val="0"/>
          <w:spacing w:val="-60"/>
          <w:u w:val="thick"/>
        </w:rPr>
        <w:t xml:space="preserve"> </w:t>
      </w:r>
      <w:r w:rsidRPr="00903C93">
        <w:rPr>
          <w:u w:val="thick"/>
        </w:rPr>
        <w:t xml:space="preserve">ISKAZ POVRŠINA POSTOJEĆEG </w:t>
      </w:r>
      <w:r w:rsidRPr="00903C93">
        <w:rPr>
          <w:spacing w:val="-3"/>
          <w:u w:val="thick"/>
        </w:rPr>
        <w:t>OBJEKTA</w:t>
      </w:r>
    </w:p>
    <w:p w14:paraId="7EC22DFB" w14:textId="36EA1812" w:rsidR="00D724F5" w:rsidRPr="00903C93" w:rsidRDefault="00E66752">
      <w:pPr>
        <w:pStyle w:val="Odlomakpopisa"/>
        <w:numPr>
          <w:ilvl w:val="0"/>
          <w:numId w:val="2"/>
        </w:numPr>
        <w:tabs>
          <w:tab w:val="left" w:pos="836"/>
          <w:tab w:val="left" w:pos="837"/>
        </w:tabs>
        <w:spacing w:before="178" w:line="379" w:lineRule="auto"/>
        <w:ind w:left="476" w:right="425" w:firstLine="0"/>
        <w:rPr>
          <w:sz w:val="24"/>
          <w:szCs w:val="24"/>
        </w:rPr>
      </w:pPr>
      <w:r w:rsidRPr="00903C93">
        <w:rPr>
          <w:sz w:val="24"/>
          <w:szCs w:val="24"/>
        </w:rPr>
        <w:t>Građevinska br</w:t>
      </w:r>
      <w:r w:rsidR="00903C93" w:rsidRPr="00903C93">
        <w:rPr>
          <w:sz w:val="24"/>
          <w:szCs w:val="24"/>
        </w:rPr>
        <w:t>u</w:t>
      </w:r>
      <w:r w:rsidRPr="00903C93">
        <w:rPr>
          <w:sz w:val="24"/>
          <w:szCs w:val="24"/>
        </w:rPr>
        <w:t>to površina zgrade prema Članku 3. Zakona o prostornom uređenju OSNOVNA ŠKOLA - postojeći dio</w:t>
      </w:r>
      <w:r w:rsidRPr="00903C93">
        <w:rPr>
          <w:spacing w:val="-30"/>
          <w:sz w:val="24"/>
          <w:szCs w:val="24"/>
        </w:rPr>
        <w:t xml:space="preserve"> </w:t>
      </w:r>
      <w:r w:rsidRPr="00903C93">
        <w:rPr>
          <w:sz w:val="24"/>
          <w:szCs w:val="24"/>
        </w:rPr>
        <w:t>:</w:t>
      </w:r>
    </w:p>
    <w:p w14:paraId="7A6B01FF" w14:textId="0E74D3B4" w:rsidR="00D724F5" w:rsidRPr="00903C93" w:rsidRDefault="00E66752">
      <w:pPr>
        <w:pStyle w:val="Odlomakpopisa"/>
        <w:numPr>
          <w:ilvl w:val="1"/>
          <w:numId w:val="1"/>
        </w:numPr>
        <w:tabs>
          <w:tab w:val="left" w:pos="1077"/>
        </w:tabs>
        <w:spacing w:before="22"/>
        <w:ind w:hanging="241"/>
        <w:rPr>
          <w:sz w:val="24"/>
          <w:szCs w:val="24"/>
        </w:rPr>
      </w:pPr>
      <w:r w:rsidRPr="00903C93">
        <w:rPr>
          <w:sz w:val="24"/>
          <w:szCs w:val="24"/>
        </w:rPr>
        <w:t>Ukupna tlocrtna površina zgrade:</w:t>
      </w:r>
      <w:r w:rsidRPr="00903C93">
        <w:rPr>
          <w:spacing w:val="-4"/>
          <w:sz w:val="24"/>
          <w:szCs w:val="24"/>
        </w:rPr>
        <w:t xml:space="preserve"> </w:t>
      </w:r>
      <w:r w:rsidR="00903C93" w:rsidRPr="00903C93">
        <w:rPr>
          <w:spacing w:val="-4"/>
          <w:sz w:val="24"/>
          <w:szCs w:val="24"/>
        </w:rPr>
        <w:t>338,68</w:t>
      </w:r>
      <w:r w:rsidRPr="00903C93">
        <w:rPr>
          <w:sz w:val="24"/>
          <w:szCs w:val="24"/>
        </w:rPr>
        <w:t>m</w:t>
      </w:r>
      <w:r w:rsidRPr="00903C93">
        <w:rPr>
          <w:sz w:val="24"/>
          <w:szCs w:val="24"/>
          <w:vertAlign w:val="superscript"/>
        </w:rPr>
        <w:t>2</w:t>
      </w:r>
    </w:p>
    <w:p w14:paraId="763891BD" w14:textId="7EC0520C" w:rsidR="00D724F5" w:rsidRPr="00903C93" w:rsidRDefault="00E66752">
      <w:pPr>
        <w:pStyle w:val="Odlomakpopisa"/>
        <w:numPr>
          <w:ilvl w:val="1"/>
          <w:numId w:val="1"/>
        </w:numPr>
        <w:tabs>
          <w:tab w:val="left" w:pos="1077"/>
          <w:tab w:val="left" w:pos="4364"/>
          <w:tab w:val="left" w:pos="6489"/>
        </w:tabs>
        <w:spacing w:before="24"/>
        <w:ind w:hanging="241"/>
        <w:rPr>
          <w:sz w:val="24"/>
          <w:szCs w:val="24"/>
        </w:rPr>
      </w:pPr>
      <w:r w:rsidRPr="00903C93">
        <w:rPr>
          <w:sz w:val="24"/>
          <w:szCs w:val="24"/>
        </w:rPr>
        <w:t>Ukupna bruto</w:t>
      </w:r>
      <w:r w:rsidRPr="00903C93">
        <w:rPr>
          <w:spacing w:val="-8"/>
          <w:sz w:val="24"/>
          <w:szCs w:val="24"/>
        </w:rPr>
        <w:t xml:space="preserve"> </w:t>
      </w:r>
      <w:r w:rsidRPr="00903C93">
        <w:rPr>
          <w:sz w:val="24"/>
          <w:szCs w:val="24"/>
        </w:rPr>
        <w:t>površina</w:t>
      </w:r>
      <w:r w:rsidRPr="00903C93">
        <w:rPr>
          <w:spacing w:val="-1"/>
          <w:sz w:val="24"/>
          <w:szCs w:val="24"/>
        </w:rPr>
        <w:t xml:space="preserve"> </w:t>
      </w:r>
      <w:r w:rsidRPr="00903C93">
        <w:rPr>
          <w:sz w:val="24"/>
          <w:szCs w:val="24"/>
        </w:rPr>
        <w:t>zgrade</w:t>
      </w:r>
      <w:r w:rsidR="00903C93" w:rsidRPr="00903C93">
        <w:rPr>
          <w:sz w:val="24"/>
          <w:szCs w:val="24"/>
        </w:rPr>
        <w:t xml:space="preserve"> (Prizemlje)</w:t>
      </w:r>
      <w:r w:rsidRPr="00903C93">
        <w:rPr>
          <w:sz w:val="24"/>
          <w:szCs w:val="24"/>
        </w:rPr>
        <w:t>:</w:t>
      </w:r>
      <w:r w:rsidR="00903C93" w:rsidRPr="00903C93">
        <w:rPr>
          <w:sz w:val="24"/>
          <w:szCs w:val="24"/>
        </w:rPr>
        <w:t xml:space="preserve"> 338,68</w:t>
      </w:r>
      <w:r w:rsidR="00903C93" w:rsidRPr="00903C93">
        <w:rPr>
          <w:spacing w:val="-1"/>
          <w:sz w:val="24"/>
          <w:szCs w:val="24"/>
        </w:rPr>
        <w:t xml:space="preserve"> m²</w:t>
      </w:r>
      <w:r w:rsidR="00903C93" w:rsidRPr="00903C93">
        <w:rPr>
          <w:sz w:val="24"/>
          <w:szCs w:val="24"/>
        </w:rPr>
        <w:t xml:space="preserve"> </w:t>
      </w:r>
    </w:p>
    <w:p w14:paraId="7C74F720" w14:textId="77777777" w:rsidR="00D724F5" w:rsidRPr="00903C93" w:rsidRDefault="00D724F5">
      <w:pPr>
        <w:pStyle w:val="Tijeloteksta"/>
        <w:spacing w:before="1"/>
      </w:pPr>
    </w:p>
    <w:p w14:paraId="467DE8B1" w14:textId="77777777" w:rsidR="00903C93" w:rsidRPr="00903C93" w:rsidRDefault="00903C93">
      <w:pPr>
        <w:pStyle w:val="Tijeloteksta"/>
        <w:spacing w:before="1"/>
      </w:pPr>
    </w:p>
    <w:p w14:paraId="2E398E65" w14:textId="77777777" w:rsidR="00D724F5" w:rsidRPr="00903C93" w:rsidRDefault="00E66752">
      <w:pPr>
        <w:pStyle w:val="Naslov2"/>
        <w:ind w:left="0" w:right="1555"/>
        <w:jc w:val="center"/>
        <w:rPr>
          <w:u w:val="none"/>
        </w:rPr>
      </w:pPr>
      <w:r w:rsidRPr="00903C93">
        <w:rPr>
          <w:b w:val="0"/>
          <w:i w:val="0"/>
          <w:spacing w:val="-60"/>
          <w:u w:val="thick"/>
        </w:rPr>
        <w:t xml:space="preserve"> </w:t>
      </w:r>
      <w:r w:rsidRPr="00903C93">
        <w:rPr>
          <w:u w:val="thick"/>
        </w:rPr>
        <w:t>ISKAZ POVRŠINA SVEUKPNO (POSTOJEĆE+NOVOPROJEKTIRANO)</w:t>
      </w:r>
    </w:p>
    <w:p w14:paraId="7118979F" w14:textId="77777777" w:rsidR="00D724F5" w:rsidRPr="00903C93" w:rsidRDefault="00E66752">
      <w:pPr>
        <w:pStyle w:val="Odlomakpopisa"/>
        <w:numPr>
          <w:ilvl w:val="0"/>
          <w:numId w:val="2"/>
        </w:numPr>
        <w:tabs>
          <w:tab w:val="left" w:pos="836"/>
          <w:tab w:val="left" w:pos="837"/>
        </w:tabs>
        <w:spacing w:before="178" w:line="376" w:lineRule="auto"/>
        <w:ind w:right="427" w:firstLine="360"/>
        <w:rPr>
          <w:sz w:val="24"/>
          <w:szCs w:val="24"/>
        </w:rPr>
      </w:pPr>
      <w:r w:rsidRPr="00903C93">
        <w:rPr>
          <w:sz w:val="24"/>
          <w:szCs w:val="24"/>
        </w:rPr>
        <w:t>Građevinska bruto površina zgrade prema Članku 3. Zakona o prostornom uređenju OSNOVNA ŠKOLA - postojeći + novi dio</w:t>
      </w:r>
      <w:r w:rsidRPr="00903C93">
        <w:rPr>
          <w:spacing w:val="-30"/>
          <w:sz w:val="24"/>
          <w:szCs w:val="24"/>
        </w:rPr>
        <w:t xml:space="preserve"> </w:t>
      </w:r>
      <w:r w:rsidRPr="00903C93">
        <w:rPr>
          <w:sz w:val="24"/>
          <w:szCs w:val="24"/>
        </w:rPr>
        <w:t>:</w:t>
      </w:r>
    </w:p>
    <w:p w14:paraId="577DB448" w14:textId="0E240850" w:rsidR="00D724F5" w:rsidRPr="00903C93" w:rsidRDefault="00E66752">
      <w:pPr>
        <w:pStyle w:val="Tijeloteksta"/>
        <w:tabs>
          <w:tab w:val="left" w:pos="3656"/>
        </w:tabs>
        <w:spacing w:before="26"/>
        <w:ind w:left="116"/>
      </w:pPr>
      <w:r w:rsidRPr="00903C93">
        <w:t>Ukupna bruto</w:t>
      </w:r>
      <w:r w:rsidRPr="00903C93">
        <w:rPr>
          <w:spacing w:val="-5"/>
        </w:rPr>
        <w:t xml:space="preserve"> </w:t>
      </w:r>
      <w:r w:rsidRPr="00903C93">
        <w:t>površina</w:t>
      </w:r>
      <w:r w:rsidRPr="00903C93">
        <w:rPr>
          <w:spacing w:val="-3"/>
        </w:rPr>
        <w:t xml:space="preserve"> </w:t>
      </w:r>
      <w:r w:rsidRPr="00903C93">
        <w:t>iznosi:</w:t>
      </w:r>
      <w:r w:rsidRPr="00903C93">
        <w:tab/>
      </w:r>
      <w:r w:rsidR="00903C93" w:rsidRPr="00903C93">
        <w:t>338,68 + 197,84 = 536,52</w:t>
      </w:r>
      <w:r w:rsidRPr="00903C93">
        <w:t>m²</w:t>
      </w:r>
    </w:p>
    <w:p w14:paraId="0C7A2260" w14:textId="77777777" w:rsidR="00D724F5" w:rsidRPr="00903C93" w:rsidRDefault="00D724F5">
      <w:pPr>
        <w:pStyle w:val="Tijeloteksta"/>
      </w:pPr>
    </w:p>
    <w:p w14:paraId="448565C9" w14:textId="77777777" w:rsidR="00D724F5" w:rsidRPr="00903C93" w:rsidRDefault="00D724F5">
      <w:pPr>
        <w:pStyle w:val="Tijeloteksta"/>
        <w:spacing w:before="9"/>
      </w:pPr>
    </w:p>
    <w:p w14:paraId="4C9EB09A" w14:textId="77777777" w:rsidR="00D724F5" w:rsidRPr="00903C93" w:rsidRDefault="00E66752">
      <w:pPr>
        <w:pStyle w:val="Tijeloteksta"/>
        <w:ind w:left="116"/>
      </w:pPr>
      <w:r w:rsidRPr="00903C93">
        <w:t>Napomena:</w:t>
      </w:r>
    </w:p>
    <w:p w14:paraId="7EE9E2F3" w14:textId="4ABEE88B" w:rsidR="00D724F5" w:rsidRPr="007C3F0C" w:rsidRDefault="00E66752">
      <w:pPr>
        <w:pStyle w:val="Tijeloteksta"/>
        <w:spacing w:before="182" w:line="256" w:lineRule="auto"/>
        <w:ind w:left="116"/>
      </w:pPr>
      <w:r w:rsidRPr="00903C93">
        <w:t>Sve površine dogradnje date su sukladno Idejnom rješenju a točne površine definirati će se nakon glavnim projektom.</w:t>
      </w:r>
    </w:p>
    <w:p w14:paraId="43229F39" w14:textId="3E83F70E" w:rsidR="00903C93" w:rsidRDefault="00903C93">
      <w:pPr>
        <w:rPr>
          <w:sz w:val="24"/>
          <w:szCs w:val="24"/>
        </w:rPr>
      </w:pPr>
      <w:r>
        <w:br w:type="page"/>
      </w:r>
    </w:p>
    <w:p w14:paraId="67A9A48F" w14:textId="77777777" w:rsidR="00D724F5" w:rsidRPr="007C3F0C" w:rsidRDefault="00D724F5">
      <w:pPr>
        <w:pStyle w:val="Tijeloteksta"/>
        <w:spacing w:before="5"/>
      </w:pPr>
    </w:p>
    <w:p w14:paraId="22431677" w14:textId="77777777" w:rsidR="00D724F5" w:rsidRPr="007C3F0C" w:rsidRDefault="00E66752">
      <w:pPr>
        <w:pStyle w:val="Naslov2"/>
        <w:spacing w:before="1"/>
        <w:rPr>
          <w:u w:val="none"/>
        </w:rPr>
      </w:pPr>
      <w:r w:rsidRPr="007C3F0C">
        <w:rPr>
          <w:b w:val="0"/>
          <w:i w:val="0"/>
          <w:spacing w:val="-60"/>
          <w:u w:val="thick"/>
        </w:rPr>
        <w:t xml:space="preserve"> </w:t>
      </w:r>
      <w:r w:rsidRPr="007C3F0C">
        <w:rPr>
          <w:u w:val="thick"/>
        </w:rPr>
        <w:t>Sadržaj projektne dokumentacije</w:t>
      </w:r>
    </w:p>
    <w:p w14:paraId="02C19506" w14:textId="77777777" w:rsidR="00D724F5" w:rsidRPr="007C3F0C" w:rsidRDefault="00D724F5">
      <w:pPr>
        <w:pStyle w:val="Tijeloteksta"/>
        <w:rPr>
          <w:b/>
          <w:i/>
        </w:rPr>
      </w:pPr>
    </w:p>
    <w:p w14:paraId="577EA6B9" w14:textId="77777777" w:rsidR="00D724F5" w:rsidRPr="007C3F0C" w:rsidRDefault="00D724F5">
      <w:pPr>
        <w:pStyle w:val="Tijeloteksta"/>
        <w:spacing w:before="8"/>
        <w:rPr>
          <w:b/>
          <w:i/>
        </w:rPr>
      </w:pPr>
    </w:p>
    <w:p w14:paraId="30CEF31B" w14:textId="4545AABC" w:rsidR="00D724F5" w:rsidRPr="007C3F0C" w:rsidRDefault="00E66752" w:rsidP="007C3F0C">
      <w:pPr>
        <w:jc w:val="both"/>
        <w:rPr>
          <w:b/>
          <w:sz w:val="24"/>
          <w:szCs w:val="24"/>
        </w:rPr>
      </w:pPr>
      <w:r w:rsidRPr="007C3F0C">
        <w:rPr>
          <w:sz w:val="24"/>
          <w:szCs w:val="24"/>
        </w:rPr>
        <w:t xml:space="preserve">Investitor posjeduje i u mogućnosti je predati ponuditelju idejno rješenje dogradnje </w:t>
      </w:r>
      <w:r w:rsidR="007C3F0C" w:rsidRPr="007C3F0C">
        <w:rPr>
          <w:b/>
          <w:bCs/>
          <w:sz w:val="24"/>
          <w:szCs w:val="24"/>
        </w:rPr>
        <w:t>Osnovna škola "Dr. Stjepan Ilijašević" Oriovac, Područna škola Brodski Stupnik</w:t>
      </w:r>
      <w:r w:rsidRPr="007C3F0C">
        <w:rPr>
          <w:b/>
          <w:sz w:val="24"/>
          <w:szCs w:val="24"/>
        </w:rPr>
        <w:t xml:space="preserve">, na lokaciji </w:t>
      </w:r>
      <w:r w:rsidR="007C3F0C" w:rsidRPr="007C3F0C">
        <w:rPr>
          <w:b/>
          <w:sz w:val="24"/>
          <w:szCs w:val="24"/>
        </w:rPr>
        <w:t>Ulica Stjepana Radića 119, Brodski Stupnik k.č. 114, k.o. Brodski Stupnik</w:t>
      </w:r>
      <w:r w:rsidRPr="007C3F0C">
        <w:rPr>
          <w:sz w:val="24"/>
          <w:szCs w:val="24"/>
        </w:rPr>
        <w:t>.</w:t>
      </w:r>
    </w:p>
    <w:p w14:paraId="0E5132DF" w14:textId="77777777" w:rsidR="00D724F5" w:rsidRPr="007C3F0C" w:rsidRDefault="00D724F5">
      <w:pPr>
        <w:pStyle w:val="Tijeloteksta"/>
      </w:pPr>
    </w:p>
    <w:p w14:paraId="5C19433E" w14:textId="77777777" w:rsidR="00D724F5" w:rsidRPr="007C3F0C" w:rsidRDefault="00D724F5">
      <w:pPr>
        <w:pStyle w:val="Tijeloteksta"/>
        <w:spacing w:before="3"/>
      </w:pPr>
    </w:p>
    <w:p w14:paraId="50357E22" w14:textId="77777777" w:rsidR="00D724F5" w:rsidRPr="007C3F0C" w:rsidRDefault="00E66752">
      <w:pPr>
        <w:pStyle w:val="Tijeloteksta"/>
        <w:spacing w:line="259" w:lineRule="auto"/>
        <w:ind w:left="116" w:right="116"/>
        <w:jc w:val="both"/>
      </w:pPr>
      <w:r w:rsidRPr="00A17CD6">
        <w:t>Idejno rješenje usklađeno je s Odlukom o utvrđivanju normativa prostora građevina osnovnih škola od 30. 12. 2022. godine, pripadajućim Normativom dimenzioniranja prostora osnovnih škola u Republici Hrvatskoj 2022. te Odlukom o utvrđivanju Smjernica za izradu dokumentacije u svrhu izdavanja suglasnosti</w:t>
      </w:r>
      <w:r w:rsidRPr="00605C8F">
        <w:t xml:space="preserve"> na idejno rješenje/projekt zahvata u prostoru za osnovne škole od 11. 7. 2023. godine.</w:t>
      </w:r>
    </w:p>
    <w:p w14:paraId="2F34CBAC" w14:textId="77777777" w:rsidR="00D724F5" w:rsidRPr="007C3F0C" w:rsidRDefault="00D724F5">
      <w:pPr>
        <w:pStyle w:val="Tijeloteksta"/>
      </w:pPr>
    </w:p>
    <w:p w14:paraId="17765FDA" w14:textId="77777777" w:rsidR="00D724F5" w:rsidRPr="007C3F0C" w:rsidRDefault="00D724F5">
      <w:pPr>
        <w:pStyle w:val="Tijeloteksta"/>
        <w:spacing w:before="5"/>
      </w:pPr>
    </w:p>
    <w:p w14:paraId="3347E3EC" w14:textId="77777777" w:rsidR="00D724F5" w:rsidRPr="007C3F0C" w:rsidRDefault="00E66752">
      <w:pPr>
        <w:pStyle w:val="Tijeloteksta"/>
        <w:ind w:left="116"/>
        <w:jc w:val="both"/>
      </w:pPr>
      <w:r w:rsidRPr="007C3F0C">
        <w:t>Izrada projektno-tehničke dokumentacije potreban za ishođenje građevinske dozvole obuhvaća:</w:t>
      </w:r>
    </w:p>
    <w:p w14:paraId="67FF9146" w14:textId="31E6CE2C" w:rsidR="00D724F5" w:rsidRPr="007C3F0C" w:rsidRDefault="00E66752" w:rsidP="007C3F0C">
      <w:pPr>
        <w:pStyle w:val="Odlomakpopisa"/>
        <w:numPr>
          <w:ilvl w:val="1"/>
          <w:numId w:val="2"/>
        </w:numPr>
        <w:tabs>
          <w:tab w:val="left" w:pos="837"/>
        </w:tabs>
        <w:spacing w:before="183" w:line="249" w:lineRule="auto"/>
        <w:ind w:right="121"/>
        <w:jc w:val="both"/>
        <w:rPr>
          <w:sz w:val="24"/>
          <w:szCs w:val="24"/>
        </w:rPr>
      </w:pPr>
      <w:r w:rsidRPr="007C3F0C">
        <w:rPr>
          <w:sz w:val="24"/>
          <w:szCs w:val="24"/>
        </w:rPr>
        <w:t>Opis i prikaz zahvata te ishođenje posebnih uvjeta i uvjeta priključenja javno pravnih tijela.</w:t>
      </w:r>
    </w:p>
    <w:p w14:paraId="527521A4" w14:textId="6EFA484F" w:rsidR="00D724F5" w:rsidRPr="007C3F0C" w:rsidRDefault="00E66752" w:rsidP="007C3F0C">
      <w:pPr>
        <w:pStyle w:val="Odlomakpopisa"/>
        <w:numPr>
          <w:ilvl w:val="1"/>
          <w:numId w:val="2"/>
        </w:numPr>
        <w:tabs>
          <w:tab w:val="left" w:pos="837"/>
        </w:tabs>
        <w:spacing w:before="8" w:line="256" w:lineRule="auto"/>
        <w:ind w:right="116"/>
        <w:jc w:val="both"/>
        <w:rPr>
          <w:sz w:val="24"/>
          <w:szCs w:val="24"/>
        </w:rPr>
      </w:pPr>
      <w:r w:rsidRPr="007C3F0C">
        <w:rPr>
          <w:sz w:val="24"/>
          <w:szCs w:val="24"/>
        </w:rPr>
        <w:t>Glavni projekt koji sadrži sve potrebne nacrte, tehnička rješenja, dokaze ispunjenja temeljnih</w:t>
      </w:r>
      <w:r w:rsidRPr="007C3F0C">
        <w:rPr>
          <w:spacing w:val="-6"/>
          <w:sz w:val="24"/>
          <w:szCs w:val="24"/>
        </w:rPr>
        <w:t xml:space="preserve"> </w:t>
      </w:r>
      <w:r w:rsidRPr="007C3F0C">
        <w:rPr>
          <w:sz w:val="24"/>
          <w:szCs w:val="24"/>
        </w:rPr>
        <w:t>zahtjeva</w:t>
      </w:r>
      <w:r w:rsidRPr="007C3F0C">
        <w:rPr>
          <w:spacing w:val="-7"/>
          <w:sz w:val="24"/>
          <w:szCs w:val="24"/>
        </w:rPr>
        <w:t xml:space="preserve"> </w:t>
      </w:r>
      <w:r w:rsidRPr="007C3F0C">
        <w:rPr>
          <w:sz w:val="24"/>
          <w:szCs w:val="24"/>
        </w:rPr>
        <w:t>za</w:t>
      </w:r>
      <w:r w:rsidRPr="007C3F0C">
        <w:rPr>
          <w:spacing w:val="-7"/>
          <w:sz w:val="24"/>
          <w:szCs w:val="24"/>
        </w:rPr>
        <w:t xml:space="preserve"> </w:t>
      </w:r>
      <w:r w:rsidRPr="007C3F0C">
        <w:rPr>
          <w:sz w:val="24"/>
          <w:szCs w:val="24"/>
        </w:rPr>
        <w:t>građevinu</w:t>
      </w:r>
      <w:r w:rsidRPr="007C3F0C">
        <w:rPr>
          <w:spacing w:val="-4"/>
          <w:sz w:val="24"/>
          <w:szCs w:val="24"/>
        </w:rPr>
        <w:t xml:space="preserve"> </w:t>
      </w:r>
      <w:r w:rsidRPr="007C3F0C">
        <w:rPr>
          <w:sz w:val="24"/>
          <w:szCs w:val="24"/>
        </w:rPr>
        <w:t>i</w:t>
      </w:r>
      <w:r w:rsidRPr="007C3F0C">
        <w:rPr>
          <w:spacing w:val="-6"/>
          <w:sz w:val="24"/>
          <w:szCs w:val="24"/>
        </w:rPr>
        <w:t xml:space="preserve"> </w:t>
      </w:r>
      <w:r w:rsidRPr="007C3F0C">
        <w:rPr>
          <w:sz w:val="24"/>
          <w:szCs w:val="24"/>
        </w:rPr>
        <w:t>dokumente</w:t>
      </w:r>
      <w:r w:rsidRPr="007C3F0C">
        <w:rPr>
          <w:spacing w:val="-7"/>
          <w:sz w:val="24"/>
          <w:szCs w:val="24"/>
        </w:rPr>
        <w:t xml:space="preserve"> </w:t>
      </w:r>
      <w:r w:rsidRPr="007C3F0C">
        <w:rPr>
          <w:sz w:val="24"/>
          <w:szCs w:val="24"/>
        </w:rPr>
        <w:t>potrebnih</w:t>
      </w:r>
      <w:r w:rsidRPr="007C3F0C">
        <w:rPr>
          <w:spacing w:val="-6"/>
          <w:sz w:val="24"/>
          <w:szCs w:val="24"/>
        </w:rPr>
        <w:t xml:space="preserve"> </w:t>
      </w:r>
      <w:r w:rsidRPr="007C3F0C">
        <w:rPr>
          <w:sz w:val="24"/>
          <w:szCs w:val="24"/>
        </w:rPr>
        <w:t>struka</w:t>
      </w:r>
      <w:r w:rsidRPr="007C3F0C">
        <w:rPr>
          <w:spacing w:val="-7"/>
          <w:sz w:val="24"/>
          <w:szCs w:val="24"/>
        </w:rPr>
        <w:t xml:space="preserve"> </w:t>
      </w:r>
      <w:r w:rsidRPr="007C3F0C">
        <w:rPr>
          <w:sz w:val="24"/>
          <w:szCs w:val="24"/>
        </w:rPr>
        <w:t>uključujući</w:t>
      </w:r>
      <w:r w:rsidRPr="007C3F0C">
        <w:rPr>
          <w:spacing w:val="-6"/>
          <w:sz w:val="24"/>
          <w:szCs w:val="24"/>
        </w:rPr>
        <w:t xml:space="preserve"> </w:t>
      </w:r>
      <w:r w:rsidRPr="007C3F0C">
        <w:rPr>
          <w:sz w:val="24"/>
          <w:szCs w:val="24"/>
        </w:rPr>
        <w:t>arhitektonski projekt, projekt konstrukcije, strojarski projekt, projekt elektrotehničkih instalacija i vatrodojave, projekt opremanja, projekt vodovoda i kanalizacije te građevinski projekt niskogradnje koji moraju biti međusobno usklađeni i tako usklađeni moraju prikazivati cjeloviti zahvat u prostoru u tehničko-tehnološkom i funkcionalnom smislu te pripadajuće</w:t>
      </w:r>
      <w:r w:rsidRPr="007C3F0C">
        <w:rPr>
          <w:spacing w:val="-1"/>
          <w:sz w:val="24"/>
          <w:szCs w:val="24"/>
        </w:rPr>
        <w:t xml:space="preserve"> </w:t>
      </w:r>
      <w:r w:rsidRPr="007C3F0C">
        <w:rPr>
          <w:sz w:val="24"/>
          <w:szCs w:val="24"/>
        </w:rPr>
        <w:t>elaborate:</w:t>
      </w:r>
    </w:p>
    <w:p w14:paraId="72986A0A" w14:textId="77777777" w:rsidR="00D724F5" w:rsidRPr="007C3F0C" w:rsidRDefault="00D724F5">
      <w:pPr>
        <w:pStyle w:val="Tijeloteksta"/>
        <w:spacing w:before="4"/>
      </w:pPr>
    </w:p>
    <w:p w14:paraId="5C28FD30" w14:textId="6008D663" w:rsidR="00D724F5" w:rsidRPr="007C3F0C" w:rsidRDefault="00E66752" w:rsidP="007C3F0C">
      <w:pPr>
        <w:pStyle w:val="Odlomakpopisa"/>
        <w:numPr>
          <w:ilvl w:val="1"/>
          <w:numId w:val="2"/>
        </w:numPr>
        <w:tabs>
          <w:tab w:val="left" w:pos="836"/>
          <w:tab w:val="left" w:pos="837"/>
        </w:tabs>
        <w:rPr>
          <w:sz w:val="24"/>
          <w:szCs w:val="24"/>
        </w:rPr>
      </w:pPr>
      <w:r w:rsidRPr="007C3F0C">
        <w:rPr>
          <w:sz w:val="24"/>
          <w:szCs w:val="24"/>
        </w:rPr>
        <w:t>Geodetski elaborat,</w:t>
      </w:r>
    </w:p>
    <w:p w14:paraId="5001368C" w14:textId="1DE3F65D" w:rsidR="00D724F5" w:rsidRPr="007C3F0C" w:rsidRDefault="00E66752" w:rsidP="00903C93">
      <w:pPr>
        <w:pStyle w:val="Odlomakpopisa"/>
        <w:numPr>
          <w:ilvl w:val="1"/>
          <w:numId w:val="2"/>
        </w:numPr>
        <w:tabs>
          <w:tab w:val="left" w:pos="836"/>
          <w:tab w:val="left" w:pos="837"/>
        </w:tabs>
        <w:rPr>
          <w:sz w:val="24"/>
          <w:szCs w:val="24"/>
        </w:rPr>
      </w:pPr>
      <w:r w:rsidRPr="007C3F0C">
        <w:rPr>
          <w:sz w:val="24"/>
          <w:szCs w:val="24"/>
        </w:rPr>
        <w:t>Elaborat zaštite na</w:t>
      </w:r>
      <w:r w:rsidRPr="007C3F0C">
        <w:rPr>
          <w:spacing w:val="-3"/>
          <w:sz w:val="24"/>
          <w:szCs w:val="24"/>
        </w:rPr>
        <w:t xml:space="preserve"> </w:t>
      </w:r>
      <w:r w:rsidRPr="007C3F0C">
        <w:rPr>
          <w:sz w:val="24"/>
          <w:szCs w:val="24"/>
        </w:rPr>
        <w:t>radu,</w:t>
      </w:r>
    </w:p>
    <w:p w14:paraId="7BA40FBB" w14:textId="5CDE2C24" w:rsidR="00D724F5" w:rsidRPr="007C3F0C" w:rsidRDefault="00E66752" w:rsidP="00903C93">
      <w:pPr>
        <w:pStyle w:val="Odlomakpopisa"/>
        <w:numPr>
          <w:ilvl w:val="1"/>
          <w:numId w:val="2"/>
        </w:numPr>
        <w:tabs>
          <w:tab w:val="left" w:pos="836"/>
          <w:tab w:val="left" w:pos="837"/>
        </w:tabs>
        <w:spacing w:before="0"/>
        <w:rPr>
          <w:sz w:val="24"/>
          <w:szCs w:val="24"/>
        </w:rPr>
      </w:pPr>
      <w:r w:rsidRPr="007C3F0C">
        <w:rPr>
          <w:sz w:val="24"/>
          <w:szCs w:val="24"/>
        </w:rPr>
        <w:t>Elaborat zaštite od</w:t>
      </w:r>
      <w:r w:rsidRPr="007C3F0C">
        <w:rPr>
          <w:spacing w:val="-1"/>
          <w:sz w:val="24"/>
          <w:szCs w:val="24"/>
        </w:rPr>
        <w:t xml:space="preserve"> </w:t>
      </w:r>
      <w:r w:rsidRPr="007C3F0C">
        <w:rPr>
          <w:sz w:val="24"/>
          <w:szCs w:val="24"/>
        </w:rPr>
        <w:t>požara,</w:t>
      </w:r>
    </w:p>
    <w:p w14:paraId="72DFCF8C" w14:textId="48A85168" w:rsidR="00D724F5" w:rsidRPr="007C3F0C" w:rsidRDefault="00E66752" w:rsidP="00903C93">
      <w:pPr>
        <w:pStyle w:val="Tijeloteksta"/>
        <w:numPr>
          <w:ilvl w:val="1"/>
          <w:numId w:val="2"/>
        </w:numPr>
      </w:pPr>
      <w:r w:rsidRPr="007C3F0C">
        <w:t>Utjecanja zahvata na okoliš u skladu s posebnim propisom, ukoliko se pojavi potreba</w:t>
      </w:r>
    </w:p>
    <w:p w14:paraId="0E5AFAB2" w14:textId="56C37214" w:rsidR="00D724F5" w:rsidRPr="007C3F0C" w:rsidRDefault="00E66752" w:rsidP="00903C93">
      <w:pPr>
        <w:pStyle w:val="Odlomakpopisa"/>
        <w:numPr>
          <w:ilvl w:val="1"/>
          <w:numId w:val="2"/>
        </w:numPr>
        <w:tabs>
          <w:tab w:val="left" w:pos="836"/>
          <w:tab w:val="left" w:pos="837"/>
        </w:tabs>
        <w:rPr>
          <w:sz w:val="24"/>
          <w:szCs w:val="24"/>
        </w:rPr>
      </w:pPr>
      <w:r w:rsidRPr="007C3F0C">
        <w:rPr>
          <w:sz w:val="24"/>
          <w:szCs w:val="24"/>
        </w:rPr>
        <w:t>Elaborat zaštite od</w:t>
      </w:r>
      <w:r w:rsidRPr="007C3F0C">
        <w:rPr>
          <w:spacing w:val="-1"/>
          <w:sz w:val="24"/>
          <w:szCs w:val="24"/>
        </w:rPr>
        <w:t xml:space="preserve"> </w:t>
      </w:r>
      <w:r w:rsidRPr="007C3F0C">
        <w:rPr>
          <w:sz w:val="24"/>
          <w:szCs w:val="24"/>
        </w:rPr>
        <w:t>buke</w:t>
      </w:r>
    </w:p>
    <w:p w14:paraId="492A0386" w14:textId="24E6BC5C" w:rsidR="00D724F5" w:rsidRPr="007C3F0C" w:rsidRDefault="00E66752" w:rsidP="007C3F0C">
      <w:pPr>
        <w:pStyle w:val="Odlomakpopisa"/>
        <w:numPr>
          <w:ilvl w:val="1"/>
          <w:numId w:val="2"/>
        </w:numPr>
        <w:tabs>
          <w:tab w:val="left" w:pos="836"/>
          <w:tab w:val="left" w:pos="837"/>
        </w:tabs>
        <w:spacing w:before="9"/>
        <w:ind w:right="124"/>
        <w:rPr>
          <w:sz w:val="24"/>
          <w:szCs w:val="24"/>
        </w:rPr>
      </w:pPr>
      <w:r w:rsidRPr="007C3F0C">
        <w:rPr>
          <w:sz w:val="24"/>
          <w:szCs w:val="24"/>
        </w:rPr>
        <w:t>Po potrebi i drugu dokumentaciju potrebu za ishođenje dozvole, te sve usklade s važećim</w:t>
      </w:r>
      <w:r w:rsidR="007C3F0C" w:rsidRPr="007C3F0C">
        <w:rPr>
          <w:sz w:val="24"/>
          <w:szCs w:val="24"/>
        </w:rPr>
        <w:t xml:space="preserve"> </w:t>
      </w:r>
      <w:r w:rsidRPr="007C3F0C">
        <w:rPr>
          <w:sz w:val="24"/>
          <w:szCs w:val="24"/>
        </w:rPr>
        <w:t>prostornim planom</w:t>
      </w:r>
    </w:p>
    <w:p w14:paraId="6BD5FA6D" w14:textId="77777777" w:rsidR="00D724F5" w:rsidRPr="007C3F0C" w:rsidRDefault="00E66752">
      <w:pPr>
        <w:pStyle w:val="Tijeloteksta"/>
        <w:spacing w:before="183" w:line="396" w:lineRule="auto"/>
        <w:ind w:left="116" w:right="2083"/>
      </w:pPr>
      <w:r w:rsidRPr="007C3F0C">
        <w:t>Izrađena i plaćena projektna dokumentacija postaje vlasništvo investitora. Glavni projekt predaje se u tiskanom obliku:</w:t>
      </w:r>
    </w:p>
    <w:p w14:paraId="0AF52422" w14:textId="77777777" w:rsidR="00D724F5" w:rsidRPr="007C3F0C" w:rsidRDefault="00E66752">
      <w:pPr>
        <w:pStyle w:val="Odlomakpopisa"/>
        <w:numPr>
          <w:ilvl w:val="0"/>
          <w:numId w:val="2"/>
        </w:numPr>
        <w:tabs>
          <w:tab w:val="left" w:pos="836"/>
          <w:tab w:val="left" w:pos="837"/>
        </w:tabs>
        <w:spacing w:before="4"/>
        <w:ind w:left="836" w:hanging="361"/>
        <w:rPr>
          <w:sz w:val="24"/>
          <w:szCs w:val="24"/>
        </w:rPr>
      </w:pPr>
      <w:r w:rsidRPr="007C3F0C">
        <w:rPr>
          <w:sz w:val="24"/>
          <w:szCs w:val="24"/>
        </w:rPr>
        <w:t>U 3 uvezanih primjeraka</w:t>
      </w:r>
      <w:r w:rsidRPr="007C3F0C">
        <w:rPr>
          <w:spacing w:val="-1"/>
          <w:sz w:val="24"/>
          <w:szCs w:val="24"/>
        </w:rPr>
        <w:t xml:space="preserve"> </w:t>
      </w:r>
      <w:r w:rsidRPr="007C3F0C">
        <w:rPr>
          <w:sz w:val="24"/>
          <w:szCs w:val="24"/>
        </w:rPr>
        <w:t>te</w:t>
      </w:r>
    </w:p>
    <w:p w14:paraId="7977DBA1" w14:textId="77777777" w:rsidR="00D724F5" w:rsidRPr="007C3F0C" w:rsidRDefault="00E66752">
      <w:pPr>
        <w:pStyle w:val="Odlomakpopisa"/>
        <w:numPr>
          <w:ilvl w:val="0"/>
          <w:numId w:val="2"/>
        </w:numPr>
        <w:tabs>
          <w:tab w:val="left" w:pos="836"/>
          <w:tab w:val="left" w:pos="837"/>
        </w:tabs>
        <w:spacing w:before="10" w:line="247" w:lineRule="auto"/>
        <w:ind w:left="836" w:right="118"/>
        <w:rPr>
          <w:sz w:val="24"/>
          <w:szCs w:val="24"/>
        </w:rPr>
      </w:pPr>
      <w:r w:rsidRPr="007C3F0C">
        <w:rPr>
          <w:sz w:val="24"/>
          <w:szCs w:val="24"/>
        </w:rPr>
        <w:t>U</w:t>
      </w:r>
      <w:r w:rsidRPr="007C3F0C">
        <w:rPr>
          <w:spacing w:val="-12"/>
          <w:sz w:val="24"/>
          <w:szCs w:val="24"/>
        </w:rPr>
        <w:t xml:space="preserve"> </w:t>
      </w:r>
      <w:r w:rsidRPr="007C3F0C">
        <w:rPr>
          <w:sz w:val="24"/>
          <w:szCs w:val="24"/>
        </w:rPr>
        <w:t>2</w:t>
      </w:r>
      <w:r w:rsidRPr="007C3F0C">
        <w:rPr>
          <w:spacing w:val="-11"/>
          <w:sz w:val="24"/>
          <w:szCs w:val="24"/>
        </w:rPr>
        <w:t xml:space="preserve"> </w:t>
      </w:r>
      <w:r w:rsidRPr="007C3F0C">
        <w:rPr>
          <w:sz w:val="24"/>
          <w:szCs w:val="24"/>
        </w:rPr>
        <w:t>digitalna</w:t>
      </w:r>
      <w:r w:rsidRPr="007C3F0C">
        <w:rPr>
          <w:spacing w:val="-10"/>
          <w:sz w:val="24"/>
          <w:szCs w:val="24"/>
        </w:rPr>
        <w:t xml:space="preserve"> </w:t>
      </w:r>
      <w:r w:rsidRPr="007C3F0C">
        <w:rPr>
          <w:sz w:val="24"/>
          <w:szCs w:val="24"/>
        </w:rPr>
        <w:t>primjerka</w:t>
      </w:r>
      <w:r w:rsidRPr="007C3F0C">
        <w:rPr>
          <w:spacing w:val="-12"/>
          <w:sz w:val="24"/>
          <w:szCs w:val="24"/>
        </w:rPr>
        <w:t xml:space="preserve"> </w:t>
      </w:r>
      <w:r w:rsidRPr="007C3F0C">
        <w:rPr>
          <w:sz w:val="24"/>
          <w:szCs w:val="24"/>
        </w:rPr>
        <w:t>u</w:t>
      </w:r>
      <w:r w:rsidRPr="007C3F0C">
        <w:rPr>
          <w:spacing w:val="-9"/>
          <w:sz w:val="24"/>
          <w:szCs w:val="24"/>
        </w:rPr>
        <w:t xml:space="preserve"> </w:t>
      </w:r>
      <w:r w:rsidRPr="007C3F0C">
        <w:rPr>
          <w:sz w:val="24"/>
          <w:szCs w:val="24"/>
        </w:rPr>
        <w:t>pdf</w:t>
      </w:r>
      <w:r w:rsidRPr="007C3F0C">
        <w:rPr>
          <w:spacing w:val="-11"/>
          <w:sz w:val="24"/>
          <w:szCs w:val="24"/>
        </w:rPr>
        <w:t xml:space="preserve"> </w:t>
      </w:r>
      <w:r w:rsidRPr="007C3F0C">
        <w:rPr>
          <w:sz w:val="24"/>
          <w:szCs w:val="24"/>
        </w:rPr>
        <w:t>formatu</w:t>
      </w:r>
      <w:r w:rsidRPr="007C3F0C">
        <w:rPr>
          <w:spacing w:val="-9"/>
          <w:sz w:val="24"/>
          <w:szCs w:val="24"/>
        </w:rPr>
        <w:t xml:space="preserve"> </w:t>
      </w:r>
      <w:r w:rsidRPr="007C3F0C">
        <w:rPr>
          <w:sz w:val="24"/>
          <w:szCs w:val="24"/>
        </w:rPr>
        <w:t>i</w:t>
      </w:r>
      <w:r w:rsidRPr="007C3F0C">
        <w:rPr>
          <w:spacing w:val="-11"/>
          <w:sz w:val="24"/>
          <w:szCs w:val="24"/>
        </w:rPr>
        <w:t xml:space="preserve"> </w:t>
      </w:r>
      <w:r w:rsidRPr="007C3F0C">
        <w:rPr>
          <w:sz w:val="24"/>
          <w:szCs w:val="24"/>
        </w:rPr>
        <w:t>u</w:t>
      </w:r>
      <w:r w:rsidRPr="007C3F0C">
        <w:rPr>
          <w:spacing w:val="-10"/>
          <w:sz w:val="24"/>
          <w:szCs w:val="24"/>
        </w:rPr>
        <w:t xml:space="preserve"> </w:t>
      </w:r>
      <w:r w:rsidRPr="007C3F0C">
        <w:rPr>
          <w:sz w:val="24"/>
          <w:szCs w:val="24"/>
        </w:rPr>
        <w:t>dwg</w:t>
      </w:r>
      <w:r w:rsidRPr="007C3F0C">
        <w:rPr>
          <w:spacing w:val="-9"/>
          <w:sz w:val="24"/>
          <w:szCs w:val="24"/>
        </w:rPr>
        <w:t xml:space="preserve"> </w:t>
      </w:r>
      <w:r w:rsidRPr="007C3F0C">
        <w:rPr>
          <w:sz w:val="24"/>
          <w:szCs w:val="24"/>
        </w:rPr>
        <w:t>formatu</w:t>
      </w:r>
      <w:r w:rsidRPr="007C3F0C">
        <w:rPr>
          <w:spacing w:val="-11"/>
          <w:sz w:val="24"/>
          <w:szCs w:val="24"/>
        </w:rPr>
        <w:t xml:space="preserve"> </w:t>
      </w:r>
      <w:r w:rsidRPr="007C3F0C">
        <w:rPr>
          <w:sz w:val="24"/>
          <w:szCs w:val="24"/>
        </w:rPr>
        <w:t>(otvoren</w:t>
      </w:r>
      <w:r w:rsidRPr="007C3F0C">
        <w:rPr>
          <w:spacing w:val="-8"/>
          <w:sz w:val="24"/>
          <w:szCs w:val="24"/>
        </w:rPr>
        <w:t xml:space="preserve"> </w:t>
      </w:r>
      <w:r w:rsidRPr="007C3F0C">
        <w:rPr>
          <w:sz w:val="24"/>
          <w:szCs w:val="24"/>
        </w:rPr>
        <w:t>sa</w:t>
      </w:r>
      <w:r w:rsidRPr="007C3F0C">
        <w:rPr>
          <w:spacing w:val="-12"/>
          <w:sz w:val="24"/>
          <w:szCs w:val="24"/>
        </w:rPr>
        <w:t xml:space="preserve"> </w:t>
      </w:r>
      <w:r w:rsidRPr="007C3F0C">
        <w:rPr>
          <w:sz w:val="24"/>
          <w:szCs w:val="24"/>
        </w:rPr>
        <w:t>svim</w:t>
      </w:r>
      <w:r w:rsidRPr="007C3F0C">
        <w:rPr>
          <w:spacing w:val="-10"/>
          <w:sz w:val="24"/>
          <w:szCs w:val="24"/>
        </w:rPr>
        <w:t xml:space="preserve"> </w:t>
      </w:r>
      <w:r w:rsidRPr="007C3F0C">
        <w:rPr>
          <w:sz w:val="24"/>
          <w:szCs w:val="24"/>
        </w:rPr>
        <w:t>podlogama</w:t>
      </w:r>
      <w:r w:rsidRPr="007C3F0C">
        <w:rPr>
          <w:spacing w:val="-11"/>
          <w:sz w:val="24"/>
          <w:szCs w:val="24"/>
        </w:rPr>
        <w:t xml:space="preserve"> </w:t>
      </w:r>
      <w:r w:rsidRPr="007C3F0C">
        <w:rPr>
          <w:sz w:val="24"/>
          <w:szCs w:val="24"/>
        </w:rPr>
        <w:t>koje su korištene, karte, slike i</w:t>
      </w:r>
      <w:r w:rsidRPr="007C3F0C">
        <w:rPr>
          <w:spacing w:val="-1"/>
          <w:sz w:val="24"/>
          <w:szCs w:val="24"/>
        </w:rPr>
        <w:t xml:space="preserve"> </w:t>
      </w:r>
      <w:r w:rsidRPr="007C3F0C">
        <w:rPr>
          <w:spacing w:val="-4"/>
          <w:sz w:val="24"/>
          <w:szCs w:val="24"/>
        </w:rPr>
        <w:t>dr.).</w:t>
      </w:r>
    </w:p>
    <w:p w14:paraId="0631A0EF" w14:textId="0928DFD0" w:rsidR="00605C8F" w:rsidRDefault="00E66752">
      <w:pPr>
        <w:pStyle w:val="Tijeloteksta"/>
        <w:spacing w:before="177" w:line="259" w:lineRule="auto"/>
        <w:ind w:left="116" w:right="113"/>
        <w:jc w:val="both"/>
      </w:pPr>
      <w:r w:rsidRPr="007C3F0C">
        <w:t>Dokumentacija mora biti izrađena od strane osoba ovlaštenih prema posebnom propisu za izradu pojedinih vrsta dokumenata. Dokumenti moraju biti usklađeni s odredbama važećih Zakona i podzakonskih propisa kao i prostornih planova u obuhvatu kojih se nalazi predmetna lokacija. Ukoliko se utvrdi neusklađenost projekta s propisima projektant je ta</w:t>
      </w:r>
      <w:r w:rsidR="007C3F0C" w:rsidRPr="007C3F0C">
        <w:t>j</w:t>
      </w:r>
      <w:r w:rsidRPr="007C3F0C">
        <w:t xml:space="preserve"> nedostatak dužan otkloniti o vlastitom trošku bez prava na dodatnu naknadu i nadoknaditi i investitoru eventualnu štetu.</w:t>
      </w:r>
    </w:p>
    <w:p w14:paraId="001EE544" w14:textId="77777777" w:rsidR="00605C8F" w:rsidRDefault="00605C8F">
      <w:pPr>
        <w:rPr>
          <w:sz w:val="24"/>
          <w:szCs w:val="24"/>
        </w:rPr>
      </w:pPr>
      <w:r>
        <w:br w:type="page"/>
      </w:r>
    </w:p>
    <w:p w14:paraId="19D7DC3D" w14:textId="77777777" w:rsidR="00D724F5" w:rsidRPr="007C3F0C" w:rsidRDefault="00D724F5">
      <w:pPr>
        <w:pStyle w:val="Tijeloteksta"/>
        <w:spacing w:before="177" w:line="259" w:lineRule="auto"/>
        <w:ind w:left="116" w:right="113"/>
        <w:jc w:val="both"/>
      </w:pPr>
    </w:p>
    <w:p w14:paraId="38F7A49A" w14:textId="77777777" w:rsidR="00D724F5" w:rsidRPr="007C3F0C" w:rsidRDefault="00E66752">
      <w:pPr>
        <w:pStyle w:val="Tijeloteksta"/>
        <w:spacing w:before="158" w:line="256" w:lineRule="auto"/>
        <w:ind w:left="116" w:right="118"/>
        <w:jc w:val="both"/>
      </w:pPr>
      <w:r w:rsidRPr="007C3F0C">
        <w:t>Elaborati moraju biti izrađeni od strane osoba ovlaštenih prema posebnom propisu za izradu posjednih vrsta elaborat. Elaborati moraju biti usklađeni s odredbama važećih Zakona i podzakonskih propisa kao i prostornih planova u obuhvatu kojih se nalazi predmetan lokacija.</w:t>
      </w:r>
    </w:p>
    <w:p w14:paraId="0F726F21" w14:textId="77777777" w:rsidR="00D724F5" w:rsidRPr="007C3F0C" w:rsidRDefault="00E66752">
      <w:pPr>
        <w:pStyle w:val="Tijeloteksta"/>
        <w:spacing w:before="168" w:line="256" w:lineRule="auto"/>
        <w:ind w:left="116" w:right="117"/>
        <w:jc w:val="both"/>
      </w:pPr>
      <w:r w:rsidRPr="007C3F0C">
        <w:t>Ukoliko se utvrdi neusklađenost elaborata s propisima izrađivač elaborata je taj nedostatak dužan otkloniti o vlastitom trošku bez prava na dodatnu naknadu i nadoknaditi investitoru eventualnu štetu.</w:t>
      </w:r>
    </w:p>
    <w:p w14:paraId="341E0DE5" w14:textId="77777777" w:rsidR="00D724F5" w:rsidRPr="007C3F0C" w:rsidRDefault="00E66752">
      <w:pPr>
        <w:pStyle w:val="Tijeloteksta"/>
        <w:spacing w:before="167" w:line="259" w:lineRule="auto"/>
        <w:ind w:left="116" w:right="113"/>
        <w:jc w:val="both"/>
      </w:pPr>
      <w:r w:rsidRPr="007C3F0C">
        <w:t>Posebne uvjete i uvjete priključenja pribavlja projektant. Potvrde glavnog projekta pribavlja projektant. Ukoliko su potrebne izmjene, dopune ili ispravci projekata prema zahtjevima</w:t>
      </w:r>
      <w:r w:rsidRPr="007C3F0C">
        <w:rPr>
          <w:spacing w:val="-43"/>
        </w:rPr>
        <w:t xml:space="preserve"> </w:t>
      </w:r>
      <w:r w:rsidRPr="007C3F0C">
        <w:t>javno pravnih tijela projektant je dužan izvršiti potrebne radnje bez prava na dodatnu naknadu i nadoknaditi investitoru eventualnu</w:t>
      </w:r>
      <w:r w:rsidRPr="007C3F0C">
        <w:rPr>
          <w:spacing w:val="-1"/>
        </w:rPr>
        <w:t xml:space="preserve"> </w:t>
      </w:r>
      <w:r w:rsidRPr="007C3F0C">
        <w:t>štetu.</w:t>
      </w:r>
    </w:p>
    <w:p w14:paraId="0007D9EB" w14:textId="77777777" w:rsidR="00D724F5" w:rsidRPr="007C3F0C" w:rsidRDefault="00E66752">
      <w:pPr>
        <w:pStyle w:val="Tijeloteksta"/>
        <w:spacing w:before="160" w:line="259" w:lineRule="auto"/>
        <w:ind w:left="116" w:right="120"/>
        <w:jc w:val="both"/>
      </w:pPr>
      <w:r w:rsidRPr="007C3F0C">
        <w:t>Građevinsku</w:t>
      </w:r>
      <w:r w:rsidRPr="007C3F0C">
        <w:rPr>
          <w:spacing w:val="-8"/>
        </w:rPr>
        <w:t xml:space="preserve"> </w:t>
      </w:r>
      <w:r w:rsidRPr="007C3F0C">
        <w:t>dozvolu</w:t>
      </w:r>
      <w:r w:rsidRPr="007C3F0C">
        <w:rPr>
          <w:spacing w:val="-8"/>
        </w:rPr>
        <w:t xml:space="preserve"> </w:t>
      </w:r>
      <w:r w:rsidRPr="007C3F0C">
        <w:t>ishodi</w:t>
      </w:r>
      <w:r w:rsidRPr="007C3F0C">
        <w:rPr>
          <w:spacing w:val="-8"/>
        </w:rPr>
        <w:t xml:space="preserve"> </w:t>
      </w:r>
      <w:r w:rsidRPr="007C3F0C">
        <w:t>projektant</w:t>
      </w:r>
      <w:r w:rsidRPr="007C3F0C">
        <w:rPr>
          <w:spacing w:val="-10"/>
        </w:rPr>
        <w:t xml:space="preserve"> </w:t>
      </w:r>
      <w:r w:rsidRPr="007C3F0C">
        <w:t>u</w:t>
      </w:r>
      <w:r w:rsidRPr="007C3F0C">
        <w:rPr>
          <w:spacing w:val="-7"/>
        </w:rPr>
        <w:t xml:space="preserve"> </w:t>
      </w:r>
      <w:r w:rsidRPr="007C3F0C">
        <w:t>ime</w:t>
      </w:r>
      <w:r w:rsidRPr="007C3F0C">
        <w:rPr>
          <w:spacing w:val="-10"/>
        </w:rPr>
        <w:t xml:space="preserve"> </w:t>
      </w:r>
      <w:r w:rsidRPr="007C3F0C">
        <w:t>investitora.</w:t>
      </w:r>
      <w:r w:rsidRPr="007C3F0C">
        <w:rPr>
          <w:spacing w:val="-10"/>
        </w:rPr>
        <w:t xml:space="preserve"> </w:t>
      </w:r>
      <w:r w:rsidRPr="007C3F0C">
        <w:t>Ukoliko</w:t>
      </w:r>
      <w:r w:rsidRPr="007C3F0C">
        <w:rPr>
          <w:spacing w:val="-8"/>
        </w:rPr>
        <w:t xml:space="preserve"> </w:t>
      </w:r>
      <w:r w:rsidRPr="007C3F0C">
        <w:t>su</w:t>
      </w:r>
      <w:r w:rsidRPr="007C3F0C">
        <w:rPr>
          <w:spacing w:val="-9"/>
        </w:rPr>
        <w:t xml:space="preserve"> </w:t>
      </w:r>
      <w:r w:rsidRPr="007C3F0C">
        <w:t>potrebne</w:t>
      </w:r>
      <w:r w:rsidRPr="007C3F0C">
        <w:rPr>
          <w:spacing w:val="-10"/>
        </w:rPr>
        <w:t xml:space="preserve"> </w:t>
      </w:r>
      <w:r w:rsidRPr="007C3F0C">
        <w:t>izmjene,</w:t>
      </w:r>
      <w:r w:rsidRPr="007C3F0C">
        <w:rPr>
          <w:spacing w:val="-10"/>
        </w:rPr>
        <w:t xml:space="preserve"> </w:t>
      </w:r>
      <w:r w:rsidRPr="007C3F0C">
        <w:t>dopune ili ispravci projektant prema zahtjevima tijela koje izdaje građevinsku dozvolu projektant je dužan izvršiti potrebne radnje bez prava na dodatnu naknadu i nadoknaditi investitoru eventualnu</w:t>
      </w:r>
      <w:r w:rsidRPr="007C3F0C">
        <w:rPr>
          <w:spacing w:val="-1"/>
        </w:rPr>
        <w:t xml:space="preserve"> </w:t>
      </w:r>
      <w:r w:rsidRPr="007C3F0C">
        <w:t>štetu.</w:t>
      </w:r>
    </w:p>
    <w:p w14:paraId="15D4B206" w14:textId="0413CFCF" w:rsidR="00D724F5" w:rsidRPr="007C3F0C" w:rsidRDefault="00E66752" w:rsidP="007C3F0C">
      <w:pPr>
        <w:pStyle w:val="Tijeloteksta"/>
        <w:spacing w:before="159" w:line="256" w:lineRule="auto"/>
        <w:ind w:left="116" w:right="121"/>
        <w:jc w:val="both"/>
      </w:pPr>
      <w:r w:rsidRPr="007C3F0C">
        <w:t>Obaveza investitora ostaje izrada Geomehaničkog elaborat i Kontrola mehaničke otpornosti i stabilnosti konstrukcije koju je dužan povjeriti ovlaštenim osobama.</w:t>
      </w:r>
    </w:p>
    <w:sectPr w:rsidR="00D724F5" w:rsidRPr="007C3F0C">
      <w:pgSz w:w="11910" w:h="16840"/>
      <w:pgMar w:top="158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604E4"/>
    <w:multiLevelType w:val="hybridMultilevel"/>
    <w:tmpl w:val="B25615AA"/>
    <w:lvl w:ilvl="0" w:tplc="7A2C4620">
      <w:start w:val="1"/>
      <w:numFmt w:val="decimal"/>
      <w:lvlText w:val="%1."/>
      <w:lvlJc w:val="left"/>
      <w:pPr>
        <w:ind w:left="836" w:hanging="36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hr-HR" w:eastAsia="hr-HR" w:bidi="hr-HR"/>
      </w:rPr>
    </w:lvl>
    <w:lvl w:ilvl="1" w:tplc="91C6F6A4">
      <w:start w:val="1"/>
      <w:numFmt w:val="decimal"/>
      <w:lvlText w:val="%2."/>
      <w:lvlJc w:val="left"/>
      <w:pPr>
        <w:ind w:left="1076" w:hanging="24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hr-HR" w:eastAsia="hr-HR" w:bidi="hr-HR"/>
      </w:rPr>
    </w:lvl>
    <w:lvl w:ilvl="2" w:tplc="B9021CFE">
      <w:numFmt w:val="bullet"/>
      <w:lvlText w:val="•"/>
      <w:lvlJc w:val="left"/>
      <w:pPr>
        <w:ind w:left="1994" w:hanging="240"/>
      </w:pPr>
      <w:rPr>
        <w:rFonts w:hint="default"/>
        <w:lang w:val="hr-HR" w:eastAsia="hr-HR" w:bidi="hr-HR"/>
      </w:rPr>
    </w:lvl>
    <w:lvl w:ilvl="3" w:tplc="A220453C">
      <w:numFmt w:val="bullet"/>
      <w:lvlText w:val="•"/>
      <w:lvlJc w:val="left"/>
      <w:pPr>
        <w:ind w:left="2908" w:hanging="240"/>
      </w:pPr>
      <w:rPr>
        <w:rFonts w:hint="default"/>
        <w:lang w:val="hr-HR" w:eastAsia="hr-HR" w:bidi="hr-HR"/>
      </w:rPr>
    </w:lvl>
    <w:lvl w:ilvl="4" w:tplc="5E4ABDC4">
      <w:numFmt w:val="bullet"/>
      <w:lvlText w:val="•"/>
      <w:lvlJc w:val="left"/>
      <w:pPr>
        <w:ind w:left="3822" w:hanging="240"/>
      </w:pPr>
      <w:rPr>
        <w:rFonts w:hint="default"/>
        <w:lang w:val="hr-HR" w:eastAsia="hr-HR" w:bidi="hr-HR"/>
      </w:rPr>
    </w:lvl>
    <w:lvl w:ilvl="5" w:tplc="B6CE79E4">
      <w:numFmt w:val="bullet"/>
      <w:lvlText w:val="•"/>
      <w:lvlJc w:val="left"/>
      <w:pPr>
        <w:ind w:left="4736" w:hanging="240"/>
      </w:pPr>
      <w:rPr>
        <w:rFonts w:hint="default"/>
        <w:lang w:val="hr-HR" w:eastAsia="hr-HR" w:bidi="hr-HR"/>
      </w:rPr>
    </w:lvl>
    <w:lvl w:ilvl="6" w:tplc="AD60CAAC">
      <w:numFmt w:val="bullet"/>
      <w:lvlText w:val="•"/>
      <w:lvlJc w:val="left"/>
      <w:pPr>
        <w:ind w:left="5650" w:hanging="240"/>
      </w:pPr>
      <w:rPr>
        <w:rFonts w:hint="default"/>
        <w:lang w:val="hr-HR" w:eastAsia="hr-HR" w:bidi="hr-HR"/>
      </w:rPr>
    </w:lvl>
    <w:lvl w:ilvl="7" w:tplc="B8E0F462">
      <w:numFmt w:val="bullet"/>
      <w:lvlText w:val="•"/>
      <w:lvlJc w:val="left"/>
      <w:pPr>
        <w:ind w:left="6564" w:hanging="240"/>
      </w:pPr>
      <w:rPr>
        <w:rFonts w:hint="default"/>
        <w:lang w:val="hr-HR" w:eastAsia="hr-HR" w:bidi="hr-HR"/>
      </w:rPr>
    </w:lvl>
    <w:lvl w:ilvl="8" w:tplc="0FF237E2">
      <w:numFmt w:val="bullet"/>
      <w:lvlText w:val="•"/>
      <w:lvlJc w:val="left"/>
      <w:pPr>
        <w:ind w:left="7478" w:hanging="240"/>
      </w:pPr>
      <w:rPr>
        <w:rFonts w:hint="default"/>
        <w:lang w:val="hr-HR" w:eastAsia="hr-HR" w:bidi="hr-HR"/>
      </w:rPr>
    </w:lvl>
  </w:abstractNum>
  <w:abstractNum w:abstractNumId="1" w15:restartNumberingAfterBreak="0">
    <w:nsid w:val="635170D4"/>
    <w:multiLevelType w:val="hybridMultilevel"/>
    <w:tmpl w:val="AFF6FB32"/>
    <w:lvl w:ilvl="0" w:tplc="43D253C2">
      <w:numFmt w:val="bullet"/>
      <w:lvlText w:val="-"/>
      <w:lvlJc w:val="left"/>
      <w:pPr>
        <w:ind w:left="116" w:hanging="360"/>
      </w:pPr>
      <w:rPr>
        <w:rFonts w:ascii="Calibri" w:eastAsia="Calibri" w:hAnsi="Calibri" w:cs="Calibri" w:hint="default"/>
        <w:spacing w:val="-16"/>
        <w:w w:val="100"/>
        <w:sz w:val="24"/>
        <w:szCs w:val="24"/>
        <w:lang w:val="hr-HR" w:eastAsia="hr-HR" w:bidi="hr-HR"/>
      </w:rPr>
    </w:lvl>
    <w:lvl w:ilvl="1" w:tplc="B492CFA8">
      <w:numFmt w:val="bullet"/>
      <w:lvlText w:val="•"/>
      <w:lvlJc w:val="left"/>
      <w:pPr>
        <w:ind w:left="1038" w:hanging="360"/>
      </w:pPr>
      <w:rPr>
        <w:rFonts w:hint="default"/>
        <w:lang w:val="hr-HR" w:eastAsia="hr-HR" w:bidi="hr-HR"/>
      </w:rPr>
    </w:lvl>
    <w:lvl w:ilvl="2" w:tplc="0EBA4532">
      <w:numFmt w:val="bullet"/>
      <w:lvlText w:val="•"/>
      <w:lvlJc w:val="left"/>
      <w:pPr>
        <w:ind w:left="1957" w:hanging="360"/>
      </w:pPr>
      <w:rPr>
        <w:rFonts w:hint="default"/>
        <w:lang w:val="hr-HR" w:eastAsia="hr-HR" w:bidi="hr-HR"/>
      </w:rPr>
    </w:lvl>
    <w:lvl w:ilvl="3" w:tplc="E7C86736">
      <w:numFmt w:val="bullet"/>
      <w:lvlText w:val="•"/>
      <w:lvlJc w:val="left"/>
      <w:pPr>
        <w:ind w:left="2875" w:hanging="360"/>
      </w:pPr>
      <w:rPr>
        <w:rFonts w:hint="default"/>
        <w:lang w:val="hr-HR" w:eastAsia="hr-HR" w:bidi="hr-HR"/>
      </w:rPr>
    </w:lvl>
    <w:lvl w:ilvl="4" w:tplc="09229642">
      <w:numFmt w:val="bullet"/>
      <w:lvlText w:val="•"/>
      <w:lvlJc w:val="left"/>
      <w:pPr>
        <w:ind w:left="3794" w:hanging="360"/>
      </w:pPr>
      <w:rPr>
        <w:rFonts w:hint="default"/>
        <w:lang w:val="hr-HR" w:eastAsia="hr-HR" w:bidi="hr-HR"/>
      </w:rPr>
    </w:lvl>
    <w:lvl w:ilvl="5" w:tplc="EEC0040E">
      <w:numFmt w:val="bullet"/>
      <w:lvlText w:val="•"/>
      <w:lvlJc w:val="left"/>
      <w:pPr>
        <w:ind w:left="4713" w:hanging="360"/>
      </w:pPr>
      <w:rPr>
        <w:rFonts w:hint="default"/>
        <w:lang w:val="hr-HR" w:eastAsia="hr-HR" w:bidi="hr-HR"/>
      </w:rPr>
    </w:lvl>
    <w:lvl w:ilvl="6" w:tplc="CD4C97C8">
      <w:numFmt w:val="bullet"/>
      <w:lvlText w:val="•"/>
      <w:lvlJc w:val="left"/>
      <w:pPr>
        <w:ind w:left="5631" w:hanging="360"/>
      </w:pPr>
      <w:rPr>
        <w:rFonts w:hint="default"/>
        <w:lang w:val="hr-HR" w:eastAsia="hr-HR" w:bidi="hr-HR"/>
      </w:rPr>
    </w:lvl>
    <w:lvl w:ilvl="7" w:tplc="3E082A5A">
      <w:numFmt w:val="bullet"/>
      <w:lvlText w:val="•"/>
      <w:lvlJc w:val="left"/>
      <w:pPr>
        <w:ind w:left="6550" w:hanging="360"/>
      </w:pPr>
      <w:rPr>
        <w:rFonts w:hint="default"/>
        <w:lang w:val="hr-HR" w:eastAsia="hr-HR" w:bidi="hr-HR"/>
      </w:rPr>
    </w:lvl>
    <w:lvl w:ilvl="8" w:tplc="1C8CAE22">
      <w:numFmt w:val="bullet"/>
      <w:lvlText w:val="•"/>
      <w:lvlJc w:val="left"/>
      <w:pPr>
        <w:ind w:left="7469" w:hanging="360"/>
      </w:pPr>
      <w:rPr>
        <w:rFonts w:hint="default"/>
        <w:lang w:val="hr-HR" w:eastAsia="hr-HR" w:bidi="hr-HR"/>
      </w:rPr>
    </w:lvl>
  </w:abstractNum>
  <w:num w:numId="1" w16cid:durableId="1951816329">
    <w:abstractNumId w:val="0"/>
  </w:num>
  <w:num w:numId="2" w16cid:durableId="1358042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24F5"/>
    <w:rsid w:val="003327AA"/>
    <w:rsid w:val="00490D0A"/>
    <w:rsid w:val="00605C8F"/>
    <w:rsid w:val="007C3F0C"/>
    <w:rsid w:val="0088115F"/>
    <w:rsid w:val="00903C93"/>
    <w:rsid w:val="00A17CD6"/>
    <w:rsid w:val="00AF7A5E"/>
    <w:rsid w:val="00B8116A"/>
    <w:rsid w:val="00D724F5"/>
    <w:rsid w:val="00E6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67D14"/>
  <w15:docId w15:val="{2FB4D1C1-34FC-4FF2-B2B8-46E6BF605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 w:eastAsia="hr-HR" w:bidi="hr-HR"/>
    </w:rPr>
  </w:style>
  <w:style w:type="paragraph" w:styleId="Naslov1">
    <w:name w:val="heading 1"/>
    <w:basedOn w:val="Normal"/>
    <w:uiPriority w:val="9"/>
    <w:qFormat/>
    <w:pPr>
      <w:spacing w:before="74"/>
      <w:ind w:left="116"/>
      <w:jc w:val="both"/>
      <w:outlineLvl w:val="0"/>
    </w:pPr>
    <w:rPr>
      <w:b/>
      <w:bCs/>
      <w:sz w:val="24"/>
      <w:szCs w:val="24"/>
    </w:rPr>
  </w:style>
  <w:style w:type="paragraph" w:styleId="Naslov2">
    <w:name w:val="heading 2"/>
    <w:basedOn w:val="Normal"/>
    <w:uiPriority w:val="9"/>
    <w:unhideWhenUsed/>
    <w:qFormat/>
    <w:pPr>
      <w:ind w:left="116"/>
      <w:outlineLvl w:val="1"/>
    </w:pPr>
    <w:rPr>
      <w:b/>
      <w:bCs/>
      <w:i/>
      <w:sz w:val="24"/>
      <w:szCs w:val="24"/>
      <w:u w:val="single" w:color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spacing w:before="1"/>
      <w:ind w:left="83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ijeloteksta2">
    <w:name w:val="Body Text 2"/>
    <w:basedOn w:val="Normal"/>
    <w:link w:val="Tijeloteksta2Char"/>
    <w:uiPriority w:val="99"/>
    <w:semiHidden/>
    <w:unhideWhenUsed/>
    <w:rsid w:val="0088115F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88115F"/>
    <w:rPr>
      <w:rFonts w:ascii="Times New Roman" w:eastAsia="Times New Roman" w:hAnsi="Times New Roman" w:cs="Times New Roman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Danijela Opačak</dc:creator>
  <cp:lastModifiedBy>Jasmina Horvatović</cp:lastModifiedBy>
  <cp:revision>5</cp:revision>
  <cp:lastPrinted>2025-04-04T09:53:00Z</cp:lastPrinted>
  <dcterms:created xsi:type="dcterms:W3CDTF">2025-04-04T06:41:00Z</dcterms:created>
  <dcterms:modified xsi:type="dcterms:W3CDTF">2025-04-04T09:53:00Z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2025-04-04T00:00:00Z</vt:filetime>
  </property>
</Properties>
</file>