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7ABADCB0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Energetska obnova </w:t>
      </w:r>
      <w:r w:rsidR="00CA60BF">
        <w:rPr>
          <w:rFonts w:ascii="Bookman Old Style" w:hAnsi="Bookman Old Style" w:cs="BookmanOldStyle-Bold"/>
          <w:b/>
          <w:bCs/>
          <w:sz w:val="24"/>
          <w:szCs w:val="24"/>
        </w:rPr>
        <w:t>Osnovne škole Vladimir Nazor, Adžamovci</w:t>
      </w:r>
      <w:r w:rsidR="00365FDC">
        <w:rPr>
          <w:rFonts w:ascii="Bookman Old Style" w:hAnsi="Bookman Old Style" w:cs="BookmanOldStyle-Bold"/>
          <w:b/>
          <w:bCs/>
          <w:sz w:val="24"/>
          <w:szCs w:val="24"/>
        </w:rPr>
        <w:t xml:space="preserve"> – stručni nadzor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D4C82"/>
    <w:rsid w:val="000D774A"/>
    <w:rsid w:val="00104375"/>
    <w:rsid w:val="0031213D"/>
    <w:rsid w:val="00357BB3"/>
    <w:rsid w:val="00365FDC"/>
    <w:rsid w:val="003D0496"/>
    <w:rsid w:val="00744072"/>
    <w:rsid w:val="007A5303"/>
    <w:rsid w:val="007C29BC"/>
    <w:rsid w:val="007D50E2"/>
    <w:rsid w:val="00A12C0E"/>
    <w:rsid w:val="00A143C6"/>
    <w:rsid w:val="00A201C2"/>
    <w:rsid w:val="00A20D80"/>
    <w:rsid w:val="00A3155F"/>
    <w:rsid w:val="00B4009E"/>
    <w:rsid w:val="00BF6780"/>
    <w:rsid w:val="00C7017D"/>
    <w:rsid w:val="00CA60BF"/>
    <w:rsid w:val="00E0076E"/>
    <w:rsid w:val="00E1075C"/>
    <w:rsid w:val="00E632A9"/>
    <w:rsid w:val="00F14939"/>
    <w:rsid w:val="00F8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13</cp:revision>
  <dcterms:created xsi:type="dcterms:W3CDTF">2023-12-11T07:26:00Z</dcterms:created>
  <dcterms:modified xsi:type="dcterms:W3CDTF">2025-07-22T10:36:00Z</dcterms:modified>
</cp:coreProperties>
</file>