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9E8B8" w14:textId="77777777" w:rsidR="00F77417" w:rsidRDefault="00F77417"/>
    <w:tbl>
      <w:tblPr>
        <w:tblpPr w:leftFromText="180" w:rightFromText="180" w:vertAnchor="text" w:horzAnchor="page" w:tblpX="901" w:tblpY="-1650"/>
        <w:tblW w:w="0" w:type="auto"/>
        <w:tblLook w:val="04A0" w:firstRow="1" w:lastRow="0" w:firstColumn="1" w:lastColumn="0" w:noHBand="0" w:noVBand="1"/>
      </w:tblPr>
      <w:tblGrid>
        <w:gridCol w:w="3577"/>
      </w:tblGrid>
      <w:tr w:rsidR="00D50FF5" w:rsidRPr="00D50FF5" w14:paraId="78180500" w14:textId="77777777" w:rsidTr="00F77417">
        <w:trPr>
          <w:trHeight w:val="910"/>
        </w:trPr>
        <w:tc>
          <w:tcPr>
            <w:tcW w:w="3577" w:type="dxa"/>
            <w:shd w:val="clear" w:color="auto" w:fill="auto"/>
          </w:tcPr>
          <w:p w14:paraId="427F057E" w14:textId="77777777" w:rsidR="007B6537" w:rsidRDefault="007B6537" w:rsidP="007B6537">
            <w:pPr>
              <w:suppressAutoHyphens w:val="0"/>
              <w:autoSpaceDN/>
              <w:spacing w:after="0"/>
              <w:jc w:val="center"/>
              <w:textAlignment w:val="auto"/>
              <w:rPr>
                <w:rFonts w:ascii="Arial" w:eastAsia="Times New Roman" w:hAnsi="Arial" w:cs="Arial"/>
                <w:b/>
                <w:color w:val="000000" w:themeColor="text1"/>
                <w:sz w:val="20"/>
                <w:szCs w:val="20"/>
              </w:rPr>
            </w:pPr>
            <w:r w:rsidRPr="00D50FF5">
              <w:rPr>
                <w:rFonts w:ascii="Arial" w:eastAsia="Times New Roman" w:hAnsi="Arial" w:cs="Arial"/>
                <w:noProof/>
                <w:color w:val="000000" w:themeColor="text1"/>
                <w:sz w:val="20"/>
                <w:szCs w:val="20"/>
              </w:rPr>
              <w:drawing>
                <wp:inline distT="0" distB="0" distL="0" distR="0" wp14:anchorId="73A4DCAA" wp14:editId="16B25FE5">
                  <wp:extent cx="650875" cy="837261"/>
                  <wp:effectExtent l="0" t="0" r="0" b="127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663" cy="883297"/>
                          </a:xfrm>
                          <a:prstGeom prst="rect">
                            <a:avLst/>
                          </a:prstGeom>
                          <a:noFill/>
                          <a:ln>
                            <a:noFill/>
                          </a:ln>
                        </pic:spPr>
                      </pic:pic>
                    </a:graphicData>
                  </a:graphic>
                </wp:inline>
              </w:drawing>
            </w:r>
          </w:p>
          <w:p w14:paraId="1D699F7B" w14:textId="28B1A7CC" w:rsidR="00F77417" w:rsidRPr="00D50FF5" w:rsidRDefault="00F77417" w:rsidP="007B6537">
            <w:pPr>
              <w:suppressAutoHyphens w:val="0"/>
              <w:autoSpaceDN/>
              <w:spacing w:after="0"/>
              <w:jc w:val="center"/>
              <w:textAlignment w:val="auto"/>
              <w:rPr>
                <w:rFonts w:ascii="Arial" w:eastAsia="Times New Roman" w:hAnsi="Arial" w:cs="Arial"/>
                <w:b/>
                <w:color w:val="000000" w:themeColor="text1"/>
                <w:sz w:val="20"/>
                <w:szCs w:val="20"/>
              </w:rPr>
            </w:pPr>
          </w:p>
        </w:tc>
      </w:tr>
      <w:tr w:rsidR="00D50FF5" w:rsidRPr="00D50FF5" w14:paraId="1E438AAD" w14:textId="77777777" w:rsidTr="00F77417">
        <w:trPr>
          <w:trHeight w:val="275"/>
        </w:trPr>
        <w:tc>
          <w:tcPr>
            <w:tcW w:w="3577" w:type="dxa"/>
            <w:shd w:val="clear" w:color="auto" w:fill="auto"/>
          </w:tcPr>
          <w:p w14:paraId="4C84D09A" w14:textId="77777777" w:rsidR="007B6537" w:rsidRPr="00D50FF5" w:rsidRDefault="007B6537" w:rsidP="007B6537">
            <w:pPr>
              <w:suppressAutoHyphens w:val="0"/>
              <w:autoSpaceDN/>
              <w:spacing w:after="0"/>
              <w:jc w:val="center"/>
              <w:textAlignment w:val="auto"/>
              <w:rPr>
                <w:rFonts w:ascii="Arial" w:eastAsia="Times New Roman" w:hAnsi="Arial" w:cs="Arial"/>
                <w:b/>
                <w:color w:val="000000" w:themeColor="text1"/>
                <w:sz w:val="20"/>
                <w:szCs w:val="20"/>
              </w:rPr>
            </w:pPr>
            <w:r w:rsidRPr="00D50FF5">
              <w:rPr>
                <w:rFonts w:ascii="Arial" w:eastAsia="Times New Roman" w:hAnsi="Arial" w:cs="Arial"/>
                <w:b/>
                <w:color w:val="000000" w:themeColor="text1"/>
                <w:sz w:val="20"/>
                <w:szCs w:val="20"/>
              </w:rPr>
              <w:t>REPUBLIKA HRVATSKA</w:t>
            </w:r>
          </w:p>
        </w:tc>
      </w:tr>
      <w:tr w:rsidR="00D50FF5" w:rsidRPr="00D50FF5" w14:paraId="49F5D9E2" w14:textId="77777777" w:rsidTr="00F77417">
        <w:trPr>
          <w:trHeight w:val="275"/>
        </w:trPr>
        <w:tc>
          <w:tcPr>
            <w:tcW w:w="3577" w:type="dxa"/>
            <w:shd w:val="clear" w:color="auto" w:fill="auto"/>
          </w:tcPr>
          <w:p w14:paraId="202BC373" w14:textId="77777777" w:rsidR="007B6537" w:rsidRPr="00D50FF5" w:rsidRDefault="007B6537" w:rsidP="007B6537">
            <w:pPr>
              <w:suppressAutoHyphens w:val="0"/>
              <w:autoSpaceDN/>
              <w:spacing w:after="0"/>
              <w:ind w:left="10" w:hanging="10"/>
              <w:jc w:val="center"/>
              <w:textAlignment w:val="auto"/>
              <w:rPr>
                <w:rFonts w:ascii="Arial" w:eastAsia="Times New Roman" w:hAnsi="Arial" w:cs="Arial"/>
                <w:b/>
                <w:color w:val="000000" w:themeColor="text1"/>
                <w:sz w:val="20"/>
                <w:szCs w:val="20"/>
              </w:rPr>
            </w:pPr>
            <w:r w:rsidRPr="00D50FF5">
              <w:rPr>
                <w:rFonts w:ascii="Arial" w:eastAsia="Times New Roman" w:hAnsi="Arial" w:cs="Arial"/>
                <w:b/>
                <w:color w:val="000000" w:themeColor="text1"/>
                <w:sz w:val="20"/>
                <w:szCs w:val="20"/>
              </w:rPr>
              <w:t>BRODSKO-POSAVSKA ŽUPANIJA</w:t>
            </w:r>
          </w:p>
        </w:tc>
      </w:tr>
      <w:tr w:rsidR="00D50FF5" w:rsidRPr="00D50FF5" w14:paraId="66BA9243" w14:textId="77777777" w:rsidTr="00F77417">
        <w:trPr>
          <w:trHeight w:val="275"/>
        </w:trPr>
        <w:tc>
          <w:tcPr>
            <w:tcW w:w="3577" w:type="dxa"/>
            <w:shd w:val="clear" w:color="auto" w:fill="auto"/>
          </w:tcPr>
          <w:p w14:paraId="77B49B66" w14:textId="1E027816" w:rsidR="00F77417" w:rsidRPr="00D50FF5" w:rsidRDefault="00F77417" w:rsidP="007B6537">
            <w:pPr>
              <w:suppressAutoHyphens w:val="0"/>
              <w:autoSpaceDN/>
              <w:spacing w:after="0"/>
              <w:ind w:left="10" w:hanging="10"/>
              <w:jc w:val="center"/>
              <w:textAlignment w:val="auto"/>
              <w:rPr>
                <w:rFonts w:ascii="Arial" w:eastAsia="Times New Roman" w:hAnsi="Arial" w:cs="Arial"/>
                <w:b/>
                <w:color w:val="000000" w:themeColor="text1"/>
                <w:sz w:val="20"/>
                <w:szCs w:val="20"/>
              </w:rPr>
            </w:pPr>
          </w:p>
        </w:tc>
      </w:tr>
      <w:tr w:rsidR="00D50FF5" w:rsidRPr="00D50FF5" w14:paraId="1B991E90" w14:textId="77777777" w:rsidTr="00F77417">
        <w:trPr>
          <w:trHeight w:val="307"/>
        </w:trPr>
        <w:tc>
          <w:tcPr>
            <w:tcW w:w="3577" w:type="dxa"/>
            <w:shd w:val="clear" w:color="auto" w:fill="auto"/>
          </w:tcPr>
          <w:p w14:paraId="2DFE9B50" w14:textId="358E6D62" w:rsidR="007B6537" w:rsidRPr="00D50FF5" w:rsidRDefault="007B6537" w:rsidP="007B6537">
            <w:pPr>
              <w:suppressAutoHyphens w:val="0"/>
              <w:autoSpaceDN/>
              <w:spacing w:after="0"/>
              <w:jc w:val="center"/>
              <w:textAlignment w:val="auto"/>
              <w:rPr>
                <w:rFonts w:ascii="Arial" w:eastAsia="Times New Roman" w:hAnsi="Arial" w:cs="Arial"/>
                <w:bCs/>
                <w:color w:val="000000" w:themeColor="text1"/>
                <w:sz w:val="20"/>
                <w:szCs w:val="20"/>
              </w:rPr>
            </w:pPr>
          </w:p>
        </w:tc>
      </w:tr>
      <w:tr w:rsidR="00D50FF5" w:rsidRPr="00D50FF5" w14:paraId="53F5BD3D" w14:textId="77777777" w:rsidTr="00F77417">
        <w:trPr>
          <w:trHeight w:val="307"/>
        </w:trPr>
        <w:tc>
          <w:tcPr>
            <w:tcW w:w="3577" w:type="dxa"/>
            <w:shd w:val="clear" w:color="auto" w:fill="auto"/>
          </w:tcPr>
          <w:p w14:paraId="5C362D43" w14:textId="76AD64E0" w:rsidR="007B6537" w:rsidRPr="00D50FF5" w:rsidRDefault="007B6537" w:rsidP="007B6537">
            <w:pPr>
              <w:suppressAutoHyphens w:val="0"/>
              <w:autoSpaceDN/>
              <w:spacing w:after="0"/>
              <w:jc w:val="center"/>
              <w:textAlignment w:val="auto"/>
              <w:rPr>
                <w:rFonts w:ascii="Arial" w:eastAsia="Times New Roman" w:hAnsi="Arial" w:cs="Arial"/>
                <w:bCs/>
                <w:color w:val="000000" w:themeColor="text1"/>
                <w:sz w:val="20"/>
                <w:szCs w:val="20"/>
              </w:rPr>
            </w:pPr>
            <w:r w:rsidRPr="00D50FF5">
              <w:rPr>
                <w:rFonts w:ascii="Arial" w:eastAsia="Times New Roman" w:hAnsi="Arial" w:cs="Arial"/>
                <w:bCs/>
                <w:color w:val="000000" w:themeColor="text1"/>
                <w:sz w:val="20"/>
                <w:szCs w:val="20"/>
              </w:rPr>
              <w:t xml:space="preserve">KLASA: </w:t>
            </w:r>
            <w:r w:rsidR="00094B57" w:rsidRPr="00D50FF5">
              <w:rPr>
                <w:rFonts w:ascii="Arial" w:eastAsia="Times New Roman" w:hAnsi="Arial" w:cs="Arial"/>
                <w:bCs/>
                <w:color w:val="000000" w:themeColor="text1"/>
                <w:sz w:val="20"/>
                <w:szCs w:val="20"/>
              </w:rPr>
              <w:t>406-01/25-01/107</w:t>
            </w:r>
          </w:p>
          <w:p w14:paraId="257350F6" w14:textId="294B6EF0" w:rsidR="007B6537" w:rsidRPr="00D50FF5" w:rsidRDefault="007B6537" w:rsidP="00094B57">
            <w:pPr>
              <w:suppressAutoHyphens w:val="0"/>
              <w:autoSpaceDN/>
              <w:spacing w:after="0"/>
              <w:jc w:val="center"/>
              <w:textAlignment w:val="auto"/>
              <w:rPr>
                <w:rFonts w:ascii="Arial" w:eastAsia="Times New Roman" w:hAnsi="Arial" w:cs="Arial"/>
                <w:bCs/>
                <w:color w:val="000000" w:themeColor="text1"/>
                <w:sz w:val="20"/>
                <w:szCs w:val="20"/>
              </w:rPr>
            </w:pPr>
            <w:r w:rsidRPr="00D50FF5">
              <w:rPr>
                <w:rFonts w:ascii="Arial" w:eastAsia="Times New Roman" w:hAnsi="Arial" w:cs="Arial"/>
                <w:bCs/>
                <w:color w:val="000000" w:themeColor="text1"/>
                <w:sz w:val="20"/>
                <w:szCs w:val="20"/>
              </w:rPr>
              <w:t>URBROJ: 2178-</w:t>
            </w:r>
            <w:r w:rsidR="00094B57" w:rsidRPr="00D50FF5">
              <w:rPr>
                <w:rFonts w:ascii="Arial" w:eastAsia="Times New Roman" w:hAnsi="Arial" w:cs="Arial"/>
                <w:bCs/>
                <w:color w:val="000000" w:themeColor="text1"/>
                <w:sz w:val="20"/>
                <w:szCs w:val="20"/>
              </w:rPr>
              <w:t>07-02/02-25-2</w:t>
            </w:r>
          </w:p>
        </w:tc>
      </w:tr>
      <w:tr w:rsidR="00D50FF5" w:rsidRPr="00D50FF5" w14:paraId="14D61308" w14:textId="77777777" w:rsidTr="00F77417">
        <w:trPr>
          <w:trHeight w:val="307"/>
        </w:trPr>
        <w:tc>
          <w:tcPr>
            <w:tcW w:w="3577" w:type="dxa"/>
            <w:shd w:val="clear" w:color="auto" w:fill="auto"/>
          </w:tcPr>
          <w:p w14:paraId="23CDCB1C" w14:textId="2BCDB605" w:rsidR="007B6537" w:rsidRDefault="007B6537" w:rsidP="00094B57">
            <w:pPr>
              <w:suppressAutoHyphens w:val="0"/>
              <w:autoSpaceDN/>
              <w:spacing w:after="0"/>
              <w:jc w:val="center"/>
              <w:textAlignment w:val="auto"/>
              <w:rPr>
                <w:rFonts w:ascii="Arial" w:eastAsia="Times New Roman" w:hAnsi="Arial" w:cs="Arial"/>
                <w:bCs/>
                <w:color w:val="000000" w:themeColor="text1"/>
                <w:sz w:val="20"/>
                <w:szCs w:val="20"/>
              </w:rPr>
            </w:pPr>
            <w:r w:rsidRPr="00D50FF5">
              <w:rPr>
                <w:rFonts w:ascii="Arial" w:eastAsia="Times New Roman" w:hAnsi="Arial" w:cs="Arial"/>
                <w:bCs/>
                <w:color w:val="000000" w:themeColor="text1"/>
                <w:sz w:val="20"/>
                <w:szCs w:val="20"/>
              </w:rPr>
              <w:t xml:space="preserve">Slavonski Brod, </w:t>
            </w:r>
            <w:r w:rsidR="004C73B5">
              <w:rPr>
                <w:rFonts w:ascii="Arial" w:eastAsia="Times New Roman" w:hAnsi="Arial" w:cs="Arial"/>
                <w:bCs/>
                <w:color w:val="000000" w:themeColor="text1"/>
                <w:sz w:val="20"/>
                <w:szCs w:val="20"/>
              </w:rPr>
              <w:t>30</w:t>
            </w:r>
            <w:r w:rsidR="00094B57" w:rsidRPr="00D50FF5">
              <w:rPr>
                <w:rFonts w:ascii="Arial" w:eastAsia="Times New Roman" w:hAnsi="Arial" w:cs="Arial"/>
                <w:bCs/>
                <w:color w:val="000000" w:themeColor="text1"/>
                <w:sz w:val="20"/>
                <w:szCs w:val="20"/>
              </w:rPr>
              <w:t>.12.</w:t>
            </w:r>
            <w:r w:rsidRPr="00D50FF5">
              <w:rPr>
                <w:rFonts w:ascii="Arial" w:eastAsia="Times New Roman" w:hAnsi="Arial" w:cs="Arial"/>
                <w:bCs/>
                <w:color w:val="000000" w:themeColor="text1"/>
                <w:sz w:val="20"/>
                <w:szCs w:val="20"/>
              </w:rPr>
              <w:t>2025. godine</w:t>
            </w:r>
          </w:p>
          <w:p w14:paraId="773DD1FC" w14:textId="77777777" w:rsidR="00F77417" w:rsidRDefault="00F77417" w:rsidP="00094B57">
            <w:pPr>
              <w:suppressAutoHyphens w:val="0"/>
              <w:autoSpaceDN/>
              <w:spacing w:after="0"/>
              <w:jc w:val="center"/>
              <w:textAlignment w:val="auto"/>
              <w:rPr>
                <w:rFonts w:ascii="Arial" w:eastAsia="Times New Roman" w:hAnsi="Arial" w:cs="Arial"/>
                <w:bCs/>
                <w:color w:val="000000" w:themeColor="text1"/>
                <w:sz w:val="20"/>
                <w:szCs w:val="20"/>
              </w:rPr>
            </w:pPr>
          </w:p>
          <w:p w14:paraId="3643146E" w14:textId="77777777" w:rsidR="00F77417" w:rsidRDefault="00F77417" w:rsidP="00F77417">
            <w:pPr>
              <w:suppressAutoHyphens w:val="0"/>
              <w:autoSpaceDN/>
              <w:spacing w:after="0"/>
              <w:jc w:val="center"/>
              <w:textAlignment w:val="auto"/>
              <w:rPr>
                <w:rFonts w:ascii="Arial" w:eastAsia="Times New Roman" w:hAnsi="Arial" w:cs="Arial"/>
                <w:bCs/>
                <w:color w:val="000000" w:themeColor="text1"/>
                <w:sz w:val="20"/>
                <w:szCs w:val="20"/>
              </w:rPr>
            </w:pPr>
          </w:p>
          <w:p w14:paraId="1569BF21" w14:textId="19ADA942" w:rsidR="00F77417" w:rsidRPr="00D50FF5" w:rsidRDefault="00F77417" w:rsidP="00094B57">
            <w:pPr>
              <w:suppressAutoHyphens w:val="0"/>
              <w:autoSpaceDN/>
              <w:spacing w:after="0"/>
              <w:jc w:val="center"/>
              <w:textAlignment w:val="auto"/>
              <w:rPr>
                <w:rFonts w:ascii="Arial" w:eastAsia="Times New Roman" w:hAnsi="Arial" w:cs="Arial"/>
                <w:bCs/>
                <w:color w:val="000000" w:themeColor="text1"/>
                <w:sz w:val="20"/>
                <w:szCs w:val="20"/>
              </w:rPr>
            </w:pPr>
          </w:p>
        </w:tc>
      </w:tr>
    </w:tbl>
    <w:p w14:paraId="77BA1493" w14:textId="77777777" w:rsidR="00B11EE3" w:rsidRPr="00D50FF5" w:rsidRDefault="00B11EE3" w:rsidP="00B11EE3">
      <w:pPr>
        <w:rPr>
          <w:rFonts w:ascii="Arial" w:hAnsi="Arial" w:cs="Arial"/>
          <w:b/>
          <w:bCs/>
          <w:color w:val="000000" w:themeColor="text1"/>
          <w:sz w:val="20"/>
          <w:szCs w:val="20"/>
        </w:rPr>
      </w:pPr>
    </w:p>
    <w:p w14:paraId="38B44323" w14:textId="77777777" w:rsidR="00B11EE3" w:rsidRPr="00D50FF5" w:rsidRDefault="00B11EE3" w:rsidP="00B11EE3">
      <w:pPr>
        <w:rPr>
          <w:rFonts w:ascii="Arial" w:hAnsi="Arial" w:cs="Arial"/>
          <w:b/>
          <w:bCs/>
          <w:color w:val="000000" w:themeColor="text1"/>
          <w:sz w:val="20"/>
          <w:szCs w:val="20"/>
        </w:rPr>
      </w:pPr>
    </w:p>
    <w:p w14:paraId="768079BE" w14:textId="77777777" w:rsidR="00B11EE3" w:rsidRPr="00D50FF5" w:rsidRDefault="00B11EE3" w:rsidP="00B11EE3">
      <w:pPr>
        <w:rPr>
          <w:rFonts w:ascii="Arial" w:hAnsi="Arial" w:cs="Arial"/>
          <w:b/>
          <w:bCs/>
          <w:color w:val="000000" w:themeColor="text1"/>
          <w:sz w:val="20"/>
          <w:szCs w:val="20"/>
        </w:rPr>
      </w:pPr>
    </w:p>
    <w:p w14:paraId="39CB5AAC" w14:textId="77777777" w:rsidR="00B11EE3" w:rsidRPr="00D50FF5" w:rsidRDefault="00B11EE3" w:rsidP="00B11EE3">
      <w:pPr>
        <w:rPr>
          <w:rFonts w:ascii="Arial" w:hAnsi="Arial" w:cs="Arial"/>
          <w:b/>
          <w:bCs/>
          <w:color w:val="000000" w:themeColor="text1"/>
          <w:sz w:val="20"/>
          <w:szCs w:val="20"/>
        </w:rPr>
      </w:pPr>
    </w:p>
    <w:p w14:paraId="49623AA5" w14:textId="77777777" w:rsidR="00B11EE3" w:rsidRPr="00D50FF5" w:rsidRDefault="00B11EE3" w:rsidP="00B11EE3">
      <w:pPr>
        <w:rPr>
          <w:rFonts w:ascii="Arial" w:hAnsi="Arial" w:cs="Arial"/>
          <w:b/>
          <w:bCs/>
          <w:color w:val="000000" w:themeColor="text1"/>
          <w:sz w:val="20"/>
          <w:szCs w:val="20"/>
        </w:rPr>
      </w:pPr>
    </w:p>
    <w:p w14:paraId="74230D49" w14:textId="77777777" w:rsidR="00A51E8A" w:rsidRPr="00D50FF5" w:rsidRDefault="00A51E8A" w:rsidP="00B11EE3">
      <w:pPr>
        <w:jc w:val="center"/>
        <w:rPr>
          <w:rFonts w:ascii="Arial" w:hAnsi="Arial" w:cs="Arial"/>
          <w:b/>
          <w:bCs/>
          <w:color w:val="000000" w:themeColor="text1"/>
          <w:sz w:val="20"/>
          <w:szCs w:val="20"/>
        </w:rPr>
      </w:pPr>
    </w:p>
    <w:p w14:paraId="3D3AB1A4" w14:textId="4673966E" w:rsidR="00812D59" w:rsidRPr="00D50FF5" w:rsidRDefault="00B11EE3" w:rsidP="00F77417">
      <w:pPr>
        <w:rPr>
          <w:rFonts w:ascii="Arial" w:hAnsi="Arial" w:cs="Arial"/>
          <w:b/>
          <w:bCs/>
          <w:color w:val="000000" w:themeColor="text1"/>
          <w:sz w:val="20"/>
          <w:szCs w:val="20"/>
        </w:rPr>
      </w:pPr>
      <w:r w:rsidRPr="00D50FF5">
        <w:rPr>
          <w:rFonts w:ascii="Arial" w:hAnsi="Arial" w:cs="Arial"/>
          <w:b/>
          <w:bCs/>
          <w:color w:val="000000" w:themeColor="text1"/>
          <w:sz w:val="20"/>
          <w:szCs w:val="20"/>
        </w:rPr>
        <w:t>POZIV NA DOSTAVU PONUDE</w:t>
      </w:r>
    </w:p>
    <w:p w14:paraId="2D47166B" w14:textId="77777777" w:rsidR="00812D59" w:rsidRPr="00D50FF5" w:rsidRDefault="00812D59" w:rsidP="00812D59">
      <w:pPr>
        <w:autoSpaceDE w:val="0"/>
        <w:spacing w:after="0"/>
        <w:jc w:val="center"/>
        <w:rPr>
          <w:rFonts w:ascii="Arial" w:hAnsi="Arial" w:cs="Arial"/>
          <w:b/>
          <w:bCs/>
          <w:color w:val="000000" w:themeColor="text1"/>
          <w:sz w:val="20"/>
          <w:szCs w:val="20"/>
        </w:rPr>
      </w:pPr>
      <w:r w:rsidRPr="00D50FF5">
        <w:rPr>
          <w:rFonts w:ascii="Arial" w:hAnsi="Arial" w:cs="Arial"/>
          <w:b/>
          <w:bCs/>
          <w:color w:val="000000" w:themeColor="text1"/>
          <w:sz w:val="20"/>
          <w:szCs w:val="20"/>
        </w:rPr>
        <w:t>za nabavu usluge izrade tri idejna arhitektonska rješenja</w:t>
      </w:r>
    </w:p>
    <w:p w14:paraId="443D80D5" w14:textId="352BD6E5" w:rsidR="00594C80" w:rsidRPr="00D50FF5" w:rsidRDefault="00812D59" w:rsidP="00812D59">
      <w:pPr>
        <w:autoSpaceDE w:val="0"/>
        <w:spacing w:after="0"/>
        <w:jc w:val="center"/>
        <w:rPr>
          <w:rFonts w:ascii="Arial" w:hAnsi="Arial" w:cs="Arial"/>
          <w:b/>
          <w:bCs/>
          <w:color w:val="000000" w:themeColor="text1"/>
          <w:sz w:val="20"/>
          <w:szCs w:val="20"/>
        </w:rPr>
      </w:pPr>
      <w:r w:rsidRPr="00D50FF5">
        <w:rPr>
          <w:rFonts w:ascii="Arial" w:hAnsi="Arial" w:cs="Arial"/>
          <w:b/>
          <w:bCs/>
          <w:color w:val="000000" w:themeColor="text1"/>
          <w:sz w:val="20"/>
          <w:szCs w:val="20"/>
        </w:rPr>
        <w:t>za Braniteljski centar u Bukovlju</w:t>
      </w:r>
    </w:p>
    <w:p w14:paraId="475D3732" w14:textId="3CBD4E4E" w:rsidR="009D0BA8" w:rsidRPr="00D50FF5" w:rsidRDefault="009D0BA8" w:rsidP="00A51E8A">
      <w:pPr>
        <w:autoSpaceDE w:val="0"/>
        <w:spacing w:after="0"/>
        <w:rPr>
          <w:rFonts w:ascii="Arial" w:hAnsi="Arial" w:cs="Arial"/>
          <w:color w:val="000000" w:themeColor="text1"/>
          <w:sz w:val="20"/>
          <w:szCs w:val="20"/>
        </w:rPr>
      </w:pPr>
    </w:p>
    <w:p w14:paraId="4A3DD704" w14:textId="40C53B5F" w:rsidR="00594C80" w:rsidRPr="00D50FF5" w:rsidRDefault="009D0BA8" w:rsidP="00B11EE3">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Naručitelj Brodsko-posavska županija up</w:t>
      </w:r>
      <w:r w:rsidR="00F30E24" w:rsidRPr="00D50FF5">
        <w:rPr>
          <w:rFonts w:ascii="Arial" w:hAnsi="Arial" w:cs="Arial"/>
          <w:color w:val="000000" w:themeColor="text1"/>
          <w:sz w:val="20"/>
          <w:szCs w:val="20"/>
        </w:rPr>
        <w:t>ućuje Poziv na dostavu ponuda, s</w:t>
      </w:r>
      <w:r w:rsidRPr="00D50FF5">
        <w:rPr>
          <w:rFonts w:ascii="Arial" w:hAnsi="Arial" w:cs="Arial"/>
          <w:color w:val="000000" w:themeColor="text1"/>
          <w:sz w:val="20"/>
          <w:szCs w:val="20"/>
        </w:rPr>
        <w:t>ukladno članku 15. Zakona o javnoj nabavi (</w:t>
      </w:r>
      <w:r w:rsidR="00C254D5" w:rsidRPr="00D50FF5">
        <w:rPr>
          <w:rFonts w:ascii="Arial" w:hAnsi="Arial" w:cs="Arial"/>
          <w:color w:val="000000" w:themeColor="text1"/>
          <w:sz w:val="20"/>
          <w:szCs w:val="20"/>
        </w:rPr>
        <w:t>„</w:t>
      </w:r>
      <w:r w:rsidRPr="00D50FF5">
        <w:rPr>
          <w:rFonts w:ascii="Arial" w:hAnsi="Arial" w:cs="Arial"/>
          <w:color w:val="000000" w:themeColor="text1"/>
          <w:sz w:val="20"/>
          <w:szCs w:val="20"/>
        </w:rPr>
        <w:t>Narodne novine</w:t>
      </w:r>
      <w:r w:rsidR="00C254D5" w:rsidRPr="00D50FF5">
        <w:rPr>
          <w:rFonts w:ascii="Arial" w:hAnsi="Arial" w:cs="Arial"/>
          <w:color w:val="000000" w:themeColor="text1"/>
          <w:sz w:val="20"/>
          <w:szCs w:val="20"/>
        </w:rPr>
        <w:t>“</w:t>
      </w:r>
      <w:r w:rsidRPr="00D50FF5">
        <w:rPr>
          <w:rFonts w:ascii="Arial" w:hAnsi="Arial" w:cs="Arial"/>
          <w:color w:val="000000" w:themeColor="text1"/>
          <w:sz w:val="20"/>
          <w:szCs w:val="20"/>
        </w:rPr>
        <w:t xml:space="preserve"> br</w:t>
      </w:r>
      <w:r w:rsidR="00C254D5" w:rsidRPr="00D50FF5">
        <w:rPr>
          <w:rFonts w:ascii="Arial" w:hAnsi="Arial" w:cs="Arial"/>
          <w:color w:val="000000" w:themeColor="text1"/>
          <w:sz w:val="20"/>
          <w:szCs w:val="20"/>
        </w:rPr>
        <w:t>oj</w:t>
      </w:r>
      <w:r w:rsidRPr="00D50FF5">
        <w:rPr>
          <w:rFonts w:ascii="Arial" w:hAnsi="Arial" w:cs="Arial"/>
          <w:color w:val="000000" w:themeColor="text1"/>
          <w:sz w:val="20"/>
          <w:szCs w:val="20"/>
        </w:rPr>
        <w:t xml:space="preserve"> 120/2016</w:t>
      </w:r>
      <w:r w:rsidR="00C254D5" w:rsidRPr="00D50FF5">
        <w:rPr>
          <w:rFonts w:ascii="Arial" w:hAnsi="Arial" w:cs="Arial"/>
          <w:color w:val="000000" w:themeColor="text1"/>
          <w:sz w:val="20"/>
          <w:szCs w:val="20"/>
        </w:rPr>
        <w:t>, 114/22</w:t>
      </w:r>
      <w:r w:rsidRPr="00D50FF5">
        <w:rPr>
          <w:rFonts w:ascii="Arial" w:hAnsi="Arial" w:cs="Arial"/>
          <w:color w:val="000000" w:themeColor="text1"/>
          <w:sz w:val="20"/>
          <w:szCs w:val="20"/>
        </w:rPr>
        <w:t>) za godišnju procijenjenu vrijednost nabave manje od 26.540,00 eura bez PDV-a za robe i usluge, odnosno manje od 66.360,00 eura bez PDV-a za radove (tzv. Jednostavna nabava)</w:t>
      </w:r>
      <w:r w:rsidR="00F30E24" w:rsidRPr="00D50FF5">
        <w:rPr>
          <w:rFonts w:ascii="Arial" w:hAnsi="Arial" w:cs="Arial"/>
          <w:color w:val="000000" w:themeColor="text1"/>
          <w:sz w:val="20"/>
          <w:szCs w:val="20"/>
        </w:rPr>
        <w:t>, za koje</w:t>
      </w:r>
      <w:r w:rsidRPr="00D50FF5">
        <w:rPr>
          <w:rFonts w:ascii="Arial" w:hAnsi="Arial" w:cs="Arial"/>
          <w:color w:val="000000" w:themeColor="text1"/>
          <w:sz w:val="20"/>
          <w:szCs w:val="20"/>
        </w:rPr>
        <w:t xml:space="preserve"> Naručitelj nije obvezan provoditi postupke javne nabave propisane Zakonom o javnoj nabavi.</w:t>
      </w:r>
    </w:p>
    <w:p w14:paraId="69838D24" w14:textId="77777777" w:rsidR="007B6537" w:rsidRPr="00D50FF5" w:rsidRDefault="007B6537" w:rsidP="00B11EE3">
      <w:pPr>
        <w:autoSpaceDE w:val="0"/>
        <w:spacing w:after="0"/>
        <w:jc w:val="both"/>
        <w:rPr>
          <w:rFonts w:ascii="Arial" w:hAnsi="Arial" w:cs="Arial"/>
          <w:color w:val="000000" w:themeColor="text1"/>
          <w:sz w:val="20"/>
          <w:szCs w:val="20"/>
        </w:rPr>
      </w:pPr>
    </w:p>
    <w:p w14:paraId="23898CCA" w14:textId="19C3D408" w:rsidR="00B71B74" w:rsidRPr="00D50FF5" w:rsidRDefault="00B71B74"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Style w:val="Zadanifontodlomka1"/>
          <w:rFonts w:ascii="Arial" w:hAnsi="Arial" w:cs="Arial"/>
          <w:b/>
          <w:bCs/>
          <w:color w:val="000000" w:themeColor="text1"/>
          <w:sz w:val="20"/>
          <w:szCs w:val="20"/>
        </w:rPr>
        <w:t xml:space="preserve">OPĆI </w:t>
      </w:r>
      <w:r w:rsidR="002E6049" w:rsidRPr="00D50FF5">
        <w:rPr>
          <w:rStyle w:val="Zadanifontodlomka1"/>
          <w:rFonts w:ascii="Arial" w:hAnsi="Arial" w:cs="Arial"/>
          <w:b/>
          <w:bCs/>
          <w:color w:val="000000" w:themeColor="text1"/>
          <w:sz w:val="20"/>
          <w:szCs w:val="20"/>
        </w:rPr>
        <w:t xml:space="preserve">PODACI </w:t>
      </w:r>
      <w:r w:rsidRPr="00D50FF5">
        <w:rPr>
          <w:rStyle w:val="Zadanifontodlomka1"/>
          <w:rFonts w:ascii="Arial" w:hAnsi="Arial" w:cs="Arial"/>
          <w:b/>
          <w:bCs/>
          <w:color w:val="000000" w:themeColor="text1"/>
          <w:sz w:val="20"/>
          <w:szCs w:val="20"/>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D50FF5" w:rsidRPr="00D50FF5" w14:paraId="7ED6E999" w14:textId="77777777" w:rsidTr="00734A72">
        <w:tc>
          <w:tcPr>
            <w:tcW w:w="3256" w:type="dxa"/>
            <w:shd w:val="clear" w:color="auto" w:fill="auto"/>
          </w:tcPr>
          <w:p w14:paraId="1D6ECACB"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Naručitelj:</w:t>
            </w:r>
          </w:p>
        </w:tc>
        <w:tc>
          <w:tcPr>
            <w:tcW w:w="5806" w:type="dxa"/>
            <w:shd w:val="clear" w:color="auto" w:fill="auto"/>
          </w:tcPr>
          <w:p w14:paraId="3E668A5D"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Brodsko-posavska županija</w:t>
            </w:r>
          </w:p>
        </w:tc>
      </w:tr>
      <w:tr w:rsidR="00D50FF5" w:rsidRPr="00D50FF5" w14:paraId="144B4020" w14:textId="77777777" w:rsidTr="00734A72">
        <w:tc>
          <w:tcPr>
            <w:tcW w:w="3256" w:type="dxa"/>
            <w:shd w:val="clear" w:color="auto" w:fill="auto"/>
          </w:tcPr>
          <w:p w14:paraId="15CC8E4B"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bCs/>
                <w:iCs/>
                <w:color w:val="000000" w:themeColor="text1"/>
                <w:sz w:val="20"/>
                <w:szCs w:val="20"/>
              </w:rPr>
              <w:t>Adresa naručitelja:</w:t>
            </w:r>
          </w:p>
        </w:tc>
        <w:tc>
          <w:tcPr>
            <w:tcW w:w="5806" w:type="dxa"/>
            <w:shd w:val="clear" w:color="auto" w:fill="auto"/>
          </w:tcPr>
          <w:p w14:paraId="637B8286" w14:textId="67A30557" w:rsidR="00734A72" w:rsidRPr="00D50FF5" w:rsidRDefault="00891114"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 xml:space="preserve">Ulica </w:t>
            </w:r>
            <w:r w:rsidR="00107336" w:rsidRPr="00D50FF5">
              <w:rPr>
                <w:rFonts w:ascii="Arial" w:hAnsi="Arial" w:cs="Arial"/>
                <w:color w:val="000000" w:themeColor="text1"/>
                <w:sz w:val="20"/>
                <w:szCs w:val="20"/>
              </w:rPr>
              <w:t xml:space="preserve"> </w:t>
            </w:r>
            <w:r w:rsidR="00734A72" w:rsidRPr="00D50FF5">
              <w:rPr>
                <w:rFonts w:ascii="Arial" w:hAnsi="Arial" w:cs="Arial"/>
                <w:color w:val="000000" w:themeColor="text1"/>
                <w:sz w:val="20"/>
                <w:szCs w:val="20"/>
              </w:rPr>
              <w:t>Petra Krešimira IV br.</w:t>
            </w:r>
            <w:r w:rsidR="00F95665" w:rsidRPr="00D50FF5">
              <w:rPr>
                <w:rFonts w:ascii="Arial" w:hAnsi="Arial" w:cs="Arial"/>
                <w:color w:val="000000" w:themeColor="text1"/>
                <w:sz w:val="20"/>
                <w:szCs w:val="20"/>
              </w:rPr>
              <w:t xml:space="preserve"> </w:t>
            </w:r>
            <w:r w:rsidR="00734A72" w:rsidRPr="00D50FF5">
              <w:rPr>
                <w:rFonts w:ascii="Arial" w:hAnsi="Arial" w:cs="Arial"/>
                <w:color w:val="000000" w:themeColor="text1"/>
                <w:sz w:val="20"/>
                <w:szCs w:val="20"/>
              </w:rPr>
              <w:t>1, 35000 Slavonski Brod</w:t>
            </w:r>
          </w:p>
        </w:tc>
      </w:tr>
      <w:tr w:rsidR="00D50FF5" w:rsidRPr="00D50FF5" w14:paraId="23D29E12" w14:textId="77777777" w:rsidTr="00734A72">
        <w:tc>
          <w:tcPr>
            <w:tcW w:w="3256" w:type="dxa"/>
            <w:shd w:val="clear" w:color="auto" w:fill="auto"/>
          </w:tcPr>
          <w:p w14:paraId="25E7BF41"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OIB:</w:t>
            </w:r>
          </w:p>
        </w:tc>
        <w:tc>
          <w:tcPr>
            <w:tcW w:w="5806" w:type="dxa"/>
            <w:shd w:val="clear" w:color="auto" w:fill="auto"/>
          </w:tcPr>
          <w:p w14:paraId="46A0D9DC"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27400987949</w:t>
            </w:r>
          </w:p>
        </w:tc>
      </w:tr>
      <w:tr w:rsidR="00D50FF5" w:rsidRPr="00D50FF5" w14:paraId="33B77DE4" w14:textId="77777777" w:rsidTr="00734A72">
        <w:tc>
          <w:tcPr>
            <w:tcW w:w="3256" w:type="dxa"/>
            <w:shd w:val="clear" w:color="auto" w:fill="auto"/>
          </w:tcPr>
          <w:p w14:paraId="6206E783"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IBAN:</w:t>
            </w:r>
          </w:p>
        </w:tc>
        <w:tc>
          <w:tcPr>
            <w:tcW w:w="5806" w:type="dxa"/>
            <w:shd w:val="clear" w:color="auto" w:fill="auto"/>
          </w:tcPr>
          <w:p w14:paraId="3DEC77AA" w14:textId="77777777" w:rsidR="00734A72" w:rsidRPr="00D50FF5" w:rsidRDefault="00734A72" w:rsidP="006F1367">
            <w:pPr>
              <w:autoSpaceDE w:val="0"/>
              <w:spacing w:after="0"/>
              <w:rPr>
                <w:rFonts w:ascii="Arial" w:hAnsi="Arial" w:cs="Arial"/>
                <w:color w:val="000000" w:themeColor="text1"/>
                <w:sz w:val="20"/>
                <w:szCs w:val="20"/>
              </w:rPr>
            </w:pPr>
            <w:bookmarkStart w:id="0" w:name="_Hlk525128088"/>
            <w:r w:rsidRPr="00D50FF5">
              <w:rPr>
                <w:rFonts w:ascii="Arial" w:hAnsi="Arial" w:cs="Arial"/>
                <w:color w:val="000000" w:themeColor="text1"/>
                <w:sz w:val="20"/>
                <w:szCs w:val="20"/>
              </w:rPr>
              <w:t>HR57 2340009 180</w:t>
            </w:r>
            <w:bookmarkEnd w:id="0"/>
            <w:r w:rsidRPr="00D50FF5">
              <w:rPr>
                <w:rFonts w:ascii="Arial" w:hAnsi="Arial" w:cs="Arial"/>
                <w:color w:val="000000" w:themeColor="text1"/>
                <w:sz w:val="20"/>
                <w:szCs w:val="20"/>
              </w:rPr>
              <w:t>0012004</w:t>
            </w:r>
          </w:p>
        </w:tc>
      </w:tr>
      <w:tr w:rsidR="00D50FF5" w:rsidRPr="00D50FF5" w14:paraId="14CBAF60" w14:textId="77777777" w:rsidTr="00734A72">
        <w:tc>
          <w:tcPr>
            <w:tcW w:w="3256" w:type="dxa"/>
            <w:shd w:val="clear" w:color="auto" w:fill="auto"/>
          </w:tcPr>
          <w:p w14:paraId="21655219"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Tel:</w:t>
            </w:r>
          </w:p>
        </w:tc>
        <w:tc>
          <w:tcPr>
            <w:tcW w:w="5806" w:type="dxa"/>
            <w:shd w:val="clear" w:color="auto" w:fill="auto"/>
          </w:tcPr>
          <w:p w14:paraId="470B3A62"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+385 35 216 111</w:t>
            </w:r>
          </w:p>
        </w:tc>
      </w:tr>
      <w:tr w:rsidR="00D50FF5" w:rsidRPr="00D50FF5" w14:paraId="2705E2BF" w14:textId="77777777" w:rsidTr="00734A72">
        <w:tc>
          <w:tcPr>
            <w:tcW w:w="3256" w:type="dxa"/>
            <w:shd w:val="clear" w:color="auto" w:fill="auto"/>
          </w:tcPr>
          <w:p w14:paraId="6513AD52" w14:textId="01583D96" w:rsidR="00734A72" w:rsidRPr="00D50FF5" w:rsidRDefault="00734A72" w:rsidP="006F1367">
            <w:pPr>
              <w:autoSpaceDE w:val="0"/>
              <w:spacing w:after="0"/>
              <w:rPr>
                <w:rFonts w:ascii="Arial" w:hAnsi="Arial" w:cs="Arial"/>
                <w:color w:val="000000" w:themeColor="text1"/>
                <w:sz w:val="20"/>
                <w:szCs w:val="20"/>
              </w:rPr>
            </w:pPr>
          </w:p>
        </w:tc>
        <w:tc>
          <w:tcPr>
            <w:tcW w:w="5806" w:type="dxa"/>
            <w:shd w:val="clear" w:color="auto" w:fill="auto"/>
          </w:tcPr>
          <w:p w14:paraId="3EED0C83" w14:textId="0DCCB569" w:rsidR="00734A72" w:rsidRPr="00D50FF5" w:rsidRDefault="00734A72" w:rsidP="006F1367">
            <w:pPr>
              <w:autoSpaceDE w:val="0"/>
              <w:spacing w:after="0"/>
              <w:rPr>
                <w:rFonts w:ascii="Arial" w:hAnsi="Arial" w:cs="Arial"/>
                <w:color w:val="000000" w:themeColor="text1"/>
                <w:sz w:val="20"/>
                <w:szCs w:val="20"/>
              </w:rPr>
            </w:pPr>
          </w:p>
        </w:tc>
      </w:tr>
      <w:tr w:rsidR="00D50FF5" w:rsidRPr="00D50FF5" w14:paraId="5345AF5E" w14:textId="77777777" w:rsidTr="00734A72">
        <w:tc>
          <w:tcPr>
            <w:tcW w:w="3256" w:type="dxa"/>
            <w:shd w:val="clear" w:color="auto" w:fill="auto"/>
          </w:tcPr>
          <w:p w14:paraId="27D8751B"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bCs/>
                <w:iCs/>
                <w:color w:val="000000" w:themeColor="text1"/>
                <w:sz w:val="20"/>
                <w:szCs w:val="20"/>
              </w:rPr>
              <w:t>Internetska adresa:</w:t>
            </w:r>
          </w:p>
        </w:tc>
        <w:tc>
          <w:tcPr>
            <w:tcW w:w="5806" w:type="dxa"/>
            <w:shd w:val="clear" w:color="auto" w:fill="auto"/>
          </w:tcPr>
          <w:p w14:paraId="36115DBB" w14:textId="77777777" w:rsidR="00734A72" w:rsidRPr="00D50FF5" w:rsidRDefault="00112175" w:rsidP="006F1367">
            <w:pPr>
              <w:autoSpaceDE w:val="0"/>
              <w:spacing w:after="0"/>
              <w:rPr>
                <w:rFonts w:ascii="Arial" w:hAnsi="Arial" w:cs="Arial"/>
                <w:color w:val="000000" w:themeColor="text1"/>
                <w:sz w:val="20"/>
                <w:szCs w:val="20"/>
                <w:u w:val="single"/>
              </w:rPr>
            </w:pPr>
            <w:hyperlink r:id="rId9" w:history="1">
              <w:r w:rsidR="00734A72" w:rsidRPr="00D50FF5">
                <w:rPr>
                  <w:rStyle w:val="Hyperlink"/>
                  <w:rFonts w:ascii="Arial" w:hAnsi="Arial" w:cs="Arial"/>
                  <w:color w:val="000000" w:themeColor="text1"/>
                  <w:sz w:val="20"/>
                  <w:szCs w:val="20"/>
                </w:rPr>
                <w:t>www.bpz.hr</w:t>
              </w:r>
            </w:hyperlink>
            <w:r w:rsidR="00734A72" w:rsidRPr="00D50FF5">
              <w:rPr>
                <w:rFonts w:ascii="Arial" w:hAnsi="Arial" w:cs="Arial"/>
                <w:color w:val="000000" w:themeColor="text1"/>
                <w:sz w:val="20"/>
                <w:szCs w:val="20"/>
                <w:u w:val="single"/>
              </w:rPr>
              <w:t xml:space="preserve"> </w:t>
            </w:r>
          </w:p>
        </w:tc>
      </w:tr>
      <w:tr w:rsidR="00D50FF5" w:rsidRPr="00D50FF5" w14:paraId="67D1C94F" w14:textId="77777777" w:rsidTr="00734A72">
        <w:tc>
          <w:tcPr>
            <w:tcW w:w="3256" w:type="dxa"/>
            <w:shd w:val="clear" w:color="auto" w:fill="auto"/>
          </w:tcPr>
          <w:p w14:paraId="33657A39" w14:textId="77777777" w:rsidR="00734A72" w:rsidRPr="00D50FF5" w:rsidRDefault="00734A72" w:rsidP="006F1367">
            <w:pPr>
              <w:autoSpaceDE w:val="0"/>
              <w:spacing w:after="0"/>
              <w:rPr>
                <w:rFonts w:ascii="Arial" w:hAnsi="Arial" w:cs="Arial"/>
                <w:bCs/>
                <w:iCs/>
                <w:color w:val="000000" w:themeColor="text1"/>
                <w:sz w:val="20"/>
                <w:szCs w:val="20"/>
              </w:rPr>
            </w:pPr>
            <w:r w:rsidRPr="00D50FF5">
              <w:rPr>
                <w:rFonts w:ascii="Arial" w:hAnsi="Arial" w:cs="Arial"/>
                <w:bCs/>
                <w:iCs/>
                <w:color w:val="000000" w:themeColor="text1"/>
                <w:sz w:val="20"/>
                <w:szCs w:val="20"/>
              </w:rPr>
              <w:t>Odgovorna osoba Naručitelja:</w:t>
            </w:r>
          </w:p>
        </w:tc>
        <w:tc>
          <w:tcPr>
            <w:tcW w:w="5806" w:type="dxa"/>
            <w:shd w:val="clear" w:color="auto" w:fill="auto"/>
          </w:tcPr>
          <w:p w14:paraId="570EA4B6" w14:textId="26B8FF42" w:rsidR="00734A72" w:rsidRPr="00D50FF5" w:rsidRDefault="004C73B5" w:rsidP="004C73B5">
            <w:pPr>
              <w:autoSpaceDE w:val="0"/>
              <w:spacing w:after="0"/>
              <w:rPr>
                <w:rFonts w:ascii="Arial" w:hAnsi="Arial" w:cs="Arial"/>
                <w:color w:val="000000" w:themeColor="text1"/>
                <w:sz w:val="20"/>
                <w:szCs w:val="20"/>
              </w:rPr>
            </w:pPr>
            <w:r>
              <w:rPr>
                <w:rFonts w:ascii="Arial" w:hAnsi="Arial" w:cs="Arial"/>
                <w:color w:val="000000" w:themeColor="text1"/>
                <w:sz w:val="20"/>
                <w:szCs w:val="20"/>
              </w:rPr>
              <w:t xml:space="preserve">Zupan, </w:t>
            </w:r>
            <w:r w:rsidR="00734A72" w:rsidRPr="00D50FF5">
              <w:rPr>
                <w:rFonts w:ascii="Arial" w:hAnsi="Arial" w:cs="Arial"/>
                <w:color w:val="000000" w:themeColor="text1"/>
                <w:sz w:val="20"/>
                <w:szCs w:val="20"/>
              </w:rPr>
              <w:t>dr.sc. Danijel Marušić, dr.med.vet.</w:t>
            </w:r>
          </w:p>
        </w:tc>
      </w:tr>
      <w:tr w:rsidR="00D50FF5" w:rsidRPr="00D50FF5" w14:paraId="7695AACE" w14:textId="77777777" w:rsidTr="00734A72">
        <w:tc>
          <w:tcPr>
            <w:tcW w:w="3256" w:type="dxa"/>
            <w:shd w:val="clear" w:color="auto" w:fill="auto"/>
          </w:tcPr>
          <w:p w14:paraId="7624CAD1" w14:textId="5694740C" w:rsidR="00734A72" w:rsidRPr="00D50FF5" w:rsidRDefault="00734A72" w:rsidP="006F1367">
            <w:pPr>
              <w:autoSpaceDE w:val="0"/>
              <w:spacing w:after="0"/>
              <w:rPr>
                <w:rFonts w:ascii="Arial" w:hAnsi="Arial" w:cs="Arial"/>
                <w:bCs/>
                <w:iCs/>
                <w:color w:val="000000" w:themeColor="text1"/>
                <w:sz w:val="20"/>
                <w:szCs w:val="20"/>
              </w:rPr>
            </w:pPr>
            <w:r w:rsidRPr="00D50FF5">
              <w:rPr>
                <w:rFonts w:ascii="Arial" w:hAnsi="Arial" w:cs="Arial"/>
                <w:bCs/>
                <w:iCs/>
                <w:color w:val="000000" w:themeColor="text1"/>
                <w:sz w:val="20"/>
                <w:szCs w:val="20"/>
              </w:rPr>
              <w:t xml:space="preserve">Kontakt osoba </w:t>
            </w:r>
            <w:r w:rsidR="00F95665" w:rsidRPr="00D50FF5">
              <w:rPr>
                <w:rFonts w:ascii="Arial" w:hAnsi="Arial" w:cs="Arial"/>
                <w:bCs/>
                <w:iCs/>
                <w:color w:val="000000" w:themeColor="text1"/>
                <w:sz w:val="20"/>
                <w:szCs w:val="20"/>
              </w:rPr>
              <w:t>Naručitelja:</w:t>
            </w:r>
          </w:p>
        </w:tc>
        <w:tc>
          <w:tcPr>
            <w:tcW w:w="5806" w:type="dxa"/>
            <w:shd w:val="clear" w:color="auto" w:fill="auto"/>
          </w:tcPr>
          <w:p w14:paraId="7C859C13" w14:textId="26EA0C24" w:rsidR="00734A72" w:rsidRPr="00D50FF5" w:rsidRDefault="00F77417" w:rsidP="006F1367">
            <w:pPr>
              <w:autoSpaceDE w:val="0"/>
              <w:spacing w:after="0"/>
              <w:rPr>
                <w:rFonts w:ascii="Arial" w:hAnsi="Arial" w:cs="Arial"/>
                <w:color w:val="000000" w:themeColor="text1"/>
                <w:sz w:val="20"/>
                <w:szCs w:val="20"/>
              </w:rPr>
            </w:pPr>
            <w:r>
              <w:rPr>
                <w:rFonts w:ascii="Arial" w:hAnsi="Arial" w:cs="Arial"/>
                <w:color w:val="000000" w:themeColor="text1"/>
                <w:sz w:val="20"/>
                <w:szCs w:val="20"/>
              </w:rPr>
              <w:t>A</w:t>
            </w:r>
            <w:r w:rsidR="009018CC" w:rsidRPr="00D50FF5">
              <w:rPr>
                <w:rFonts w:ascii="Arial" w:hAnsi="Arial" w:cs="Arial"/>
                <w:color w:val="000000" w:themeColor="text1"/>
                <w:sz w:val="20"/>
                <w:szCs w:val="20"/>
              </w:rPr>
              <w:t>nica Čakalović</w:t>
            </w:r>
          </w:p>
          <w:p w14:paraId="3A8C79F7" w14:textId="37CC78CE" w:rsidR="00F95665" w:rsidRPr="00D50FF5" w:rsidRDefault="009E3BB5"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 xml:space="preserve">Brodsko-posavska </w:t>
            </w:r>
            <w:r w:rsidR="000E2AE2" w:rsidRPr="00D50FF5">
              <w:rPr>
                <w:rFonts w:ascii="Arial" w:hAnsi="Arial" w:cs="Arial"/>
                <w:color w:val="000000" w:themeColor="text1"/>
                <w:sz w:val="20"/>
                <w:szCs w:val="20"/>
              </w:rPr>
              <w:t>županija</w:t>
            </w:r>
            <w:r w:rsidR="00F95665" w:rsidRPr="00D50FF5">
              <w:rPr>
                <w:rFonts w:ascii="Arial" w:hAnsi="Arial" w:cs="Arial"/>
                <w:color w:val="000000" w:themeColor="text1"/>
                <w:sz w:val="20"/>
                <w:szCs w:val="20"/>
              </w:rPr>
              <w:t xml:space="preserve"> </w:t>
            </w:r>
          </w:p>
          <w:p w14:paraId="2CC17153" w14:textId="29B9FB03"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telefon: +38</w:t>
            </w:r>
            <w:r w:rsidR="00B11EE3" w:rsidRPr="00D50FF5">
              <w:rPr>
                <w:rFonts w:ascii="Arial" w:hAnsi="Arial" w:cs="Arial"/>
                <w:color w:val="000000" w:themeColor="text1"/>
                <w:sz w:val="20"/>
                <w:szCs w:val="20"/>
              </w:rPr>
              <w:t>5</w:t>
            </w:r>
            <w:r w:rsidR="009D0BA8" w:rsidRPr="00D50FF5">
              <w:rPr>
                <w:rFonts w:ascii="Arial" w:hAnsi="Arial" w:cs="Arial"/>
                <w:color w:val="000000" w:themeColor="text1"/>
                <w:sz w:val="20"/>
                <w:szCs w:val="20"/>
              </w:rPr>
              <w:t>/216-</w:t>
            </w:r>
            <w:r w:rsidR="009018CC" w:rsidRPr="00D50FF5">
              <w:rPr>
                <w:rFonts w:ascii="Arial" w:hAnsi="Arial" w:cs="Arial"/>
                <w:color w:val="000000" w:themeColor="text1"/>
                <w:sz w:val="20"/>
                <w:szCs w:val="20"/>
              </w:rPr>
              <w:t>451</w:t>
            </w:r>
          </w:p>
          <w:p w14:paraId="142550B3" w14:textId="2264F8C8" w:rsidR="00734A72" w:rsidRPr="00D50FF5" w:rsidRDefault="00734A72" w:rsidP="009018CC">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e-mail</w:t>
            </w:r>
            <w:r w:rsidR="009018CC" w:rsidRPr="00D50FF5">
              <w:rPr>
                <w:rFonts w:ascii="Arial" w:hAnsi="Arial" w:cs="Arial"/>
                <w:color w:val="000000" w:themeColor="text1"/>
                <w:sz w:val="20"/>
                <w:szCs w:val="20"/>
              </w:rPr>
              <w:t>:anica.cakalovic@bpz.hr</w:t>
            </w:r>
          </w:p>
        </w:tc>
      </w:tr>
    </w:tbl>
    <w:p w14:paraId="44CF647D" w14:textId="3F2ED2F2" w:rsidR="00C54ABD" w:rsidRPr="00D50FF5" w:rsidRDefault="00107336" w:rsidP="00D8260D">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 xml:space="preserve"> </w:t>
      </w:r>
      <w:r w:rsidR="00B71B74" w:rsidRPr="00D50FF5">
        <w:rPr>
          <w:rFonts w:ascii="Arial" w:hAnsi="Arial" w:cs="Arial"/>
          <w:color w:val="000000" w:themeColor="text1"/>
          <w:sz w:val="20"/>
          <w:szCs w:val="20"/>
        </w:rPr>
        <w:t>Naručitelj nije u sustavu PDV-a.</w:t>
      </w:r>
      <w:bookmarkStart w:id="1" w:name="_Hlk57379600"/>
    </w:p>
    <w:p w14:paraId="03B4AE79" w14:textId="77777777" w:rsidR="00891114" w:rsidRPr="00D50FF5" w:rsidRDefault="00891114" w:rsidP="00D8260D">
      <w:pPr>
        <w:autoSpaceDE w:val="0"/>
        <w:spacing w:after="0"/>
        <w:rPr>
          <w:rFonts w:ascii="Arial" w:hAnsi="Arial" w:cs="Arial"/>
          <w:color w:val="000000" w:themeColor="text1"/>
          <w:sz w:val="20"/>
          <w:szCs w:val="20"/>
        </w:rPr>
      </w:pPr>
    </w:p>
    <w:p w14:paraId="025F7086" w14:textId="637DE41C" w:rsidR="00107336" w:rsidRPr="00D50FF5" w:rsidRDefault="00891114" w:rsidP="00D8260D">
      <w:pPr>
        <w:autoSpaceDE w:val="0"/>
        <w:spacing w:after="0"/>
        <w:rPr>
          <w:rFonts w:ascii="Arial" w:hAnsi="Arial" w:cs="Arial"/>
          <w:b/>
          <w:color w:val="000000" w:themeColor="text1"/>
          <w:sz w:val="20"/>
          <w:szCs w:val="20"/>
        </w:rPr>
      </w:pPr>
      <w:r w:rsidRPr="00D50FF5">
        <w:rPr>
          <w:rFonts w:ascii="Arial" w:hAnsi="Arial" w:cs="Arial"/>
          <w:b/>
          <w:color w:val="000000" w:themeColor="text1"/>
          <w:sz w:val="20"/>
          <w:szCs w:val="20"/>
        </w:rPr>
        <w:t>EVIDENCIJSKI BROJ NABAVE:155-25</w:t>
      </w:r>
    </w:p>
    <w:p w14:paraId="49E57B36" w14:textId="77777777" w:rsidR="00891114" w:rsidRPr="00D50FF5" w:rsidRDefault="00891114" w:rsidP="00D8260D">
      <w:pPr>
        <w:autoSpaceDE w:val="0"/>
        <w:spacing w:after="0"/>
        <w:rPr>
          <w:rFonts w:ascii="Arial" w:hAnsi="Arial" w:cs="Arial"/>
          <w:b/>
          <w:color w:val="000000" w:themeColor="text1"/>
          <w:sz w:val="20"/>
          <w:szCs w:val="20"/>
        </w:rPr>
      </w:pPr>
    </w:p>
    <w:p w14:paraId="25E2B96C" w14:textId="77777777" w:rsidR="00C54ABD" w:rsidRPr="00D50FF5" w:rsidRDefault="00C54ABD" w:rsidP="00C54ABD">
      <w:pPr>
        <w:autoSpaceDE w:val="0"/>
        <w:spacing w:after="0"/>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POPIS GOSPODARSKIH SUBJEKATA S KOJIMA JE NARUČITELJ U SUKOBU INTERESA </w:t>
      </w:r>
    </w:p>
    <w:p w14:paraId="05F03922" w14:textId="3027F396" w:rsidR="00C54ABD" w:rsidRPr="00D50FF5" w:rsidRDefault="00C54ABD" w:rsidP="00C54ABD">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Sukladno članku 80. Zakona o javnoj nabavi („Narodne novine“ broj 120/2016</w:t>
      </w:r>
      <w:r w:rsidR="00C254D5" w:rsidRPr="00D50FF5">
        <w:rPr>
          <w:rFonts w:ascii="Arial" w:hAnsi="Arial" w:cs="Arial"/>
          <w:color w:val="000000" w:themeColor="text1"/>
          <w:sz w:val="20"/>
          <w:szCs w:val="20"/>
        </w:rPr>
        <w:t>, 114/22</w:t>
      </w:r>
      <w:r w:rsidRPr="00D50FF5">
        <w:rPr>
          <w:rFonts w:ascii="Arial" w:hAnsi="Arial" w:cs="Arial"/>
          <w:color w:val="000000" w:themeColor="text1"/>
          <w:sz w:val="20"/>
          <w:szCs w:val="20"/>
        </w:rPr>
        <w:t xml:space="preserve">),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BCC791B" w14:textId="278FC149" w:rsidR="00C54ABD" w:rsidRPr="00D50FF5" w:rsidRDefault="00C54ABD" w:rsidP="00C54ABD">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 OBITELJSKI DOM „GORI</w:t>
      </w:r>
      <w:r w:rsidR="00A32866" w:rsidRPr="00D50FF5">
        <w:rPr>
          <w:rFonts w:ascii="Arial" w:hAnsi="Arial" w:cs="Arial"/>
          <w:color w:val="000000" w:themeColor="text1"/>
          <w:sz w:val="20"/>
          <w:szCs w:val="20"/>
        </w:rPr>
        <w:t>CA“, Gorica 15 b, 23206 Sukošan,</w:t>
      </w:r>
    </w:p>
    <w:p w14:paraId="2B502E3A" w14:textId="3B68261A" w:rsidR="00B11EE3" w:rsidRPr="00D50FF5" w:rsidRDefault="00A32866" w:rsidP="00B11EE3">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 AQUAENERGO d.o.o., Matije Gupca 4, 34000 Požega.</w:t>
      </w:r>
    </w:p>
    <w:p w14:paraId="7B3C4F3D" w14:textId="77777777" w:rsidR="00107336" w:rsidRPr="00D50FF5" w:rsidRDefault="00107336" w:rsidP="00B11EE3">
      <w:pPr>
        <w:autoSpaceDE w:val="0"/>
        <w:spacing w:after="0"/>
        <w:jc w:val="both"/>
        <w:rPr>
          <w:rFonts w:ascii="Arial" w:hAnsi="Arial" w:cs="Arial"/>
          <w:color w:val="000000" w:themeColor="text1"/>
          <w:sz w:val="20"/>
          <w:szCs w:val="20"/>
        </w:rPr>
      </w:pPr>
    </w:p>
    <w:p w14:paraId="258A78F1" w14:textId="77777777" w:rsidR="00E92053" w:rsidRPr="00D50FF5" w:rsidRDefault="00E92053" w:rsidP="00B11EE3">
      <w:pPr>
        <w:autoSpaceDE w:val="0"/>
        <w:spacing w:after="0"/>
        <w:jc w:val="both"/>
        <w:rPr>
          <w:rFonts w:ascii="Arial" w:hAnsi="Arial" w:cs="Arial"/>
          <w:color w:val="000000" w:themeColor="text1"/>
          <w:sz w:val="20"/>
          <w:szCs w:val="20"/>
        </w:rPr>
      </w:pPr>
    </w:p>
    <w:p w14:paraId="7D9A0C5E" w14:textId="77777777" w:rsidR="007B6537" w:rsidRPr="00D50FF5" w:rsidRDefault="00FD6F41" w:rsidP="009574D9">
      <w:pPr>
        <w:pStyle w:val="ListParagraph"/>
        <w:numPr>
          <w:ilvl w:val="0"/>
          <w:numId w:val="13"/>
        </w:numPr>
        <w:autoSpaceDE w:val="0"/>
        <w:spacing w:after="120"/>
        <w:contextualSpacing w:val="0"/>
        <w:jc w:val="both"/>
        <w:rPr>
          <w:rStyle w:val="Zadanifontodlomka1"/>
          <w:rFonts w:ascii="Arial" w:hAnsi="Arial" w:cs="Arial"/>
          <w:b/>
          <w:bCs/>
          <w:color w:val="000000" w:themeColor="text1"/>
          <w:sz w:val="20"/>
          <w:szCs w:val="20"/>
        </w:rPr>
      </w:pPr>
      <w:r w:rsidRPr="00D50FF5">
        <w:rPr>
          <w:rStyle w:val="Zadanifontodlomka1"/>
          <w:rFonts w:ascii="Arial" w:hAnsi="Arial" w:cs="Arial"/>
          <w:b/>
          <w:bCs/>
          <w:color w:val="000000" w:themeColor="text1"/>
          <w:sz w:val="20"/>
          <w:szCs w:val="20"/>
        </w:rPr>
        <w:t>PREDMET</w:t>
      </w:r>
      <w:r w:rsidR="00B71B74" w:rsidRPr="00D50FF5">
        <w:rPr>
          <w:rStyle w:val="Zadanifontodlomka1"/>
          <w:rFonts w:ascii="Arial" w:hAnsi="Arial" w:cs="Arial"/>
          <w:b/>
          <w:bCs/>
          <w:color w:val="000000" w:themeColor="text1"/>
          <w:sz w:val="20"/>
          <w:szCs w:val="20"/>
        </w:rPr>
        <w:t xml:space="preserve"> </w:t>
      </w:r>
      <w:r w:rsidRPr="00D50FF5">
        <w:rPr>
          <w:rStyle w:val="Zadanifontodlomka1"/>
          <w:rFonts w:ascii="Arial" w:hAnsi="Arial" w:cs="Arial"/>
          <w:b/>
          <w:bCs/>
          <w:color w:val="000000" w:themeColor="text1"/>
          <w:sz w:val="20"/>
          <w:szCs w:val="20"/>
        </w:rPr>
        <w:t xml:space="preserve"> NABAVE</w:t>
      </w:r>
      <w:bookmarkEnd w:id="1"/>
      <w:r w:rsidR="00FD3BC0" w:rsidRPr="00D50FF5">
        <w:rPr>
          <w:rStyle w:val="Zadanifontodlomka1"/>
          <w:rFonts w:ascii="Arial" w:hAnsi="Arial" w:cs="Arial"/>
          <w:b/>
          <w:bCs/>
          <w:color w:val="000000" w:themeColor="text1"/>
          <w:sz w:val="20"/>
          <w:szCs w:val="20"/>
        </w:rPr>
        <w:t xml:space="preserve">  </w:t>
      </w:r>
      <w:bookmarkStart w:id="2" w:name="_Hlk57379750"/>
    </w:p>
    <w:p w14:paraId="5AFB772E" w14:textId="1C582BEE" w:rsidR="009574D9" w:rsidRPr="00D50FF5" w:rsidRDefault="009574D9" w:rsidP="007B6537">
      <w:pPr>
        <w:autoSpaceDE w:val="0"/>
        <w:spacing w:after="120"/>
        <w:jc w:val="both"/>
        <w:rPr>
          <w:rFonts w:ascii="Arial" w:hAnsi="Arial" w:cs="Arial"/>
          <w:b/>
          <w:bCs/>
          <w:color w:val="000000" w:themeColor="text1"/>
          <w:sz w:val="20"/>
          <w:szCs w:val="20"/>
        </w:rPr>
      </w:pPr>
      <w:r w:rsidRPr="00D50FF5">
        <w:rPr>
          <w:rFonts w:ascii="Arial" w:hAnsi="Arial" w:cs="Arial"/>
          <w:color w:val="000000" w:themeColor="text1"/>
          <w:sz w:val="20"/>
          <w:szCs w:val="20"/>
        </w:rPr>
        <w:t xml:space="preserve">Predmet nabave je </w:t>
      </w:r>
      <w:r w:rsidRPr="00D50FF5">
        <w:rPr>
          <w:rStyle w:val="Strong"/>
          <w:rFonts w:ascii="Arial" w:hAnsi="Arial" w:cs="Arial"/>
          <w:color w:val="000000" w:themeColor="text1"/>
          <w:sz w:val="20"/>
          <w:szCs w:val="20"/>
        </w:rPr>
        <w:t xml:space="preserve">usluga izrade tri različita idejna rješenja za objekt Braniteljskog centra u Bukovlju izrađena </w:t>
      </w:r>
      <w:r w:rsidR="00C254D5" w:rsidRPr="00D50FF5">
        <w:rPr>
          <w:rStyle w:val="Strong"/>
          <w:rFonts w:ascii="Arial" w:hAnsi="Arial" w:cs="Arial"/>
          <w:color w:val="000000" w:themeColor="text1"/>
          <w:sz w:val="20"/>
          <w:szCs w:val="20"/>
        </w:rPr>
        <w:t>od strane ovlaštenog arhitekta</w:t>
      </w:r>
      <w:r w:rsidRPr="00D50FF5">
        <w:rPr>
          <w:rFonts w:ascii="Arial" w:hAnsi="Arial" w:cs="Arial"/>
          <w:color w:val="000000" w:themeColor="text1"/>
          <w:sz w:val="20"/>
          <w:szCs w:val="20"/>
        </w:rPr>
        <w:t>, koja će poslužiti kao temelj za odabir konačnog arhitektonskog koncepta i daljnju izradu cjelovite projektne dokumentacije potrebne za građenje i opremanje objekta</w:t>
      </w:r>
      <w:r w:rsidR="008A53F0" w:rsidRPr="00D50FF5">
        <w:rPr>
          <w:rFonts w:ascii="Arial" w:hAnsi="Arial" w:cs="Arial"/>
          <w:color w:val="000000" w:themeColor="text1"/>
          <w:sz w:val="20"/>
          <w:szCs w:val="20"/>
        </w:rPr>
        <w:t>, koji će biti izgrađen na k.č.br. 1804/17</w:t>
      </w:r>
      <w:r w:rsidR="00010D08" w:rsidRPr="00D50FF5">
        <w:rPr>
          <w:rFonts w:ascii="Arial" w:hAnsi="Arial" w:cs="Arial"/>
          <w:color w:val="000000" w:themeColor="text1"/>
          <w:sz w:val="20"/>
          <w:szCs w:val="20"/>
        </w:rPr>
        <w:t xml:space="preserve">, </w:t>
      </w:r>
      <w:r w:rsidR="008A53F0" w:rsidRPr="00D50FF5">
        <w:rPr>
          <w:rFonts w:ascii="Arial" w:hAnsi="Arial" w:cs="Arial"/>
          <w:color w:val="000000" w:themeColor="text1"/>
          <w:sz w:val="20"/>
          <w:szCs w:val="20"/>
        </w:rPr>
        <w:t xml:space="preserve"> 1804/16</w:t>
      </w:r>
      <w:r w:rsidR="00010D08" w:rsidRPr="00D50FF5">
        <w:rPr>
          <w:rFonts w:ascii="Arial" w:hAnsi="Arial" w:cs="Arial"/>
          <w:color w:val="000000" w:themeColor="text1"/>
          <w:sz w:val="20"/>
          <w:szCs w:val="20"/>
        </w:rPr>
        <w:t xml:space="preserve">, 1804/19 i 1804/1 k.o. Bukovlje. </w:t>
      </w:r>
    </w:p>
    <w:p w14:paraId="0BD1C9B8" w14:textId="77777777" w:rsidR="00FA1461" w:rsidRPr="00D50FF5" w:rsidRDefault="00FA1461" w:rsidP="00FA1461">
      <w:pPr>
        <w:autoSpaceDE w:val="0"/>
        <w:spacing w:after="12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Ponuditelj može podnijeti samo jednu ponudu. </w:t>
      </w:r>
    </w:p>
    <w:p w14:paraId="0A345B22" w14:textId="77777777" w:rsidR="00FA1461" w:rsidRPr="00D50FF5" w:rsidRDefault="00FA1461" w:rsidP="00FA1461">
      <w:pPr>
        <w:autoSpaceDE w:val="0"/>
        <w:spacing w:after="12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lastRenderedPageBreak/>
        <w:t xml:space="preserve">U ponudi moraju biti ponuđene sve stavke na način kako je to definirano u troškovniku. </w:t>
      </w:r>
    </w:p>
    <w:p w14:paraId="3C11522B" w14:textId="6956F18E" w:rsidR="00D847C6" w:rsidRPr="00D50FF5" w:rsidRDefault="00D847C6"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Style w:val="Zadanifontodlomka1"/>
          <w:rFonts w:ascii="Arial" w:hAnsi="Arial" w:cs="Arial"/>
          <w:b/>
          <w:bCs/>
          <w:color w:val="000000" w:themeColor="text1"/>
          <w:sz w:val="20"/>
          <w:szCs w:val="20"/>
        </w:rPr>
        <w:t>PROCIJENJENA VRIJEDNOST NABAVE</w:t>
      </w:r>
    </w:p>
    <w:bookmarkEnd w:id="2"/>
    <w:p w14:paraId="058416A7" w14:textId="31086418" w:rsidR="00D847C6" w:rsidRPr="00D50FF5" w:rsidRDefault="009D0BA8"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Procijenjena vrijednost nabave iznosi </w:t>
      </w:r>
      <w:r w:rsidR="00107336" w:rsidRPr="00D50FF5">
        <w:rPr>
          <w:rFonts w:ascii="Arial" w:hAnsi="Arial" w:cs="Arial"/>
          <w:color w:val="000000" w:themeColor="text1"/>
          <w:sz w:val="20"/>
          <w:szCs w:val="20"/>
        </w:rPr>
        <w:t xml:space="preserve">  26.539</w:t>
      </w:r>
      <w:r w:rsidRPr="00D50FF5">
        <w:rPr>
          <w:rFonts w:ascii="Arial" w:hAnsi="Arial" w:cs="Arial"/>
          <w:color w:val="000000" w:themeColor="text1"/>
          <w:sz w:val="20"/>
          <w:szCs w:val="20"/>
        </w:rPr>
        <w:t xml:space="preserve"> € bez PDV-a.</w:t>
      </w:r>
      <w:r w:rsidR="00D54042" w:rsidRPr="00D50FF5">
        <w:rPr>
          <w:rFonts w:ascii="Arial" w:hAnsi="Arial" w:cs="Arial"/>
          <w:color w:val="000000" w:themeColor="text1"/>
          <w:sz w:val="20"/>
          <w:szCs w:val="20"/>
        </w:rPr>
        <w:t>.</w:t>
      </w:r>
    </w:p>
    <w:p w14:paraId="0B139D24" w14:textId="30F0AD92" w:rsidR="00A63D45" w:rsidRPr="00D50FF5" w:rsidRDefault="00D847C6"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3" w:name="_Hlk57381341"/>
      <w:r w:rsidRPr="00D50FF5">
        <w:rPr>
          <w:rStyle w:val="Zadanifontodlomka1"/>
          <w:rFonts w:ascii="Arial" w:hAnsi="Arial" w:cs="Arial"/>
          <w:b/>
          <w:bCs/>
          <w:color w:val="000000" w:themeColor="text1"/>
          <w:sz w:val="20"/>
          <w:szCs w:val="20"/>
        </w:rPr>
        <w:t>OPIS TRAŽENE USLUGE</w:t>
      </w:r>
    </w:p>
    <w:bookmarkEnd w:id="3"/>
    <w:p w14:paraId="0C3C71E7" w14:textId="77777777" w:rsidR="00FA1461" w:rsidRPr="00D50FF5" w:rsidRDefault="00FA1461" w:rsidP="00FA1461">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Izrada idejnih rješenja obuhvaća:</w:t>
      </w:r>
    </w:p>
    <w:p w14:paraId="05EA625E" w14:textId="77777777"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arhitektonsko oblikovanje građevine sukladno projektnom zadatku „Smjernice za izradu idejnog rješenja za Braniteljski centar u Bukovlju“,</w:t>
      </w:r>
    </w:p>
    <w:p w14:paraId="0BCC7383" w14:textId="5E409D6F"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razradu prostornog koncepta</w:t>
      </w:r>
      <w:r w:rsidR="005E687F" w:rsidRPr="00D50FF5">
        <w:rPr>
          <w:rFonts w:ascii="Arial" w:hAnsi="Arial" w:cs="Arial"/>
          <w:color w:val="000000" w:themeColor="text1"/>
          <w:sz w:val="20"/>
          <w:szCs w:val="20"/>
          <w:lang w:eastAsia="en-US"/>
        </w:rPr>
        <w:t>, sadržaja unutar objekta</w:t>
      </w:r>
      <w:r w:rsidRPr="00D50FF5">
        <w:rPr>
          <w:rFonts w:ascii="Arial" w:hAnsi="Arial" w:cs="Arial"/>
          <w:color w:val="000000" w:themeColor="text1"/>
          <w:sz w:val="20"/>
          <w:szCs w:val="20"/>
          <w:lang w:eastAsia="en-US"/>
        </w:rPr>
        <w:t xml:space="preserve"> i funkcionalne organizacije građevine s predviđenim sadržajima:</w:t>
      </w:r>
    </w:p>
    <w:p w14:paraId="3D782761" w14:textId="3507D61F"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smještajni dio za 100 korisnika,</w:t>
      </w:r>
    </w:p>
    <w:p w14:paraId="171298B7" w14:textId="04C2C8D7"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društveno-memorijalni dio,</w:t>
      </w:r>
    </w:p>
    <w:p w14:paraId="3F795E8D" w14:textId="77777777"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rehabilitacijski dio (bazen, fizikalna terapija, korektivna gimnastika, grupne aktivnosti),</w:t>
      </w:r>
    </w:p>
    <w:p w14:paraId="2E2D184C" w14:textId="77777777"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oblikovanje vanjskih prostora (prilazi, parkirališta, šetnice, rekreativni sadržaji i ozelenjavanje),</w:t>
      </w:r>
    </w:p>
    <w:p w14:paraId="7D6DED3A" w14:textId="77777777" w:rsidR="00FA1461" w:rsidRPr="00D50FF5" w:rsidRDefault="00FA1461" w:rsidP="0079581A">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procjenu potrebnih vrsta i opsega buduće projektne dokumentacije za realizaciju projekta (idejni, glavni, izvedbeni projekt i potrebni elaborati),</w:t>
      </w:r>
    </w:p>
    <w:p w14:paraId="6388CD9C" w14:textId="483899FE" w:rsidR="005E687F" w:rsidRPr="00D50FF5" w:rsidRDefault="00FA1461" w:rsidP="005E687F">
      <w:pPr>
        <w:pStyle w:val="ListParagraph"/>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okvirnu procjenu troška izrade navedene projektne dokumentacije,</w:t>
      </w:r>
    </w:p>
    <w:p w14:paraId="33919CB6" w14:textId="3E78869B" w:rsidR="00FA1461" w:rsidRPr="00D50FF5" w:rsidRDefault="00FA1461" w:rsidP="00FA1461">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usklađenost sa svim važećim propisima iz područja gradnje, socijalne skrbi, pristupačnosti osobama s invaliditetom i smanjene pokretljivosti te horizontalnim načelima održivog razvoja.</w:t>
      </w:r>
    </w:p>
    <w:p w14:paraId="30D0C047" w14:textId="14BBC27F" w:rsidR="005E687F" w:rsidRPr="00D50FF5" w:rsidRDefault="005E687F" w:rsidP="005E687F">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Izrađena Arhitektonska idejna rješenja moraju biti usuglašena sa potrebama Naručitelja, te trebaju služiti kao podloga za ishođenje posebnih uvjeta i uvjeta priključenja javnopravnih tijela.</w:t>
      </w:r>
    </w:p>
    <w:p w14:paraId="335EF109" w14:textId="03B96F28" w:rsidR="006206C4" w:rsidRPr="00D50FF5" w:rsidRDefault="00FA1461" w:rsidP="006206C4">
      <w:pPr>
        <w:widowControl w:val="0"/>
        <w:jc w:val="both"/>
        <w:rPr>
          <w:rFonts w:ascii="Arial" w:eastAsia="Lucida Sans Unicode" w:hAnsi="Arial" w:cs="Arial"/>
          <w:color w:val="000000" w:themeColor="text1"/>
          <w:kern w:val="20"/>
          <w:sz w:val="20"/>
          <w:szCs w:val="20"/>
          <w:lang w:bidi="hi-IN"/>
        </w:rPr>
      </w:pPr>
      <w:r w:rsidRPr="00D50FF5">
        <w:rPr>
          <w:rFonts w:ascii="Arial" w:hAnsi="Arial" w:cs="Arial"/>
          <w:color w:val="000000" w:themeColor="text1"/>
          <w:sz w:val="20"/>
          <w:szCs w:val="20"/>
          <w:lang w:eastAsia="en-US"/>
        </w:rPr>
        <w:t>Rješenja se izrađuju u digitalnom i tiskanom obliku (najmanje A3 format)</w:t>
      </w:r>
      <w:r w:rsidR="006206C4" w:rsidRPr="00D50FF5">
        <w:rPr>
          <w:rFonts w:ascii="Arial" w:hAnsi="Arial" w:cs="Arial"/>
          <w:color w:val="000000" w:themeColor="text1"/>
          <w:sz w:val="20"/>
          <w:szCs w:val="20"/>
          <w:lang w:eastAsia="en-US"/>
        </w:rPr>
        <w:t>,</w:t>
      </w:r>
      <w:r w:rsidRPr="00D50FF5">
        <w:rPr>
          <w:rFonts w:ascii="Arial" w:hAnsi="Arial" w:cs="Arial"/>
          <w:color w:val="000000" w:themeColor="text1"/>
          <w:sz w:val="20"/>
          <w:szCs w:val="20"/>
          <w:lang w:eastAsia="en-US"/>
        </w:rPr>
        <w:t xml:space="preserve"> s prikazima tlocrta, presjeka, pročelja, situacije te vizualizacijama eksterijera i interijera.</w:t>
      </w:r>
      <w:r w:rsidR="006206C4" w:rsidRPr="00D50FF5">
        <w:rPr>
          <w:rFonts w:ascii="Arial" w:hAnsi="Arial" w:cs="Arial"/>
          <w:color w:val="000000" w:themeColor="text1"/>
          <w:sz w:val="20"/>
          <w:szCs w:val="20"/>
          <w:lang w:eastAsia="en-US"/>
        </w:rPr>
        <w:t xml:space="preserve"> Rješenja se </w:t>
      </w:r>
      <w:r w:rsidR="006206C4" w:rsidRPr="00D50FF5">
        <w:rPr>
          <w:rFonts w:ascii="Arial" w:eastAsia="Lucida Sans Unicode" w:hAnsi="Arial" w:cs="Arial"/>
          <w:color w:val="000000" w:themeColor="text1"/>
          <w:kern w:val="20"/>
          <w:sz w:val="20"/>
          <w:szCs w:val="20"/>
          <w:lang w:bidi="hi-IN"/>
        </w:rPr>
        <w:t>isporučuju naručitelju u 3 primjeraka u tiskanom obliku i 3 primjerka u elektronskom obliku - u izvornom obliku (vektorskom obliku - dwg ili drugom cad čitljivom formatu) te u PDF formatu.</w:t>
      </w:r>
    </w:p>
    <w:p w14:paraId="1A741FE4" w14:textId="14AED625" w:rsidR="008A53F0" w:rsidRPr="00D50FF5" w:rsidRDefault="00FA1461" w:rsidP="009D0BA8">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Procijenjena vrijednost nabave uključuje sve troškove izrade, tiskanja, dorade i dostave idejnih rješenja Naručitelju.</w:t>
      </w:r>
    </w:p>
    <w:p w14:paraId="23B4958F" w14:textId="232F2404" w:rsidR="00837520" w:rsidRPr="00D50FF5"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DOKAZI SPOSOBNOSTI </w:t>
      </w:r>
    </w:p>
    <w:p w14:paraId="7FE6AC60" w14:textId="77777777" w:rsidR="009574D9" w:rsidRPr="00D50FF5"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D50FF5">
        <w:rPr>
          <w:rFonts w:ascii="Arial" w:eastAsia="Times New Roman" w:hAnsi="Arial" w:cs="Arial"/>
          <w:color w:val="000000" w:themeColor="text1"/>
          <w:sz w:val="20"/>
          <w:szCs w:val="20"/>
        </w:rPr>
        <w:t>Ponuditelj mora dokazati sposobnost za obavljanje profesionalne djelatnosti te tehničku i stručnu sposobnost sukladno odredbama Zakona o javnoj nabavi (NN 120/16 i dr.).</w:t>
      </w:r>
    </w:p>
    <w:p w14:paraId="4F6FE299" w14:textId="1376E409" w:rsidR="009574D9" w:rsidRPr="00D50FF5" w:rsidRDefault="00857D55" w:rsidP="009574D9">
      <w:pPr>
        <w:suppressAutoHyphens w:val="0"/>
        <w:autoSpaceDN/>
        <w:spacing w:before="100" w:beforeAutospacing="1" w:after="100" w:afterAutospacing="1"/>
        <w:textAlignment w:val="auto"/>
        <w:outlineLvl w:val="3"/>
        <w:rPr>
          <w:rFonts w:ascii="Arial" w:eastAsia="Times New Roman" w:hAnsi="Arial" w:cs="Arial"/>
          <w:b/>
          <w:bCs/>
          <w:color w:val="000000" w:themeColor="text1"/>
          <w:sz w:val="20"/>
          <w:szCs w:val="20"/>
        </w:rPr>
      </w:pPr>
      <w:r w:rsidRPr="00D50FF5">
        <w:rPr>
          <w:rFonts w:ascii="Arial" w:eastAsia="Times New Roman" w:hAnsi="Arial" w:cs="Arial"/>
          <w:b/>
          <w:bCs/>
          <w:color w:val="000000" w:themeColor="text1"/>
          <w:sz w:val="20"/>
          <w:szCs w:val="20"/>
        </w:rPr>
        <w:t>5.1</w:t>
      </w:r>
      <w:r w:rsidR="009574D9" w:rsidRPr="00D50FF5">
        <w:rPr>
          <w:rFonts w:ascii="Arial" w:eastAsia="Times New Roman" w:hAnsi="Arial" w:cs="Arial"/>
          <w:b/>
          <w:bCs/>
          <w:color w:val="000000" w:themeColor="text1"/>
          <w:sz w:val="20"/>
          <w:szCs w:val="20"/>
        </w:rPr>
        <w:t>. Sposobnost za obavljanje profesionalne djelatnosti</w:t>
      </w:r>
    </w:p>
    <w:p w14:paraId="1254EE03" w14:textId="35F77610" w:rsidR="009574D9" w:rsidRPr="00D50FF5" w:rsidRDefault="00AF4732" w:rsidP="00AF4732">
      <w:pPr>
        <w:autoSpaceDE w:val="0"/>
        <w:spacing w:after="120"/>
        <w:jc w:val="both"/>
        <w:textAlignment w:val="auto"/>
        <w:rPr>
          <w:rFonts w:ascii="Arial" w:hAnsi="Arial" w:cs="Arial"/>
          <w:b/>
          <w:color w:val="000000" w:themeColor="text1"/>
          <w:sz w:val="20"/>
          <w:szCs w:val="20"/>
          <w:lang w:eastAsia="en-US"/>
        </w:rPr>
      </w:pPr>
      <w:r w:rsidRPr="00D50FF5">
        <w:rPr>
          <w:rFonts w:ascii="Arial" w:hAnsi="Arial" w:cs="Arial"/>
          <w:b/>
          <w:color w:val="000000" w:themeColor="text1"/>
          <w:sz w:val="20"/>
          <w:szCs w:val="20"/>
          <w:lang w:eastAsia="en-US"/>
        </w:rPr>
        <w:t>5.1.1.</w:t>
      </w:r>
      <w:r w:rsidR="009574D9" w:rsidRPr="00D50FF5">
        <w:rPr>
          <w:rFonts w:ascii="Arial" w:hAnsi="Arial" w:cs="Arial"/>
          <w:b/>
          <w:color w:val="000000" w:themeColor="text1"/>
          <w:sz w:val="20"/>
          <w:szCs w:val="20"/>
          <w:lang w:eastAsia="en-US"/>
        </w:rPr>
        <w:t>Ponuditelj mora dostaviti:</w:t>
      </w:r>
    </w:p>
    <w:p w14:paraId="5F3BA82E" w14:textId="151C075D" w:rsidR="009574D9" w:rsidRDefault="009574D9"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 xml:space="preserve">Izvod iz sudskog, obrtnog ili strukovnog registra države poslovnog nastana (ne stariji od </w:t>
      </w:r>
      <w:r w:rsidR="00501482" w:rsidRPr="00D50FF5">
        <w:rPr>
          <w:rFonts w:ascii="Arial" w:hAnsi="Arial" w:cs="Arial"/>
          <w:color w:val="000000" w:themeColor="text1"/>
          <w:sz w:val="20"/>
          <w:szCs w:val="20"/>
          <w:lang w:eastAsia="en-US"/>
        </w:rPr>
        <w:t xml:space="preserve">dana </w:t>
      </w:r>
      <w:r w:rsidRPr="00D50FF5">
        <w:rPr>
          <w:rFonts w:ascii="Arial" w:hAnsi="Arial" w:cs="Arial"/>
          <w:color w:val="000000" w:themeColor="text1"/>
          <w:sz w:val="20"/>
          <w:szCs w:val="20"/>
          <w:lang w:eastAsia="en-US"/>
        </w:rPr>
        <w:t xml:space="preserve"> početka postupka nabave), iz kojeg je razvidno da je registriran za obavljanje djelatnosti arhitektonskog projektiranja.</w:t>
      </w:r>
      <w:r w:rsidRPr="00D50FF5">
        <w:rPr>
          <w:rFonts w:ascii="Arial" w:hAnsi="Arial" w:cs="Arial"/>
          <w:color w:val="000000" w:themeColor="text1"/>
          <w:sz w:val="20"/>
          <w:szCs w:val="20"/>
          <w:lang w:eastAsia="en-US"/>
        </w:rPr>
        <w:br/>
        <w:t>Ako se izvod ne izdaje u državi sjedišta gospodarskog subjekta, može se dostaviti izjava s ovjerom potpisa kod nadležnog tijela.</w:t>
      </w:r>
    </w:p>
    <w:p w14:paraId="6855CD27" w14:textId="2F9E98B7" w:rsidR="004C73B5" w:rsidRPr="00D50FF5" w:rsidRDefault="004C73B5" w:rsidP="004C73B5">
      <w:pPr>
        <w:autoSpaceDE w:val="0"/>
        <w:spacing w:after="120"/>
        <w:ind w:left="284"/>
        <w:jc w:val="both"/>
        <w:textAlignment w:val="auto"/>
        <w:rPr>
          <w:rFonts w:ascii="Arial" w:hAnsi="Arial" w:cs="Arial"/>
          <w:color w:val="000000" w:themeColor="text1"/>
          <w:sz w:val="20"/>
          <w:szCs w:val="20"/>
        </w:rPr>
      </w:pPr>
      <w:r w:rsidRPr="004C73B5">
        <w:rPr>
          <w:rFonts w:ascii="Arial" w:hAnsi="Arial" w:cs="Arial"/>
          <w:b/>
          <w:color w:val="000000" w:themeColor="text1"/>
          <w:sz w:val="20"/>
          <w:szCs w:val="20"/>
          <w:lang w:eastAsia="en-US"/>
        </w:rPr>
        <w:t>Izvod iz sudskog, obrtnog ili strukovnog registra</w:t>
      </w:r>
      <w:r w:rsidRPr="00D50FF5">
        <w:rPr>
          <w:rFonts w:ascii="Arial" w:hAnsi="Arial" w:cs="Arial"/>
          <w:color w:val="000000" w:themeColor="text1"/>
          <w:sz w:val="20"/>
          <w:szCs w:val="20"/>
          <w:lang w:eastAsia="en-US"/>
        </w:rPr>
        <w:t xml:space="preserve"> </w:t>
      </w:r>
      <w:r w:rsidRPr="00D50FF5">
        <w:rPr>
          <w:rFonts w:ascii="Arial" w:hAnsi="Arial" w:cs="Arial"/>
          <w:b/>
          <w:color w:val="000000" w:themeColor="text1"/>
          <w:sz w:val="20"/>
          <w:szCs w:val="20"/>
        </w:rPr>
        <w:t xml:space="preserve"> (članak 25</w:t>
      </w:r>
      <w:r>
        <w:rPr>
          <w:rFonts w:ascii="Arial" w:hAnsi="Arial" w:cs="Arial"/>
          <w:b/>
          <w:color w:val="000000" w:themeColor="text1"/>
          <w:sz w:val="20"/>
          <w:szCs w:val="20"/>
        </w:rPr>
        <w:t>6. stavak 1. točke 3</w:t>
      </w:r>
      <w:r w:rsidRPr="00D50FF5">
        <w:rPr>
          <w:rFonts w:ascii="Arial" w:hAnsi="Arial" w:cs="Arial"/>
          <w:b/>
          <w:color w:val="000000" w:themeColor="text1"/>
          <w:sz w:val="20"/>
          <w:szCs w:val="20"/>
        </w:rPr>
        <w:t>.</w:t>
      </w:r>
      <w:r>
        <w:rPr>
          <w:rFonts w:ascii="Arial" w:hAnsi="Arial" w:cs="Arial"/>
          <w:b/>
          <w:color w:val="000000" w:themeColor="text1"/>
          <w:sz w:val="20"/>
          <w:szCs w:val="20"/>
        </w:rPr>
        <w:t>ZJ</w:t>
      </w:r>
      <w:r w:rsidRPr="00D50FF5">
        <w:rPr>
          <w:rFonts w:ascii="Arial" w:hAnsi="Arial" w:cs="Arial"/>
          <w:b/>
          <w:color w:val="000000" w:themeColor="text1"/>
          <w:sz w:val="20"/>
          <w:szCs w:val="20"/>
        </w:rPr>
        <w:t>N 2016)</w:t>
      </w:r>
      <w:r>
        <w:rPr>
          <w:rFonts w:ascii="Arial" w:hAnsi="Arial" w:cs="Arial"/>
          <w:b/>
          <w:color w:val="000000" w:themeColor="text1"/>
          <w:sz w:val="20"/>
          <w:szCs w:val="20"/>
        </w:rPr>
        <w:t xml:space="preserve"> ne smije biti stariji od dana početka postupka</w:t>
      </w:r>
      <w:r w:rsidRPr="00D50FF5">
        <w:rPr>
          <w:rFonts w:ascii="Arial" w:hAnsi="Arial" w:cs="Arial"/>
          <w:b/>
          <w:color w:val="000000" w:themeColor="text1"/>
          <w:sz w:val="20"/>
          <w:szCs w:val="20"/>
        </w:rPr>
        <w:t xml:space="preserve"> nabave.</w:t>
      </w:r>
    </w:p>
    <w:p w14:paraId="6F53439D" w14:textId="77777777" w:rsidR="004C73B5" w:rsidRPr="00D50FF5" w:rsidRDefault="004C73B5" w:rsidP="00AF4732">
      <w:pPr>
        <w:autoSpaceDE w:val="0"/>
        <w:spacing w:after="120"/>
        <w:jc w:val="both"/>
        <w:textAlignment w:val="auto"/>
        <w:rPr>
          <w:rFonts w:ascii="Arial" w:hAnsi="Arial" w:cs="Arial"/>
          <w:color w:val="000000" w:themeColor="text1"/>
          <w:sz w:val="20"/>
          <w:szCs w:val="20"/>
          <w:lang w:eastAsia="en-US"/>
        </w:rPr>
      </w:pPr>
    </w:p>
    <w:p w14:paraId="0EAFC44E" w14:textId="0FDAD05D" w:rsidR="009574D9" w:rsidRPr="00D50FF5" w:rsidRDefault="00AF4732" w:rsidP="00AF4732">
      <w:pPr>
        <w:autoSpaceDE w:val="0"/>
        <w:spacing w:after="120"/>
        <w:jc w:val="both"/>
        <w:textAlignment w:val="auto"/>
        <w:rPr>
          <w:rFonts w:ascii="Arial" w:hAnsi="Arial" w:cs="Arial"/>
          <w:b/>
          <w:color w:val="000000" w:themeColor="text1"/>
          <w:sz w:val="20"/>
          <w:szCs w:val="20"/>
          <w:lang w:eastAsia="en-US"/>
        </w:rPr>
      </w:pPr>
      <w:r w:rsidRPr="00D50FF5">
        <w:rPr>
          <w:rFonts w:ascii="Arial" w:hAnsi="Arial" w:cs="Arial"/>
          <w:b/>
          <w:color w:val="000000" w:themeColor="text1"/>
          <w:sz w:val="20"/>
          <w:szCs w:val="20"/>
          <w:lang w:eastAsia="en-US"/>
        </w:rPr>
        <w:t>5.1.2.</w:t>
      </w:r>
      <w:r w:rsidR="009574D9" w:rsidRPr="00D50FF5">
        <w:rPr>
          <w:rFonts w:ascii="Arial" w:hAnsi="Arial" w:cs="Arial"/>
          <w:b/>
          <w:color w:val="000000" w:themeColor="text1"/>
          <w:sz w:val="20"/>
          <w:szCs w:val="20"/>
          <w:lang w:eastAsia="en-US"/>
        </w:rPr>
        <w:t>Tehnička i stručna sposobnost</w:t>
      </w:r>
    </w:p>
    <w:p w14:paraId="06EA6353" w14:textId="78687A3E"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Gospodarski subjekt mora dokazati da ima potrebne ljudske i tehničke resurse te iskustvo potrebno za izvršenje ugovora o nabavi na odgovarajućoj razini kvalitete, a osobito zahtijevati da gospodarski subjekt ima dovoljnu razinu iskustva, što se dokazuje odgovarajućim referencijama iz prije izvršenih ugovora.</w:t>
      </w:r>
    </w:p>
    <w:p w14:paraId="2D4729B2" w14:textId="0B785EE1"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 xml:space="preserve">Gospodarski subjekt mora dokazati da je u godini u kojoj je započeo postupak nabave i tijekom tri godine koje prethode toj godini (2022.-2024.) uredno pružio </w:t>
      </w:r>
      <w:r w:rsidR="004C73B5">
        <w:rPr>
          <w:rFonts w:ascii="Arial" w:hAnsi="Arial" w:cs="Arial"/>
          <w:color w:val="000000" w:themeColor="text1"/>
          <w:sz w:val="20"/>
          <w:szCs w:val="20"/>
          <w:lang w:eastAsia="en-US"/>
        </w:rPr>
        <w:t xml:space="preserve">jednu </w:t>
      </w:r>
      <w:r w:rsidRPr="00D50FF5">
        <w:rPr>
          <w:rFonts w:ascii="Arial" w:hAnsi="Arial" w:cs="Arial"/>
          <w:color w:val="000000" w:themeColor="text1"/>
          <w:sz w:val="20"/>
          <w:szCs w:val="20"/>
          <w:lang w:eastAsia="en-US"/>
        </w:rPr>
        <w:t>uslug</w:t>
      </w:r>
      <w:r w:rsidR="00AB5DE2">
        <w:rPr>
          <w:rFonts w:ascii="Arial" w:hAnsi="Arial" w:cs="Arial"/>
          <w:color w:val="000000" w:themeColor="text1"/>
          <w:sz w:val="20"/>
          <w:szCs w:val="20"/>
          <w:lang w:eastAsia="en-US"/>
        </w:rPr>
        <w:t>u istu ili sličnu</w:t>
      </w:r>
      <w:r w:rsidRPr="00D50FF5">
        <w:rPr>
          <w:rFonts w:ascii="Arial" w:hAnsi="Arial" w:cs="Arial"/>
          <w:color w:val="000000" w:themeColor="text1"/>
          <w:sz w:val="20"/>
          <w:szCs w:val="20"/>
          <w:lang w:eastAsia="en-US"/>
        </w:rPr>
        <w:t xml:space="preserve"> predmetu nabave, čija je vrijednost bez PDV-a jednaka ili veća od procijenjene vrijednosti nabave.</w:t>
      </w:r>
    </w:p>
    <w:p w14:paraId="3FD3673D" w14:textId="55B5C008"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lastRenderedPageBreak/>
        <w:t xml:space="preserve"> Pod istim ili sličnim uslugama predmetu nabave smatra se </w:t>
      </w:r>
      <w:r w:rsidR="00073D46" w:rsidRPr="00D50FF5">
        <w:rPr>
          <w:rFonts w:ascii="Arial" w:hAnsi="Arial" w:cs="Arial"/>
          <w:color w:val="000000" w:themeColor="text1"/>
          <w:sz w:val="20"/>
          <w:szCs w:val="20"/>
          <w:lang w:eastAsia="en-US"/>
        </w:rPr>
        <w:t>izrada idejnih rješenja</w:t>
      </w:r>
      <w:r w:rsidRPr="00D50FF5">
        <w:rPr>
          <w:rFonts w:ascii="Arial" w:hAnsi="Arial" w:cs="Arial"/>
          <w:color w:val="000000" w:themeColor="text1"/>
          <w:sz w:val="20"/>
          <w:szCs w:val="20"/>
          <w:lang w:eastAsia="en-US"/>
        </w:rPr>
        <w:t xml:space="preserve"> </w:t>
      </w:r>
      <w:r w:rsidR="00073D46" w:rsidRPr="00D50FF5">
        <w:rPr>
          <w:rFonts w:ascii="Arial" w:hAnsi="Arial" w:cs="Arial"/>
          <w:color w:val="000000" w:themeColor="text1"/>
          <w:sz w:val="20"/>
          <w:szCs w:val="20"/>
          <w:lang w:eastAsia="en-US"/>
        </w:rPr>
        <w:t xml:space="preserve"> građevina</w:t>
      </w:r>
      <w:r w:rsidRPr="00D50FF5">
        <w:rPr>
          <w:rFonts w:ascii="Arial" w:hAnsi="Arial" w:cs="Arial"/>
          <w:color w:val="000000" w:themeColor="text1"/>
          <w:sz w:val="20"/>
          <w:szCs w:val="20"/>
          <w:lang w:eastAsia="en-US"/>
        </w:rPr>
        <w:t xml:space="preserve"> u</w:t>
      </w:r>
      <w:r w:rsidR="00073D46" w:rsidRPr="00D50FF5">
        <w:rPr>
          <w:rFonts w:ascii="Arial" w:hAnsi="Arial" w:cs="Arial"/>
          <w:color w:val="000000" w:themeColor="text1"/>
          <w:sz w:val="20"/>
          <w:szCs w:val="20"/>
          <w:lang w:eastAsia="en-US"/>
        </w:rPr>
        <w:t xml:space="preserve"> </w:t>
      </w:r>
      <w:r w:rsidRPr="00D50FF5">
        <w:rPr>
          <w:rFonts w:ascii="Arial" w:hAnsi="Arial" w:cs="Arial"/>
          <w:color w:val="000000" w:themeColor="text1"/>
          <w:sz w:val="20"/>
          <w:szCs w:val="20"/>
          <w:lang w:eastAsia="en-US"/>
        </w:rPr>
        <w:t>visokogradnji.</w:t>
      </w:r>
    </w:p>
    <w:p w14:paraId="7D8C6352" w14:textId="31149BF2"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Naručitelj treba priložiti ponudi dokumente kojim dokazuje tehničku i stručnu sposobnost:</w:t>
      </w:r>
    </w:p>
    <w:p w14:paraId="7F6B3D49" w14:textId="13CEDA53"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w:t>
      </w:r>
      <w:r w:rsidR="00AB5DE2">
        <w:rPr>
          <w:rFonts w:ascii="Arial" w:hAnsi="Arial" w:cs="Arial"/>
          <w:color w:val="000000" w:themeColor="text1"/>
          <w:sz w:val="20"/>
          <w:szCs w:val="20"/>
          <w:lang w:eastAsia="en-US"/>
        </w:rPr>
        <w:t xml:space="preserve">opis  usluge </w:t>
      </w:r>
      <w:r w:rsidRPr="00D50FF5">
        <w:rPr>
          <w:rFonts w:ascii="Arial" w:hAnsi="Arial" w:cs="Arial"/>
          <w:color w:val="000000" w:themeColor="text1"/>
          <w:sz w:val="20"/>
          <w:szCs w:val="20"/>
          <w:lang w:eastAsia="en-US"/>
        </w:rPr>
        <w:t xml:space="preserve"> pruženih u godini u kojoj je započeo postupak javne nabave i tijekom 3 (tri) godine koje prethode toj godini</w:t>
      </w:r>
      <w:r w:rsidR="00AB5DE2">
        <w:rPr>
          <w:rFonts w:ascii="Arial" w:hAnsi="Arial" w:cs="Arial"/>
          <w:color w:val="000000" w:themeColor="text1"/>
          <w:sz w:val="20"/>
          <w:szCs w:val="20"/>
          <w:lang w:eastAsia="en-US"/>
        </w:rPr>
        <w:t>, koji sadržava vrijednost usluge</w:t>
      </w:r>
      <w:r w:rsidRPr="00D50FF5">
        <w:rPr>
          <w:rFonts w:ascii="Arial" w:hAnsi="Arial" w:cs="Arial"/>
          <w:color w:val="000000" w:themeColor="text1"/>
          <w:sz w:val="20"/>
          <w:szCs w:val="20"/>
          <w:lang w:eastAsia="en-US"/>
        </w:rPr>
        <w:t>, naziv usluge, datum te naziv druge ugovorne strane.</w:t>
      </w:r>
    </w:p>
    <w:p w14:paraId="564F49AC" w14:textId="77777777"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p>
    <w:p w14:paraId="23407350" w14:textId="308B5D16" w:rsidR="00837520" w:rsidRPr="00D50FF5"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RAZLOZI ISKLJUČENJA (ČLANAK 252. ZAKONA O JAVNOJ NABAVI) </w:t>
      </w:r>
    </w:p>
    <w:p w14:paraId="6D7EDBCC" w14:textId="0DE49799" w:rsidR="00FA1461" w:rsidRPr="00D50FF5" w:rsidRDefault="00FA1461" w:rsidP="00FA1461">
      <w:pPr>
        <w:autoSpaceDE w:val="0"/>
        <w:spacing w:after="120"/>
        <w:jc w:val="both"/>
        <w:rPr>
          <w:rFonts w:ascii="Arial" w:hAnsi="Arial" w:cs="Arial"/>
          <w:color w:val="000000" w:themeColor="text1"/>
          <w:sz w:val="20"/>
          <w:szCs w:val="20"/>
        </w:rPr>
      </w:pPr>
    </w:p>
    <w:p w14:paraId="15988DD2" w14:textId="4271DF96" w:rsidR="00FA1461" w:rsidRPr="00D50FF5" w:rsidRDefault="00FA1461" w:rsidP="00FA1461">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w:t>
      </w:r>
      <w:r w:rsidRPr="00D50FF5">
        <w:rPr>
          <w:rFonts w:ascii="Arial" w:hAnsi="Arial" w:cs="Arial"/>
          <w:b/>
          <w:color w:val="000000" w:themeColor="text1"/>
          <w:sz w:val="20"/>
          <w:szCs w:val="20"/>
        </w:rPr>
        <w:t>ne smije</w:t>
      </w:r>
      <w:r w:rsidRPr="00D50FF5">
        <w:rPr>
          <w:rFonts w:ascii="Arial" w:hAnsi="Arial" w:cs="Arial"/>
          <w:color w:val="000000" w:themeColor="text1"/>
          <w:sz w:val="20"/>
          <w:szCs w:val="20"/>
        </w:rPr>
        <w:t xml:space="preserve"> imati osnove za isključenje sukladno članku 252. ZJN 2016.</w:t>
      </w:r>
    </w:p>
    <w:p w14:paraId="259B595B" w14:textId="15151F82" w:rsidR="00B311CB" w:rsidRPr="00D50FF5" w:rsidRDefault="00B311CB" w:rsidP="00FA1461">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Dokaz se prilaže putem:</w:t>
      </w:r>
    </w:p>
    <w:p w14:paraId="19799486" w14:textId="77777777" w:rsidR="00837520" w:rsidRPr="00D50FF5" w:rsidRDefault="00837520" w:rsidP="005E687F">
      <w:pPr>
        <w:autoSpaceDE w:val="0"/>
        <w:spacing w:after="120"/>
        <w:ind w:left="284"/>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Potvrda Porezne uprave ili drugog nadležnog tijela u državi poslovnog nastana gospodarskog subjekta kojom se dokazuje da ne postoje osnove za isključenje iz članka 252. ZJN 2016.</w:t>
      </w:r>
    </w:p>
    <w:p w14:paraId="6843AA46" w14:textId="77777777" w:rsidR="00837520" w:rsidRPr="00D50FF5" w:rsidRDefault="00837520" w:rsidP="005E687F">
      <w:pPr>
        <w:autoSpaceDE w:val="0"/>
        <w:spacing w:after="120"/>
        <w:ind w:left="284"/>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Ako se u državi poslovnog nastana gospodarskog subjekta, odnosno državi čiji je osoba državljanin ne izdaju gore navedeni dokumenti  ili ne obuhvaćaju sve okolnosti iz članka 252. stavka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2BF3350" w14:textId="0E6EDED2" w:rsidR="001A479D" w:rsidRPr="00D50FF5" w:rsidRDefault="00837520" w:rsidP="005E687F">
      <w:pPr>
        <w:autoSpaceDE w:val="0"/>
        <w:spacing w:after="120"/>
        <w:ind w:left="284"/>
        <w:jc w:val="both"/>
        <w:textAlignment w:val="auto"/>
        <w:rPr>
          <w:rFonts w:ascii="Arial" w:hAnsi="Arial" w:cs="Arial"/>
          <w:b/>
          <w:color w:val="000000" w:themeColor="text1"/>
          <w:sz w:val="20"/>
          <w:szCs w:val="20"/>
        </w:rPr>
      </w:pPr>
      <w:r w:rsidRPr="00D50FF5">
        <w:rPr>
          <w:rFonts w:ascii="Arial" w:hAnsi="Arial" w:cs="Arial"/>
          <w:b/>
          <w:color w:val="000000" w:themeColor="text1"/>
          <w:sz w:val="20"/>
          <w:szCs w:val="20"/>
        </w:rPr>
        <w:t>Potvrda porezne uprave o stanju duga koja ne smije biti starija od</w:t>
      </w:r>
      <w:r w:rsidR="00094B57" w:rsidRPr="00D50FF5">
        <w:rPr>
          <w:rFonts w:ascii="Arial" w:hAnsi="Arial" w:cs="Arial"/>
          <w:b/>
          <w:color w:val="000000" w:themeColor="text1"/>
          <w:sz w:val="20"/>
          <w:szCs w:val="20"/>
        </w:rPr>
        <w:t xml:space="preserve"> dana početka</w:t>
      </w:r>
      <w:r w:rsidRPr="00D50FF5">
        <w:rPr>
          <w:rFonts w:ascii="Arial" w:hAnsi="Arial" w:cs="Arial"/>
          <w:b/>
          <w:color w:val="000000" w:themeColor="text1"/>
          <w:sz w:val="20"/>
          <w:szCs w:val="20"/>
        </w:rPr>
        <w:t xml:space="preserve"> postupka nabave.</w:t>
      </w:r>
    </w:p>
    <w:p w14:paraId="5950A076"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Javni naručitelj </w:t>
      </w:r>
      <w:r w:rsidRPr="00D50FF5">
        <w:rPr>
          <w:rFonts w:ascii="Arial" w:hAnsi="Arial" w:cs="Arial"/>
          <w:b/>
          <w:bCs/>
          <w:color w:val="000000" w:themeColor="text1"/>
          <w:sz w:val="20"/>
          <w:szCs w:val="20"/>
        </w:rPr>
        <w:t>obvezan je</w:t>
      </w:r>
      <w:r w:rsidRPr="00D50FF5">
        <w:rPr>
          <w:rFonts w:ascii="Arial" w:hAnsi="Arial" w:cs="Arial"/>
          <w:bCs/>
          <w:color w:val="000000" w:themeColor="text1"/>
          <w:sz w:val="20"/>
          <w:szCs w:val="20"/>
        </w:rPr>
        <w:t xml:space="preserve"> isključiti gospodarskog subjekta iz postupka jednostavne nabave u bilo kojem trenutku tijekom postupka javne nabave ako utvrdi da:</w:t>
      </w:r>
    </w:p>
    <w:p w14:paraId="0528ADF5"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04A63060"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a) sudjelovanje u zločinačkoj organizaciji, na temelju </w:t>
      </w:r>
    </w:p>
    <w:p w14:paraId="769A9855"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328. (zločinačko udruženje) i članka 329. (počinjenje kaznenog djela u sastavu zločinačkog udruženja) Kaznenog zakona </w:t>
      </w:r>
    </w:p>
    <w:p w14:paraId="23D2DD55"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333. (udruživanje za počinjenje kaznenih djela), iz Kaznenog zakona (»Narodne novine«, br. 110/97., 27/98., 50/00., 129/00., 51/01., 111/03., 190/03., 105/04., 84/05., 71/06., 110/07., 152/08., 57/11., 77/11. i 143/12.) </w:t>
      </w:r>
    </w:p>
    <w:p w14:paraId="6B81C172"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b) korupciju, na temelju </w:t>
      </w:r>
    </w:p>
    <w:p w14:paraId="6BE71BC3"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1C20F0AB"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6BD8818"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c) prijevaru, na temelju </w:t>
      </w:r>
    </w:p>
    <w:p w14:paraId="201ACE7F"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236. (prijevara), članka 247. (prijevara u gospodarskom poslovanju), članka 256. (utaja poreza ili carine) i članka 258. (subvencijska prijevara) Kaznenog zakona </w:t>
      </w:r>
    </w:p>
    <w:p w14:paraId="3F70A671"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lastRenderedPageBreak/>
        <w:t xml:space="preserve">– članka 224. (prijevara), članka 293. (prijevara u gospodarskom poslovanju) i članka 286. (utaja poreza i drugih davanja) iz Kaznenog zakona (»Narodne novine«, br. 110/97., 27/98., 50/00., 129/00., 51/01., 111/03., 190/03., 105/04., 84/05., 71/06., 110/07., 152/08., 57/11., 77/11. i 143/12.) </w:t>
      </w:r>
    </w:p>
    <w:p w14:paraId="5FAE21C1" w14:textId="77777777" w:rsidR="00B37D8D" w:rsidRPr="00D50FF5" w:rsidRDefault="00B37D8D" w:rsidP="00B37D8D">
      <w:pPr>
        <w:autoSpaceDE w:val="0"/>
        <w:adjustRightInd w:val="0"/>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d) terorizam ili kaznena djela povezana s terorističkim aktivnostima, na temelju </w:t>
      </w:r>
    </w:p>
    <w:p w14:paraId="3651C7C0"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97. (terorizam), članka 99. (javno poticanje na terorizam), članka 100. (novačenje za terorizam), članka 101. (obuka za terorizam) i članka 102. (terorističko udruženje) Kaznenog zakona </w:t>
      </w:r>
    </w:p>
    <w:p w14:paraId="7A68D408"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169. (terorizam), članka 169.a (javno poticanje na terorizam) i članka 169.b (novačenje i obuka za terorizam) iz Kaznenog zakona (»Narodne novine«, br. 110/97., 27/98., 50/00., 129/00., 51/01., 111/03., 190/03., 105/04., 84/05., 71/06., 110/07., 152/08., 57/11., 77/11. i 143/12.) </w:t>
      </w:r>
    </w:p>
    <w:p w14:paraId="229B3B75"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e) pranje novca ili financiranje terorizma, na temelju </w:t>
      </w:r>
    </w:p>
    <w:p w14:paraId="3844B76B"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98. (financiranje terorizma) i članka 265. (pranje novca) Kaznenog zakona </w:t>
      </w:r>
    </w:p>
    <w:p w14:paraId="3F3D5B63"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279. (pranje novca) iz Kaznenog zakona (»Narodne novine«, br. 110/97., 27/98., 50/00., </w:t>
      </w:r>
    </w:p>
    <w:p w14:paraId="2FE7C4CD"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129/00., 51/01., 111/03., 190/03., 105/04., 84/05., 71/06., 110/07., 152/08., 57/11., 77/11. i 143/12.) </w:t>
      </w:r>
    </w:p>
    <w:p w14:paraId="6975AC29"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f) dječji rad ili druge oblike trgovanja ljudima, na temelju </w:t>
      </w:r>
    </w:p>
    <w:p w14:paraId="625A89DE"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106. (trgovanje ljudima) Kaznenog zakona </w:t>
      </w:r>
    </w:p>
    <w:p w14:paraId="4667F5D8"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175. (trgovanje ljudima i ropstvo) iz Kaznenog zakona (»Narodne novine«, br. 110/97., 27/98., 50/00., 129/00., 51/01., 111/03., 190/03., 105/04., 84/05., 71/06., 110/07., 152/08., 57/11., 77/11. i 143/12.),  ili </w:t>
      </w:r>
    </w:p>
    <w:p w14:paraId="1D4F4466"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4E66D044" w14:textId="691E11AE" w:rsidR="00B37D8D" w:rsidRPr="00D50FF5" w:rsidRDefault="00B37D8D" w:rsidP="00501482">
      <w:pPr>
        <w:autoSpaceDE w:val="0"/>
        <w:adjustRightInd w:val="0"/>
        <w:ind w:firstLine="708"/>
        <w:jc w:val="both"/>
        <w:rPr>
          <w:rFonts w:ascii="Arial" w:hAnsi="Arial" w:cs="Arial"/>
          <w:color w:val="000000" w:themeColor="text1"/>
          <w:sz w:val="20"/>
          <w:szCs w:val="20"/>
        </w:rPr>
      </w:pPr>
      <w:r w:rsidRPr="00D50FF5">
        <w:rPr>
          <w:rFonts w:ascii="Arial" w:hAnsi="Arial" w:cs="Arial"/>
          <w:bCs/>
          <w:color w:val="000000" w:themeColor="text1"/>
          <w:sz w:val="20"/>
          <w:szCs w:val="20"/>
        </w:rPr>
        <w:t xml:space="preserve">Dokaz: Izjava o nepostojanju razloga za isključenje ponuditelja – Prilog </w:t>
      </w:r>
    </w:p>
    <w:p w14:paraId="0886DEFD" w14:textId="246594BD" w:rsidR="00FA1461" w:rsidRPr="00D50FF5" w:rsidRDefault="00B311CB" w:rsidP="005E687F">
      <w:pPr>
        <w:autoSpaceDE w:val="0"/>
        <w:spacing w:after="120"/>
        <w:ind w:left="284"/>
        <w:jc w:val="both"/>
        <w:textAlignment w:val="auto"/>
        <w:rPr>
          <w:rFonts w:ascii="Arial" w:hAnsi="Arial" w:cs="Arial"/>
          <w:color w:val="000000" w:themeColor="text1"/>
          <w:sz w:val="20"/>
          <w:szCs w:val="20"/>
        </w:rPr>
      </w:pPr>
      <w:r w:rsidRPr="00D50FF5">
        <w:rPr>
          <w:rFonts w:ascii="Arial" w:hAnsi="Arial" w:cs="Arial"/>
          <w:b/>
          <w:color w:val="000000" w:themeColor="text1"/>
          <w:sz w:val="20"/>
          <w:szCs w:val="20"/>
        </w:rPr>
        <w:t>- I</w:t>
      </w:r>
      <w:r w:rsidR="004C73B5">
        <w:rPr>
          <w:rFonts w:ascii="Arial" w:hAnsi="Arial" w:cs="Arial"/>
          <w:b/>
          <w:color w:val="000000" w:themeColor="text1"/>
          <w:sz w:val="20"/>
          <w:szCs w:val="20"/>
        </w:rPr>
        <w:t>zjava</w:t>
      </w:r>
      <w:r w:rsidR="00FA1461" w:rsidRPr="00D50FF5">
        <w:rPr>
          <w:rFonts w:ascii="Arial" w:hAnsi="Arial" w:cs="Arial"/>
          <w:b/>
          <w:color w:val="000000" w:themeColor="text1"/>
          <w:sz w:val="20"/>
          <w:szCs w:val="20"/>
        </w:rPr>
        <w:t xml:space="preserve"> o nekažnjavanju (članak </w:t>
      </w:r>
      <w:r w:rsidR="00CA222C">
        <w:rPr>
          <w:rFonts w:ascii="Arial" w:hAnsi="Arial" w:cs="Arial"/>
          <w:b/>
          <w:color w:val="000000" w:themeColor="text1"/>
          <w:sz w:val="20"/>
          <w:szCs w:val="20"/>
        </w:rPr>
        <w:t>265 stavak 1, točka 1.</w:t>
      </w:r>
      <w:r w:rsidR="00FA1461" w:rsidRPr="00D50FF5">
        <w:rPr>
          <w:rFonts w:ascii="Arial" w:hAnsi="Arial" w:cs="Arial"/>
          <w:b/>
          <w:color w:val="000000" w:themeColor="text1"/>
          <w:sz w:val="20"/>
          <w:szCs w:val="20"/>
        </w:rPr>
        <w:t xml:space="preserve"> ZJN 2016)</w:t>
      </w:r>
      <w:r w:rsidR="00501482" w:rsidRPr="00D50FF5">
        <w:rPr>
          <w:rFonts w:ascii="Arial" w:hAnsi="Arial" w:cs="Arial"/>
          <w:b/>
          <w:color w:val="000000" w:themeColor="text1"/>
          <w:sz w:val="20"/>
          <w:szCs w:val="20"/>
        </w:rPr>
        <w:t xml:space="preserve"> ne smije biti starija više od 6 mjeseci od dana početka postupka nabave.</w:t>
      </w:r>
    </w:p>
    <w:p w14:paraId="4256A7D6" w14:textId="77777777" w:rsidR="008A53F0" w:rsidRPr="00D50FF5" w:rsidRDefault="008A53F0" w:rsidP="005E687F">
      <w:pPr>
        <w:autoSpaceDE w:val="0"/>
        <w:spacing w:after="120"/>
        <w:ind w:left="284"/>
        <w:jc w:val="both"/>
        <w:textAlignment w:val="auto"/>
        <w:rPr>
          <w:rFonts w:ascii="Arial" w:hAnsi="Arial" w:cs="Arial"/>
          <w:color w:val="000000" w:themeColor="text1"/>
          <w:sz w:val="20"/>
          <w:szCs w:val="20"/>
        </w:rPr>
      </w:pPr>
    </w:p>
    <w:p w14:paraId="532D7235" w14:textId="4ADA6D55" w:rsidR="00B81BF1" w:rsidRPr="00D50FF5" w:rsidRDefault="001345C0" w:rsidP="001345C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MJESTO ISPORUKE I IZVRŠENJA</w:t>
      </w:r>
    </w:p>
    <w:p w14:paraId="71A8A489" w14:textId="5E9180EE" w:rsidR="00B311CB" w:rsidRPr="00D50FF5" w:rsidRDefault="00B311CB" w:rsidP="00B311CB">
      <w:pPr>
        <w:pStyle w:val="Odlomakpopisa1"/>
        <w:spacing w:after="0" w:line="240" w:lineRule="auto"/>
        <w:ind w:left="0"/>
        <w:jc w:val="both"/>
        <w:rPr>
          <w:rFonts w:ascii="Arial" w:hAnsi="Arial" w:cs="Arial"/>
          <w:color w:val="000000" w:themeColor="text1"/>
          <w:sz w:val="20"/>
          <w:szCs w:val="20"/>
          <w:lang w:val="hr-HR"/>
        </w:rPr>
      </w:pPr>
      <w:r w:rsidRPr="00D50FF5">
        <w:rPr>
          <w:rFonts w:ascii="Arial" w:hAnsi="Arial" w:cs="Arial"/>
          <w:color w:val="000000" w:themeColor="text1"/>
          <w:sz w:val="20"/>
          <w:szCs w:val="20"/>
          <w:lang w:val="hr-HR"/>
        </w:rPr>
        <w:t>Brodsko-posavska županija,</w:t>
      </w:r>
    </w:p>
    <w:p w14:paraId="6DBD1ED1" w14:textId="77777777" w:rsidR="00B311CB" w:rsidRPr="00D50FF5" w:rsidRDefault="00B311CB" w:rsidP="00B311CB">
      <w:pPr>
        <w:pStyle w:val="Odlomakpopisa1"/>
        <w:spacing w:after="0" w:line="240" w:lineRule="auto"/>
        <w:ind w:left="0"/>
        <w:jc w:val="both"/>
        <w:rPr>
          <w:rFonts w:ascii="Arial" w:hAnsi="Arial" w:cs="Arial"/>
          <w:color w:val="000000" w:themeColor="text1"/>
          <w:sz w:val="20"/>
          <w:szCs w:val="20"/>
          <w:lang w:val="hr-HR"/>
        </w:rPr>
      </w:pPr>
      <w:r w:rsidRPr="00D50FF5">
        <w:rPr>
          <w:rFonts w:ascii="Arial" w:hAnsi="Arial" w:cs="Arial"/>
          <w:color w:val="000000" w:themeColor="text1"/>
          <w:sz w:val="20"/>
          <w:szCs w:val="20"/>
          <w:lang w:val="hr-HR"/>
        </w:rPr>
        <w:t>Upravni odjel za zdravstvo, socijalnu skrb i hrvatske branitelje,</w:t>
      </w:r>
    </w:p>
    <w:p w14:paraId="7EEB68F2" w14:textId="43820193" w:rsidR="00F4213D" w:rsidRPr="00D50FF5" w:rsidRDefault="006E617E" w:rsidP="00B311CB">
      <w:pPr>
        <w:pStyle w:val="Odlomakpopisa1"/>
        <w:spacing w:after="0" w:line="240" w:lineRule="auto"/>
        <w:ind w:left="0"/>
        <w:jc w:val="both"/>
        <w:rPr>
          <w:rFonts w:ascii="Arial" w:hAnsi="Arial" w:cs="Arial"/>
          <w:color w:val="000000" w:themeColor="text1"/>
          <w:sz w:val="20"/>
          <w:szCs w:val="20"/>
          <w:lang w:val="hr-HR"/>
        </w:rPr>
      </w:pPr>
      <w:r w:rsidRPr="00D50FF5">
        <w:rPr>
          <w:rFonts w:ascii="Arial" w:hAnsi="Arial" w:cs="Arial"/>
          <w:color w:val="000000" w:themeColor="text1"/>
          <w:sz w:val="20"/>
          <w:szCs w:val="20"/>
          <w:lang w:val="hr-HR"/>
        </w:rPr>
        <w:t>Ulica</w:t>
      </w:r>
      <w:r w:rsidR="00B311CB" w:rsidRPr="00D50FF5">
        <w:rPr>
          <w:rFonts w:ascii="Arial" w:hAnsi="Arial" w:cs="Arial"/>
          <w:color w:val="000000" w:themeColor="text1"/>
          <w:sz w:val="20"/>
          <w:szCs w:val="20"/>
          <w:lang w:val="hr-HR"/>
        </w:rPr>
        <w:t xml:space="preserve"> Petra Krešimira IV br. 1, Slavonski Brod.</w:t>
      </w:r>
    </w:p>
    <w:p w14:paraId="04B1895B" w14:textId="77777777" w:rsidR="00B311CB" w:rsidRPr="00D50FF5" w:rsidRDefault="00B311CB" w:rsidP="00B311CB">
      <w:pPr>
        <w:pStyle w:val="Odlomakpopisa1"/>
        <w:spacing w:after="0" w:line="240" w:lineRule="auto"/>
        <w:ind w:left="0"/>
        <w:jc w:val="both"/>
        <w:rPr>
          <w:rFonts w:ascii="Arial" w:hAnsi="Arial" w:cs="Arial"/>
          <w:color w:val="000000" w:themeColor="text1"/>
          <w:sz w:val="20"/>
          <w:szCs w:val="20"/>
          <w:lang w:val="hr-HR"/>
        </w:rPr>
      </w:pPr>
    </w:p>
    <w:p w14:paraId="00EB9370" w14:textId="71C39187" w:rsidR="00D73710" w:rsidRPr="00D50FF5"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POČETAK I ZAVRŠETAK PRUŽANJA USLUGE</w:t>
      </w:r>
    </w:p>
    <w:p w14:paraId="16FEE10E" w14:textId="3F6D1E36" w:rsidR="009D0BA8" w:rsidRPr="00D50FF5" w:rsidRDefault="009D0BA8" w:rsidP="009D0BA8">
      <w:pPr>
        <w:spacing w:after="120"/>
        <w:jc w:val="both"/>
        <w:rPr>
          <w:rFonts w:ascii="Arial" w:hAnsi="Arial" w:cs="Arial"/>
          <w:color w:val="000000" w:themeColor="text1"/>
          <w:sz w:val="20"/>
          <w:szCs w:val="20"/>
        </w:rPr>
      </w:pPr>
      <w:bookmarkStart w:id="4" w:name="_Hlk61864641"/>
      <w:bookmarkStart w:id="5" w:name="_Hlk57616504"/>
      <w:r w:rsidRPr="00D50FF5">
        <w:rPr>
          <w:rFonts w:ascii="Arial" w:hAnsi="Arial" w:cs="Arial"/>
          <w:color w:val="000000" w:themeColor="text1"/>
          <w:sz w:val="20"/>
          <w:szCs w:val="20"/>
        </w:rPr>
        <w:t xml:space="preserve">Početak izvršavanja usluge nastupa </w:t>
      </w:r>
      <w:r w:rsidR="00010D08" w:rsidRPr="00D50FF5">
        <w:rPr>
          <w:rFonts w:ascii="Arial" w:hAnsi="Arial" w:cs="Arial"/>
          <w:color w:val="000000" w:themeColor="text1"/>
          <w:sz w:val="20"/>
          <w:szCs w:val="20"/>
        </w:rPr>
        <w:t>sa</w:t>
      </w:r>
      <w:r w:rsidRPr="00D50FF5">
        <w:rPr>
          <w:rFonts w:ascii="Arial" w:hAnsi="Arial" w:cs="Arial"/>
          <w:color w:val="000000" w:themeColor="text1"/>
          <w:sz w:val="20"/>
          <w:szCs w:val="20"/>
        </w:rPr>
        <w:t xml:space="preserve"> dan</w:t>
      </w:r>
      <w:r w:rsidR="00010D08" w:rsidRPr="00D50FF5">
        <w:rPr>
          <w:rFonts w:ascii="Arial" w:hAnsi="Arial" w:cs="Arial"/>
          <w:color w:val="000000" w:themeColor="text1"/>
          <w:sz w:val="20"/>
          <w:szCs w:val="20"/>
        </w:rPr>
        <w:t>om</w:t>
      </w:r>
      <w:r w:rsidR="00094B57" w:rsidRPr="00D50FF5">
        <w:rPr>
          <w:rFonts w:ascii="Arial" w:hAnsi="Arial" w:cs="Arial"/>
          <w:color w:val="000000" w:themeColor="text1"/>
          <w:sz w:val="20"/>
          <w:szCs w:val="20"/>
        </w:rPr>
        <w:t xml:space="preserve"> obostranog </w:t>
      </w:r>
      <w:r w:rsidRPr="00D50FF5">
        <w:rPr>
          <w:rFonts w:ascii="Arial" w:hAnsi="Arial" w:cs="Arial"/>
          <w:color w:val="000000" w:themeColor="text1"/>
          <w:sz w:val="20"/>
          <w:szCs w:val="20"/>
        </w:rPr>
        <w:t xml:space="preserve"> potpisa Ugovora.</w:t>
      </w:r>
    </w:p>
    <w:p w14:paraId="71493921" w14:textId="33DFFB50" w:rsidR="00F4213D" w:rsidRPr="00D50FF5" w:rsidRDefault="009D0BA8" w:rsidP="009D0BA8">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Rok izvršenja usluge iz ovog poziva za dostavu ponuda je </w:t>
      </w:r>
      <w:r w:rsidR="00010D08" w:rsidRPr="00D50FF5">
        <w:rPr>
          <w:rFonts w:ascii="Arial" w:hAnsi="Arial" w:cs="Arial"/>
          <w:color w:val="000000" w:themeColor="text1"/>
          <w:sz w:val="20"/>
          <w:szCs w:val="20"/>
        </w:rPr>
        <w:t>45</w:t>
      </w:r>
      <w:r w:rsidR="00D8260D" w:rsidRPr="00D50FF5">
        <w:rPr>
          <w:rFonts w:ascii="Arial" w:hAnsi="Arial" w:cs="Arial"/>
          <w:color w:val="000000" w:themeColor="text1"/>
          <w:sz w:val="20"/>
          <w:szCs w:val="20"/>
        </w:rPr>
        <w:t xml:space="preserve"> dana od dana sklapanja Ugovora</w:t>
      </w:r>
      <w:r w:rsidR="00010D08" w:rsidRPr="00D50FF5">
        <w:rPr>
          <w:rFonts w:ascii="Arial" w:hAnsi="Arial" w:cs="Arial"/>
          <w:color w:val="000000" w:themeColor="text1"/>
          <w:sz w:val="20"/>
          <w:szCs w:val="20"/>
        </w:rPr>
        <w:t>.</w:t>
      </w:r>
      <w:r w:rsidR="00D8260D" w:rsidRPr="00D50FF5">
        <w:rPr>
          <w:rFonts w:ascii="Arial" w:hAnsi="Arial" w:cs="Arial"/>
          <w:color w:val="000000" w:themeColor="text1"/>
          <w:sz w:val="20"/>
          <w:szCs w:val="20"/>
        </w:rPr>
        <w:t xml:space="preserve"> </w:t>
      </w:r>
    </w:p>
    <w:p w14:paraId="5E5A70A5" w14:textId="77777777" w:rsidR="007B6537" w:rsidRPr="00D50FF5" w:rsidRDefault="007B6537" w:rsidP="009D0BA8">
      <w:pPr>
        <w:spacing w:after="120"/>
        <w:jc w:val="both"/>
        <w:rPr>
          <w:rFonts w:ascii="Arial" w:hAnsi="Arial" w:cs="Arial"/>
          <w:color w:val="000000" w:themeColor="text1"/>
          <w:sz w:val="20"/>
          <w:szCs w:val="20"/>
        </w:rPr>
      </w:pPr>
    </w:p>
    <w:bookmarkEnd w:id="4"/>
    <w:p w14:paraId="15774B16" w14:textId="3E817C46" w:rsidR="00D73710" w:rsidRPr="00D50FF5"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PODACI O PONUDI</w:t>
      </w:r>
    </w:p>
    <w:bookmarkEnd w:id="5"/>
    <w:p w14:paraId="4B09F59D" w14:textId="77777777" w:rsidR="00F4213D" w:rsidRPr="00D50FF5" w:rsidRDefault="00F4213D" w:rsidP="00F4213D">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Ponude se izrađuju u papirnatom obliku. Ponuda se izrađuje na način da čini cjelinu. Ako zbog opsega ili drugih objektivnih okolnosti ponuda ne može biti izrađena na način da čini cjelinu, ona se izrađuje u dva ili više dijelova.</w:t>
      </w:r>
    </w:p>
    <w:p w14:paraId="5EF517AD" w14:textId="77777777" w:rsidR="0010660F" w:rsidRDefault="00F4213D" w:rsidP="0010660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Ispravci u ponudi moraju biti izrađeni na način da su vidljivi. Ispravci moraju uz navod datuma ispravka  biti potvrđeni potpisom odgovorne osobe ponuditelja.</w:t>
      </w:r>
    </w:p>
    <w:p w14:paraId="39EEFEAC" w14:textId="60EF7F57" w:rsidR="00F92C7B" w:rsidRPr="00D50FF5" w:rsidRDefault="00F92C7B" w:rsidP="0010660F">
      <w:pPr>
        <w:autoSpaceDE w:val="0"/>
        <w:spacing w:after="120"/>
        <w:jc w:val="both"/>
        <w:rPr>
          <w:rFonts w:ascii="Arial" w:hAnsi="Arial" w:cs="Arial"/>
          <w:b/>
          <w:bCs/>
          <w:color w:val="000000" w:themeColor="text1"/>
          <w:sz w:val="20"/>
          <w:szCs w:val="20"/>
        </w:rPr>
      </w:pPr>
      <w:r w:rsidRPr="00D50FF5">
        <w:rPr>
          <w:rFonts w:ascii="Arial" w:hAnsi="Arial" w:cs="Arial"/>
          <w:b/>
          <w:bCs/>
          <w:color w:val="000000" w:themeColor="text1"/>
          <w:sz w:val="20"/>
          <w:szCs w:val="20"/>
        </w:rPr>
        <w:t>CIJENA PONUDE</w:t>
      </w:r>
    </w:p>
    <w:p w14:paraId="48A2B145" w14:textId="35C355DE" w:rsidR="00F50576" w:rsidRPr="00D50FF5" w:rsidRDefault="00F50576"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lastRenderedPageBreak/>
        <w:t xml:space="preserve">Ponuditelj izražava cijenu u </w:t>
      </w:r>
      <w:r w:rsidR="009D0BA8" w:rsidRPr="00D50FF5">
        <w:rPr>
          <w:rFonts w:ascii="Arial" w:hAnsi="Arial" w:cs="Arial"/>
          <w:color w:val="000000" w:themeColor="text1"/>
          <w:sz w:val="20"/>
          <w:szCs w:val="20"/>
        </w:rPr>
        <w:t>eurima</w:t>
      </w:r>
      <w:r w:rsidRPr="00D50FF5">
        <w:rPr>
          <w:rFonts w:ascii="Arial" w:hAnsi="Arial" w:cs="Arial"/>
          <w:color w:val="000000" w:themeColor="text1"/>
          <w:sz w:val="20"/>
          <w:szCs w:val="20"/>
        </w:rPr>
        <w:t>. Cijena ponude piše se brojkama. U cijenu ponude bez poreza na dodanu vrijednost moraju biti uračunati svi troškovi i popusti.</w:t>
      </w:r>
    </w:p>
    <w:p w14:paraId="0536F580" w14:textId="582CCD44" w:rsidR="00F50576" w:rsidRPr="00D50FF5" w:rsidRDefault="00F50576" w:rsidP="0038629F">
      <w:pPr>
        <w:autoSpaceDE w:val="0"/>
        <w:spacing w:after="120"/>
        <w:jc w:val="both"/>
        <w:rPr>
          <w:rFonts w:ascii="Arial" w:hAnsi="Arial" w:cs="Arial"/>
          <w:strike/>
          <w:color w:val="000000" w:themeColor="text1"/>
          <w:sz w:val="20"/>
          <w:szCs w:val="20"/>
        </w:rPr>
      </w:pPr>
      <w:r w:rsidRPr="00D50FF5">
        <w:rPr>
          <w:rFonts w:ascii="Arial" w:hAnsi="Arial" w:cs="Arial"/>
          <w:color w:val="000000" w:themeColor="text1"/>
          <w:sz w:val="20"/>
          <w:szCs w:val="20"/>
        </w:rPr>
        <w:t>Cijena ponude je nepromjenjiva</w:t>
      </w:r>
      <w:r w:rsidR="006E617E" w:rsidRPr="00D50FF5">
        <w:rPr>
          <w:rFonts w:ascii="Arial" w:hAnsi="Arial" w:cs="Arial"/>
          <w:color w:val="000000" w:themeColor="text1"/>
          <w:sz w:val="20"/>
          <w:szCs w:val="20"/>
        </w:rPr>
        <w:t>.</w:t>
      </w:r>
      <w:r w:rsidR="007026E8" w:rsidRPr="00D50FF5">
        <w:rPr>
          <w:rFonts w:ascii="Arial" w:hAnsi="Arial" w:cs="Arial"/>
          <w:color w:val="000000" w:themeColor="text1"/>
          <w:sz w:val="20"/>
          <w:szCs w:val="20"/>
        </w:rPr>
        <w:t xml:space="preserve"> </w:t>
      </w:r>
    </w:p>
    <w:p w14:paraId="470FD616" w14:textId="7FB0C135" w:rsidR="00F83CED" w:rsidRPr="00D50FF5" w:rsidRDefault="00F83CED"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Cijenu ponude ponuditelj iskazuje u </w:t>
      </w:r>
      <w:r w:rsidRPr="00D50FF5">
        <w:rPr>
          <w:rStyle w:val="Zadanifontodlomka1"/>
          <w:rFonts w:ascii="Arial" w:hAnsi="Arial" w:cs="Arial"/>
          <w:color w:val="000000" w:themeColor="text1"/>
          <w:sz w:val="20"/>
          <w:szCs w:val="20"/>
        </w:rPr>
        <w:t>Ponudbenom listu i Troškovniku</w:t>
      </w:r>
      <w:r w:rsidRPr="00D50FF5">
        <w:rPr>
          <w:rFonts w:ascii="Arial" w:hAnsi="Arial" w:cs="Arial"/>
          <w:color w:val="000000" w:themeColor="text1"/>
          <w:sz w:val="20"/>
          <w:szCs w:val="20"/>
        </w:rPr>
        <w:t xml:space="preserve">. Ponuditelj mora ispuniti tražene stavke iz Troškovnika. </w:t>
      </w:r>
    </w:p>
    <w:p w14:paraId="2EC4B1ED" w14:textId="553FFF8A" w:rsidR="00F83CED" w:rsidRPr="00D50FF5" w:rsidRDefault="00F83CED"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je dužan u Ponudbenom listu i u Troškovniku upisati istu navedenu ukupnu cijenu bez poreza na dodanu vrijednost (PDV-a), zatim iznos PDV-a te ukupnu cijenu s PDV-om, </w:t>
      </w:r>
      <w:r w:rsidRPr="00D50FF5">
        <w:rPr>
          <w:rStyle w:val="Zadanifontodlomka1"/>
          <w:rFonts w:ascii="Arial" w:hAnsi="Arial" w:cs="Arial"/>
          <w:color w:val="000000" w:themeColor="text1"/>
          <w:sz w:val="20"/>
          <w:szCs w:val="20"/>
        </w:rPr>
        <w:t>zaokruženu na dvije decimale.</w:t>
      </w:r>
    </w:p>
    <w:p w14:paraId="67704562" w14:textId="59DF0E67" w:rsidR="00F50576" w:rsidRPr="00D50FF5" w:rsidRDefault="00F50576"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Kada cijena ponude bez poreza na dodanu vrijednost izražena u troškovniku</w:t>
      </w:r>
      <w:r w:rsidR="000E3D86" w:rsidRPr="00D50FF5">
        <w:rPr>
          <w:rFonts w:ascii="Arial" w:hAnsi="Arial" w:cs="Arial"/>
          <w:color w:val="000000" w:themeColor="text1"/>
          <w:sz w:val="20"/>
          <w:szCs w:val="20"/>
        </w:rPr>
        <w:t xml:space="preserve"> ne odgovara cijeni ponude bez poreza na dodanu vrijednost izraženoj </w:t>
      </w:r>
      <w:r w:rsidR="001678A1" w:rsidRPr="00D50FF5">
        <w:rPr>
          <w:rFonts w:ascii="Arial" w:hAnsi="Arial" w:cs="Arial"/>
          <w:color w:val="000000" w:themeColor="text1"/>
          <w:sz w:val="20"/>
          <w:szCs w:val="20"/>
        </w:rPr>
        <w:t>u ponudbenom listu, vrijedi cijena ponude bez poreza na dodanu vrijednost izražena u troškovniku.</w:t>
      </w:r>
    </w:p>
    <w:p w14:paraId="6BA701AB" w14:textId="052D4CBA" w:rsidR="00DC72B7" w:rsidRPr="00D50FF5" w:rsidRDefault="00F92C7B"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D50FF5">
        <w:rPr>
          <w:rStyle w:val="Zadanifontodlomka1"/>
          <w:rFonts w:ascii="Arial" w:hAnsi="Arial" w:cs="Arial"/>
          <w:color w:val="000000" w:themeColor="text1"/>
          <w:sz w:val="20"/>
          <w:szCs w:val="20"/>
        </w:rPr>
        <w:t>prazno</w:t>
      </w:r>
      <w:r w:rsidRPr="00D50FF5">
        <w:rPr>
          <w:rFonts w:ascii="Arial" w:hAnsi="Arial" w:cs="Arial"/>
          <w:color w:val="000000" w:themeColor="text1"/>
          <w:sz w:val="20"/>
          <w:szCs w:val="20"/>
        </w:rPr>
        <w:t>.</w:t>
      </w:r>
    </w:p>
    <w:p w14:paraId="0BF22749" w14:textId="327AA59E" w:rsidR="00F92C7B" w:rsidRPr="00D50FF5"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6" w:name="_Hlk57628921"/>
      <w:r w:rsidRPr="00D50FF5">
        <w:rPr>
          <w:rFonts w:ascii="Arial" w:hAnsi="Arial" w:cs="Arial"/>
          <w:b/>
          <w:bCs/>
          <w:color w:val="000000" w:themeColor="text1"/>
          <w:sz w:val="20"/>
          <w:szCs w:val="20"/>
        </w:rPr>
        <w:t>SADRŽAJ PONUDE</w:t>
      </w:r>
    </w:p>
    <w:bookmarkEnd w:id="6"/>
    <w:p w14:paraId="12F5BA72" w14:textId="7327BF65" w:rsidR="001678A1" w:rsidRPr="00D50FF5" w:rsidRDefault="001678A1"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w:t>
      </w:r>
      <w:r w:rsidR="00D54042" w:rsidRPr="00D50FF5">
        <w:rPr>
          <w:rFonts w:ascii="Arial" w:hAnsi="Arial" w:cs="Arial"/>
          <w:color w:val="000000" w:themeColor="text1"/>
          <w:sz w:val="20"/>
          <w:szCs w:val="20"/>
        </w:rPr>
        <w:t>a</w:t>
      </w:r>
      <w:r w:rsidRPr="00D50FF5">
        <w:rPr>
          <w:rFonts w:ascii="Arial" w:hAnsi="Arial" w:cs="Arial"/>
          <w:color w:val="000000" w:themeColor="text1"/>
          <w:sz w:val="20"/>
          <w:szCs w:val="20"/>
        </w:rPr>
        <w:t xml:space="preserve"> mora sadržavati:</w:t>
      </w:r>
    </w:p>
    <w:p w14:paraId="35E88E1C" w14:textId="679AA065" w:rsidR="001678A1" w:rsidRPr="00D50FF5"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Prilog I - </w:t>
      </w:r>
      <w:r w:rsidR="001678A1" w:rsidRPr="00D50FF5">
        <w:rPr>
          <w:rFonts w:ascii="Arial" w:hAnsi="Arial" w:cs="Arial"/>
          <w:color w:val="000000" w:themeColor="text1"/>
          <w:sz w:val="20"/>
          <w:szCs w:val="20"/>
        </w:rPr>
        <w:t>Ponudbeni list (pravilno ispunjen i potpisan od ovlaštene osobe ponuditelja)</w:t>
      </w:r>
    </w:p>
    <w:p w14:paraId="1D1F38DD" w14:textId="2A12EC99" w:rsidR="001678A1" w:rsidRPr="00D50FF5"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Prilog II - </w:t>
      </w:r>
      <w:r w:rsidR="001678A1" w:rsidRPr="00D50FF5">
        <w:rPr>
          <w:rFonts w:ascii="Arial" w:hAnsi="Arial" w:cs="Arial"/>
          <w:color w:val="000000" w:themeColor="text1"/>
          <w:sz w:val="20"/>
          <w:szCs w:val="20"/>
        </w:rPr>
        <w:t>Troškovnik (pravilno ispunjen i potpisan od ovlaštene osobe ponuditelja)</w:t>
      </w:r>
    </w:p>
    <w:p w14:paraId="2223A9F8" w14:textId="77777777" w:rsidR="00837520" w:rsidRPr="00D50FF5" w:rsidRDefault="00837520"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 xml:space="preserve">Dokaz sposobnosti (Točka 5.) </w:t>
      </w:r>
    </w:p>
    <w:p w14:paraId="330B7556" w14:textId="10312156" w:rsidR="00837520" w:rsidRPr="00D50FF5" w:rsidRDefault="00860CF8"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Prilog III-</w:t>
      </w:r>
      <w:r w:rsidR="00837520" w:rsidRPr="00D50FF5">
        <w:rPr>
          <w:rFonts w:ascii="Arial" w:hAnsi="Arial" w:cs="Arial"/>
          <w:color w:val="000000" w:themeColor="text1"/>
          <w:sz w:val="20"/>
          <w:szCs w:val="20"/>
        </w:rPr>
        <w:t>Dokaz o nepostojanju razloga isključenja(Točka 6.)</w:t>
      </w:r>
    </w:p>
    <w:p w14:paraId="51E8FE5A" w14:textId="1B4413DC" w:rsidR="007B6537" w:rsidRPr="00D50FF5" w:rsidRDefault="001678A1"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Naručitelj neće prihvatiti ponudu koja ne ispunjava uvjete i zahtjeve vezane uz predmet nabave iz ovog Poziva.</w:t>
      </w:r>
    </w:p>
    <w:p w14:paraId="19A3B89F" w14:textId="5979AA17" w:rsidR="001678A1" w:rsidRPr="00D50FF5" w:rsidRDefault="001678A1"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7" w:name="_Hlk57620327"/>
      <w:r w:rsidRPr="00D50FF5">
        <w:rPr>
          <w:rFonts w:ascii="Arial" w:hAnsi="Arial" w:cs="Arial"/>
          <w:b/>
          <w:bCs/>
          <w:color w:val="000000" w:themeColor="text1"/>
          <w:sz w:val="20"/>
          <w:szCs w:val="20"/>
        </w:rPr>
        <w:t>NAČIN DOSTAVE PONUDE</w:t>
      </w:r>
    </w:p>
    <w:p w14:paraId="50554772" w14:textId="77777777" w:rsidR="00511656" w:rsidRPr="00D50FF5" w:rsidRDefault="00511656" w:rsidP="00511656">
      <w:pPr>
        <w:autoSpaceDE w:val="0"/>
        <w:adjustRightInd w:val="0"/>
        <w:spacing w:after="0"/>
        <w:rPr>
          <w:rFonts w:ascii="Arial" w:hAnsi="Arial" w:cs="Arial"/>
          <w:color w:val="000000" w:themeColor="text1"/>
          <w:sz w:val="20"/>
          <w:szCs w:val="20"/>
        </w:rPr>
      </w:pPr>
    </w:p>
    <w:p w14:paraId="72A2BD06" w14:textId="77777777" w:rsidR="00511656" w:rsidRPr="00D50FF5" w:rsidRDefault="00511656" w:rsidP="00511656">
      <w:pPr>
        <w:autoSpaceDE w:val="0"/>
        <w:adjustRightInd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Ponuda se dostavlja u zatvorenoj omotnici, a svi dokumenti  na kojim je predviđen potpis i pečat  moraju se  dostaviti ispunjeni i potpisani od strane ovlaštene osobe ponuditelja.</w:t>
      </w:r>
    </w:p>
    <w:p w14:paraId="683A7C7F" w14:textId="77777777" w:rsidR="00511656" w:rsidRPr="00D50FF5" w:rsidRDefault="00511656" w:rsidP="00511656">
      <w:pPr>
        <w:autoSpaceDE w:val="0"/>
        <w:adjustRightInd w:val="0"/>
        <w:spacing w:after="0"/>
        <w:rPr>
          <w:rFonts w:ascii="Arial" w:hAnsi="Arial" w:cs="Arial"/>
          <w:color w:val="000000" w:themeColor="text1"/>
          <w:sz w:val="20"/>
          <w:szCs w:val="20"/>
        </w:rPr>
      </w:pPr>
      <w:r w:rsidRPr="00D50FF5">
        <w:rPr>
          <w:rFonts w:ascii="Arial" w:hAnsi="Arial" w:cs="Arial"/>
          <w:color w:val="000000" w:themeColor="text1"/>
          <w:sz w:val="20"/>
          <w:szCs w:val="20"/>
        </w:rPr>
        <w:t>Naručitelj neće prihvatiti ponudu koja ne ispunjava uvjete i zahtjeve vezane uz predmet nabave iz ovog Poziva.</w:t>
      </w:r>
    </w:p>
    <w:p w14:paraId="26C714F1" w14:textId="77777777" w:rsidR="00511656" w:rsidRPr="00D50FF5" w:rsidRDefault="00511656" w:rsidP="00511656">
      <w:pPr>
        <w:autoSpaceDE w:val="0"/>
        <w:adjustRightInd w:val="0"/>
        <w:spacing w:after="0"/>
        <w:ind w:firstLine="708"/>
        <w:rPr>
          <w:rFonts w:ascii="Arial" w:hAnsi="Arial" w:cs="Arial"/>
          <w:color w:val="000000" w:themeColor="text1"/>
          <w:sz w:val="20"/>
          <w:szCs w:val="20"/>
        </w:rPr>
      </w:pPr>
    </w:p>
    <w:p w14:paraId="3E7B1E3E" w14:textId="6693B76D" w:rsidR="00511656" w:rsidRPr="00D50FF5" w:rsidRDefault="00511656" w:rsidP="00511656">
      <w:pPr>
        <w:autoSpaceDE w:val="0"/>
        <w:adjustRightInd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Ponude se dostavljaju  u papirnatom obliku u zatvorenoj omotnici s naznakom: naziv i adresa naručitelja, naziv i adresa ponuditelja, naziv predmeta nabave, s naznakom „ne otvaraj“, </w:t>
      </w:r>
      <w:r w:rsidRPr="00D50FF5">
        <w:rPr>
          <w:rFonts w:ascii="Arial" w:hAnsi="Arial" w:cs="Arial"/>
          <w:b/>
          <w:color w:val="000000" w:themeColor="text1"/>
          <w:sz w:val="20"/>
          <w:szCs w:val="20"/>
        </w:rPr>
        <w:t>ili</w:t>
      </w:r>
      <w:r w:rsidRPr="00D50FF5">
        <w:rPr>
          <w:rFonts w:ascii="Arial" w:hAnsi="Arial" w:cs="Arial"/>
          <w:color w:val="000000" w:themeColor="text1"/>
          <w:sz w:val="20"/>
          <w:szCs w:val="20"/>
        </w:rPr>
        <w:t xml:space="preserve"> putem elektroničke pošte na mail adresu osobe koja je navedena kao kontakt u Pozivu na dostavu ponude.</w:t>
      </w:r>
    </w:p>
    <w:p w14:paraId="2B7F16D0" w14:textId="77777777" w:rsidR="00511656" w:rsidRPr="00D50FF5" w:rsidRDefault="00511656" w:rsidP="00511656">
      <w:pPr>
        <w:pStyle w:val="ListParagraph"/>
        <w:autoSpaceDE w:val="0"/>
        <w:spacing w:after="120"/>
        <w:ind w:left="360"/>
        <w:contextualSpacing w:val="0"/>
        <w:jc w:val="both"/>
        <w:rPr>
          <w:rFonts w:ascii="Arial" w:hAnsi="Arial" w:cs="Arial"/>
          <w:b/>
          <w:bCs/>
          <w:color w:val="000000" w:themeColor="text1"/>
          <w:sz w:val="20"/>
          <w:szCs w:val="20"/>
        </w:rPr>
      </w:pPr>
    </w:p>
    <w:bookmarkEnd w:id="7"/>
    <w:p w14:paraId="4F4A436C" w14:textId="322EE528" w:rsidR="003B349C" w:rsidRPr="00D50FF5" w:rsidRDefault="003B349C"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D50FF5"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D50FF5" w:rsidRDefault="003B349C" w:rsidP="006F1367">
            <w:pPr>
              <w:rPr>
                <w:rFonts w:ascii="Arial" w:hAnsi="Arial" w:cs="Arial"/>
                <w:color w:val="000000" w:themeColor="text1"/>
                <w:sz w:val="20"/>
                <w:szCs w:val="20"/>
                <w:u w:val="single"/>
              </w:rPr>
            </w:pPr>
            <w:r w:rsidRPr="00D50FF5">
              <w:rPr>
                <w:rFonts w:ascii="Arial" w:hAnsi="Arial" w:cs="Arial"/>
                <w:color w:val="000000" w:themeColor="text1"/>
                <w:sz w:val="20"/>
                <w:szCs w:val="20"/>
                <w:u w:val="single"/>
              </w:rPr>
              <w:t xml:space="preserve">Naziv i adresa Ponuditelja: </w:t>
            </w:r>
          </w:p>
          <w:p w14:paraId="1EF6800A" w14:textId="4A334A17" w:rsidR="00900D13" w:rsidRPr="00D50FF5" w:rsidRDefault="009D0BA8" w:rsidP="00900D13">
            <w:pPr>
              <w:ind w:left="426"/>
              <w:jc w:val="center"/>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PONUDA- </w:t>
            </w:r>
            <w:r w:rsidR="00900D13" w:rsidRPr="00D50FF5">
              <w:rPr>
                <w:rFonts w:ascii="Arial" w:hAnsi="Arial" w:cs="Arial"/>
                <w:b/>
                <w:bCs/>
                <w:color w:val="000000" w:themeColor="text1"/>
                <w:sz w:val="20"/>
                <w:szCs w:val="20"/>
              </w:rPr>
              <w:t>ZA USLUGU IZRADE TRI IDEJNA ARHITEKTONSKA RJEŠENJA</w:t>
            </w:r>
          </w:p>
          <w:p w14:paraId="00B9DB2D" w14:textId="31E9DD6E" w:rsidR="009D0BA8" w:rsidRPr="00D50FF5" w:rsidRDefault="00900D13" w:rsidP="00900D13">
            <w:pPr>
              <w:ind w:left="426"/>
              <w:jc w:val="center"/>
              <w:rPr>
                <w:rFonts w:ascii="Arial" w:hAnsi="Arial" w:cs="Arial"/>
                <w:b/>
                <w:bCs/>
                <w:color w:val="000000" w:themeColor="text1"/>
                <w:sz w:val="20"/>
                <w:szCs w:val="20"/>
              </w:rPr>
            </w:pPr>
            <w:r w:rsidRPr="00D50FF5">
              <w:rPr>
                <w:rFonts w:ascii="Arial" w:hAnsi="Arial" w:cs="Arial"/>
                <w:b/>
                <w:bCs/>
                <w:color w:val="000000" w:themeColor="text1"/>
                <w:sz w:val="20"/>
                <w:szCs w:val="20"/>
              </w:rPr>
              <w:t>ZA BRANITELJSKI CENTAR U BUKOVLJU</w:t>
            </w:r>
          </w:p>
          <w:p w14:paraId="732F74C5" w14:textId="5908C7E7" w:rsidR="009D0BA8" w:rsidRPr="00D50FF5" w:rsidRDefault="009D0BA8" w:rsidP="009D0BA8">
            <w:pPr>
              <w:spacing w:after="120"/>
              <w:ind w:left="-120"/>
              <w:jc w:val="center"/>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KLASA PREDMETA: </w:t>
            </w:r>
            <w:r w:rsidR="00094B57" w:rsidRPr="00D50FF5">
              <w:rPr>
                <w:rFonts w:ascii="Arial" w:hAnsi="Arial" w:cs="Arial"/>
                <w:b/>
                <w:bCs/>
                <w:color w:val="000000" w:themeColor="text1"/>
                <w:sz w:val="20"/>
                <w:szCs w:val="20"/>
              </w:rPr>
              <w:t>406-01/25-01/107</w:t>
            </w:r>
          </w:p>
          <w:p w14:paraId="00EF881F" w14:textId="0278E680" w:rsidR="003B349C" w:rsidRPr="00D50FF5" w:rsidRDefault="003B349C" w:rsidP="009D0BA8">
            <w:pPr>
              <w:spacing w:after="120"/>
              <w:ind w:left="4984"/>
              <w:rPr>
                <w:rFonts w:ascii="Arial" w:hAnsi="Arial" w:cs="Arial"/>
                <w:color w:val="000000" w:themeColor="text1"/>
                <w:sz w:val="20"/>
                <w:szCs w:val="20"/>
                <w:u w:val="single"/>
              </w:rPr>
            </w:pPr>
            <w:r w:rsidRPr="00D50FF5">
              <w:rPr>
                <w:rFonts w:ascii="Arial" w:hAnsi="Arial" w:cs="Arial"/>
                <w:color w:val="000000" w:themeColor="text1"/>
                <w:sz w:val="20"/>
                <w:szCs w:val="20"/>
                <w:u w:val="single"/>
              </w:rPr>
              <w:t>Naziv i adresa Naručitelja:</w:t>
            </w:r>
          </w:p>
          <w:p w14:paraId="0045CF5A" w14:textId="3C639493" w:rsidR="003B349C" w:rsidRPr="00D50FF5" w:rsidRDefault="003B349C"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BRODSKO-POSAVSKA ŽUPANIJA</w:t>
            </w:r>
          </w:p>
          <w:p w14:paraId="7215BE37" w14:textId="0495A417" w:rsidR="000A4F20" w:rsidRPr="00D50FF5" w:rsidRDefault="00094B57"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Odsjek za javnu nabavu</w:t>
            </w:r>
          </w:p>
          <w:p w14:paraId="11306B1E" w14:textId="56849610" w:rsidR="003B349C" w:rsidRPr="00D50FF5" w:rsidRDefault="006E617E"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Ulica</w:t>
            </w:r>
            <w:r w:rsidR="000A4F20" w:rsidRPr="00D50FF5">
              <w:rPr>
                <w:rFonts w:ascii="Arial" w:hAnsi="Arial" w:cs="Arial"/>
                <w:color w:val="000000" w:themeColor="text1"/>
                <w:sz w:val="20"/>
                <w:szCs w:val="20"/>
              </w:rPr>
              <w:t xml:space="preserve"> </w:t>
            </w:r>
            <w:r w:rsidR="003B349C" w:rsidRPr="00D50FF5">
              <w:rPr>
                <w:rFonts w:ascii="Arial" w:hAnsi="Arial" w:cs="Arial"/>
                <w:color w:val="000000" w:themeColor="text1"/>
                <w:sz w:val="20"/>
                <w:szCs w:val="20"/>
              </w:rPr>
              <w:t>Petra Krešimira IV br.</w:t>
            </w:r>
            <w:r w:rsidR="000A4F20" w:rsidRPr="00D50FF5">
              <w:rPr>
                <w:rFonts w:ascii="Arial" w:hAnsi="Arial" w:cs="Arial"/>
                <w:color w:val="000000" w:themeColor="text1"/>
                <w:sz w:val="20"/>
                <w:szCs w:val="20"/>
              </w:rPr>
              <w:t xml:space="preserve"> </w:t>
            </w:r>
            <w:r w:rsidR="003B349C" w:rsidRPr="00D50FF5">
              <w:rPr>
                <w:rFonts w:ascii="Arial" w:hAnsi="Arial" w:cs="Arial"/>
                <w:color w:val="000000" w:themeColor="text1"/>
                <w:sz w:val="20"/>
                <w:szCs w:val="20"/>
              </w:rPr>
              <w:t>1</w:t>
            </w:r>
          </w:p>
          <w:p w14:paraId="098A1E73" w14:textId="1E2E8724" w:rsidR="003B349C" w:rsidRPr="00D50FF5" w:rsidRDefault="003B349C"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HR-35000 Slavonski Brod</w:t>
            </w:r>
          </w:p>
          <w:p w14:paraId="7A032A25" w14:textId="77777777" w:rsidR="000A4F20" w:rsidRPr="00D50FF5" w:rsidRDefault="000A4F20" w:rsidP="000A4F20">
            <w:pPr>
              <w:spacing w:after="0"/>
              <w:ind w:left="4983"/>
              <w:rPr>
                <w:rFonts w:ascii="Arial" w:hAnsi="Arial" w:cs="Arial"/>
                <w:b/>
                <w:bCs/>
                <w:color w:val="000000" w:themeColor="text1"/>
                <w:sz w:val="20"/>
                <w:szCs w:val="20"/>
              </w:rPr>
            </w:pPr>
          </w:p>
          <w:p w14:paraId="40AB71E5" w14:textId="77777777" w:rsidR="003B349C" w:rsidRPr="00D50FF5" w:rsidRDefault="003B349C" w:rsidP="006F1367">
            <w:pPr>
              <w:jc w:val="center"/>
              <w:rPr>
                <w:rFonts w:ascii="Arial" w:hAnsi="Arial" w:cs="Arial"/>
                <w:color w:val="000000" w:themeColor="text1"/>
                <w:sz w:val="20"/>
                <w:szCs w:val="20"/>
              </w:rPr>
            </w:pPr>
            <w:r w:rsidRPr="00D50FF5">
              <w:rPr>
                <w:rFonts w:ascii="Arial" w:hAnsi="Arial" w:cs="Arial"/>
                <w:b/>
                <w:bCs/>
                <w:color w:val="000000" w:themeColor="text1"/>
                <w:sz w:val="20"/>
                <w:szCs w:val="20"/>
              </w:rPr>
              <w:t>„NE OTVARAJ“</w:t>
            </w:r>
          </w:p>
        </w:tc>
      </w:tr>
    </w:tbl>
    <w:p w14:paraId="7BC0B930" w14:textId="77777777" w:rsidR="008873F9" w:rsidRPr="00D50FF5" w:rsidRDefault="008873F9" w:rsidP="00245F9A">
      <w:pPr>
        <w:autoSpaceDE w:val="0"/>
        <w:spacing w:after="0"/>
        <w:jc w:val="both"/>
        <w:rPr>
          <w:rFonts w:ascii="Arial" w:hAnsi="Arial" w:cs="Arial"/>
          <w:color w:val="000000" w:themeColor="text1"/>
          <w:sz w:val="20"/>
          <w:szCs w:val="20"/>
        </w:rPr>
      </w:pPr>
    </w:p>
    <w:p w14:paraId="027B5497" w14:textId="77777777" w:rsidR="008873F9" w:rsidRPr="00D50FF5" w:rsidRDefault="008873F9"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ROK VALJANOSTI PONUDE</w:t>
      </w:r>
    </w:p>
    <w:p w14:paraId="5068E1EC" w14:textId="2C9EFD03" w:rsidR="008873F9" w:rsidRPr="00D50FF5" w:rsidRDefault="008873F9"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D50FF5" w:rsidRDefault="006E6652" w:rsidP="00594C80">
      <w:pPr>
        <w:spacing w:after="0"/>
        <w:jc w:val="both"/>
        <w:rPr>
          <w:rFonts w:ascii="Arial" w:hAnsi="Arial" w:cs="Arial"/>
          <w:color w:val="000000" w:themeColor="text1"/>
          <w:sz w:val="20"/>
          <w:szCs w:val="20"/>
        </w:rPr>
      </w:pPr>
    </w:p>
    <w:p w14:paraId="631F9AA7" w14:textId="47C5B022" w:rsidR="00F83CED" w:rsidRPr="00D50FF5" w:rsidRDefault="00F83CED"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ROK ZA DOSTAVU PONUDA</w:t>
      </w:r>
    </w:p>
    <w:p w14:paraId="401CADC7" w14:textId="0CE903E4" w:rsidR="009D0BA8" w:rsidRPr="00D50FF5" w:rsidRDefault="009D0BA8" w:rsidP="009D0BA8">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Ponude se dostavljaju najkasnije </w:t>
      </w:r>
      <w:r w:rsidRPr="00D50FF5">
        <w:rPr>
          <w:rFonts w:ascii="Arial" w:hAnsi="Arial" w:cs="Arial"/>
          <w:b/>
          <w:color w:val="000000" w:themeColor="text1"/>
          <w:sz w:val="20"/>
          <w:szCs w:val="20"/>
        </w:rPr>
        <w:t xml:space="preserve">do </w:t>
      </w:r>
      <w:r w:rsidR="00AB5DE2">
        <w:rPr>
          <w:rFonts w:ascii="Arial" w:hAnsi="Arial" w:cs="Arial"/>
          <w:b/>
          <w:color w:val="000000" w:themeColor="text1"/>
          <w:sz w:val="20"/>
          <w:szCs w:val="20"/>
        </w:rPr>
        <w:t>08. siječnja 2026</w:t>
      </w:r>
      <w:r w:rsidRPr="00D50FF5">
        <w:rPr>
          <w:rFonts w:ascii="Arial" w:hAnsi="Arial" w:cs="Arial"/>
          <w:b/>
          <w:color w:val="000000" w:themeColor="text1"/>
          <w:sz w:val="20"/>
          <w:szCs w:val="20"/>
        </w:rPr>
        <w:t xml:space="preserve">. godine do </w:t>
      </w:r>
      <w:r w:rsidR="00094B57" w:rsidRPr="00D50FF5">
        <w:rPr>
          <w:rFonts w:ascii="Arial" w:hAnsi="Arial" w:cs="Arial"/>
          <w:b/>
          <w:color w:val="000000" w:themeColor="text1"/>
          <w:sz w:val="20"/>
          <w:szCs w:val="20"/>
        </w:rPr>
        <w:t>09</w:t>
      </w:r>
      <w:r w:rsidRPr="00D50FF5">
        <w:rPr>
          <w:rFonts w:ascii="Arial" w:hAnsi="Arial" w:cs="Arial"/>
          <w:b/>
          <w:color w:val="000000" w:themeColor="text1"/>
          <w:sz w:val="20"/>
          <w:szCs w:val="20"/>
        </w:rPr>
        <w:t>:00 sati</w:t>
      </w:r>
      <w:r w:rsidRPr="00D50FF5">
        <w:rPr>
          <w:rFonts w:ascii="Arial" w:hAnsi="Arial" w:cs="Arial"/>
          <w:color w:val="000000" w:themeColor="text1"/>
          <w:sz w:val="20"/>
          <w:szCs w:val="20"/>
        </w:rPr>
        <w:t xml:space="preserve"> na adresu: Brodsko­ posavska županija, </w:t>
      </w:r>
      <w:r w:rsidR="00094B57" w:rsidRPr="00D50FF5">
        <w:rPr>
          <w:rFonts w:ascii="Arial" w:hAnsi="Arial" w:cs="Arial"/>
          <w:color w:val="000000" w:themeColor="text1"/>
          <w:sz w:val="20"/>
          <w:szCs w:val="20"/>
        </w:rPr>
        <w:t>Odsjek za javnu nabavu</w:t>
      </w:r>
      <w:r w:rsidRPr="00D50FF5">
        <w:rPr>
          <w:rFonts w:ascii="Arial" w:hAnsi="Arial" w:cs="Arial"/>
          <w:color w:val="000000" w:themeColor="text1"/>
          <w:sz w:val="20"/>
          <w:szCs w:val="20"/>
        </w:rPr>
        <w:t>, Ulica Petra Krešimira IV br. 1, HR-35000 Slavonski Brod.</w:t>
      </w:r>
    </w:p>
    <w:p w14:paraId="27439325" w14:textId="77777777" w:rsidR="009D0BA8" w:rsidRPr="00D50FF5" w:rsidRDefault="009D0BA8" w:rsidP="009D0BA8">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Svaka ponuda pristigla nakon roka za dostavu ponuda smatra se zakašnjelom i bit će automatski odbijena.</w:t>
      </w:r>
    </w:p>
    <w:p w14:paraId="474C9595" w14:textId="327B9A02" w:rsidR="00F83CED" w:rsidRPr="00D50FF5" w:rsidRDefault="009D0BA8" w:rsidP="009D0BA8">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U ovom postupku jednostavne nabave nije predviđeno javno otvaranje ponuda.</w:t>
      </w:r>
    </w:p>
    <w:p w14:paraId="1C7F7DC6" w14:textId="7581F5E1" w:rsidR="00F83CED" w:rsidRPr="00D50FF5" w:rsidRDefault="00783B0F"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IZMJENA PONUDE I ODUSTAJANJE OD PONUDE</w:t>
      </w:r>
    </w:p>
    <w:p w14:paraId="0343C2BB" w14:textId="2D26B7DF" w:rsidR="00783B0F" w:rsidRPr="00D50FF5" w:rsidRDefault="00783B0F"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može do isteka roka za dostavu ponuda dostaviti izmjenu i/ili dopunu ponude. Izmjena i/ili dopuna ponude dostavlja se na isti način kao i osnovna ponuda s obveznom naznakom da se radi o izmjeni i/ili dopuni ponude. U tom se slučaju vremenom zaprimanja smatra dostava posljednje verzije izmjene ponude. </w:t>
      </w:r>
    </w:p>
    <w:p w14:paraId="59B05CE7" w14:textId="7AEB42CD" w:rsidR="00F83CED" w:rsidRPr="00D50FF5" w:rsidRDefault="00783B0F"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Ponuditelj može do isteka roka za dostavu ponude pisanom izjavom odustati od svoje dostavljene ponude. Pisana izjava se dostavlja na isti način kao i ponuda s obveznom naznakom da se radi o odustajanju od ponude.</w:t>
      </w:r>
    </w:p>
    <w:p w14:paraId="51919B11" w14:textId="21411BFC" w:rsidR="00372C80" w:rsidRPr="00D50FF5" w:rsidRDefault="00372C8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8" w:name="_Hlk57620521"/>
      <w:r w:rsidRPr="00D50FF5">
        <w:rPr>
          <w:rFonts w:ascii="Arial" w:hAnsi="Arial" w:cs="Arial"/>
          <w:b/>
          <w:bCs/>
          <w:color w:val="000000" w:themeColor="text1"/>
          <w:sz w:val="20"/>
          <w:szCs w:val="20"/>
        </w:rPr>
        <w:t>KRITERIJ ZA ODABIR PONUDE</w:t>
      </w:r>
    </w:p>
    <w:bookmarkEnd w:id="8"/>
    <w:p w14:paraId="5F20728B" w14:textId="2DDA9691" w:rsidR="00AC25D9" w:rsidRPr="00D50FF5" w:rsidRDefault="00372C80"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Kriterij za odabir ponude je najniža cijena s PDV-om</w:t>
      </w:r>
      <w:r w:rsidR="00B560BF" w:rsidRPr="00D50FF5">
        <w:rPr>
          <w:rFonts w:ascii="Arial" w:hAnsi="Arial" w:cs="Arial"/>
          <w:color w:val="000000" w:themeColor="text1"/>
          <w:sz w:val="20"/>
          <w:szCs w:val="20"/>
        </w:rPr>
        <w:t xml:space="preserve"> </w:t>
      </w:r>
      <w:r w:rsidR="00F83CED" w:rsidRPr="00D50FF5">
        <w:rPr>
          <w:rFonts w:ascii="Arial" w:hAnsi="Arial" w:cs="Arial"/>
          <w:color w:val="000000" w:themeColor="text1"/>
          <w:sz w:val="20"/>
          <w:szCs w:val="20"/>
        </w:rPr>
        <w:t>uz uvjet da zadovoljava sve zahtjeve iz ovog Poziva na dostavu ponuda.</w:t>
      </w:r>
    </w:p>
    <w:p w14:paraId="78B48C9D" w14:textId="76FF2934" w:rsidR="00372C80" w:rsidRPr="00D50FF5" w:rsidRDefault="00372C80" w:rsidP="0038629F">
      <w:pPr>
        <w:autoSpaceDE w:val="0"/>
        <w:adjustRightInd w:val="0"/>
        <w:spacing w:after="120"/>
        <w:jc w:val="both"/>
        <w:rPr>
          <w:rFonts w:ascii="Arial" w:eastAsia="Times New Roman" w:hAnsi="Arial" w:cs="Arial"/>
          <w:color w:val="000000" w:themeColor="text1"/>
          <w:sz w:val="20"/>
          <w:szCs w:val="20"/>
        </w:rPr>
      </w:pPr>
      <w:r w:rsidRPr="00D50FF5">
        <w:rPr>
          <w:rFonts w:ascii="Arial" w:eastAsia="Times New Roman" w:hAnsi="Arial" w:cs="Arial"/>
          <w:color w:val="000000" w:themeColor="text1"/>
          <w:sz w:val="20"/>
          <w:szCs w:val="20"/>
        </w:rPr>
        <w:t>Naručitelj ne može koristiti pravo na pretporez te sukladno tome u postupku pregleda i ocjene pristiglih ponuda uspoređuje cijene ponuda s porezom na dodanu vrijednost.</w:t>
      </w:r>
    </w:p>
    <w:p w14:paraId="698AE9F6" w14:textId="734ED35E" w:rsidR="00D54042" w:rsidRPr="00D50FF5" w:rsidRDefault="00D54042" w:rsidP="00F4213D">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9" w:name="_Hlk50702164"/>
      <w:r w:rsidRPr="00D50FF5">
        <w:rPr>
          <w:rFonts w:ascii="Arial" w:hAnsi="Arial" w:cs="Arial"/>
          <w:b/>
          <w:bCs/>
          <w:color w:val="000000" w:themeColor="text1"/>
          <w:sz w:val="20"/>
          <w:szCs w:val="20"/>
        </w:rPr>
        <w:t>ROK, NAČIN I UVJETI PLAĆANJA</w:t>
      </w:r>
    </w:p>
    <w:bookmarkEnd w:id="9"/>
    <w:p w14:paraId="482FD417" w14:textId="77777777" w:rsidR="009D0BA8" w:rsidRPr="00D50FF5" w:rsidRDefault="00F4213D" w:rsidP="009D0BA8">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Plaćanja će se vršiti </w:t>
      </w:r>
      <w:bookmarkStart w:id="10" w:name="_Hlk61865645"/>
      <w:r w:rsidRPr="00D50FF5">
        <w:rPr>
          <w:rFonts w:ascii="Arial" w:hAnsi="Arial" w:cs="Arial"/>
          <w:color w:val="000000" w:themeColor="text1"/>
          <w:sz w:val="20"/>
          <w:szCs w:val="20"/>
        </w:rPr>
        <w:t xml:space="preserve">jednokratno na račun Ponuditelja u roku od 30 dana od dana izdavanja elektroničkog računa (sukladno Zakonu o elektroničkom izdavanju računa u javnoj nabavi, NN 94/18) za </w:t>
      </w:r>
      <w:bookmarkEnd w:id="10"/>
      <w:r w:rsidRPr="00D50FF5">
        <w:rPr>
          <w:rFonts w:ascii="Arial" w:hAnsi="Arial" w:cs="Arial"/>
          <w:color w:val="000000" w:themeColor="text1"/>
          <w:sz w:val="20"/>
          <w:szCs w:val="20"/>
        </w:rPr>
        <w:t>cjelokupno izvršenu uslugu.</w:t>
      </w:r>
    </w:p>
    <w:p w14:paraId="04830B9E" w14:textId="721B4AC3" w:rsidR="009D0BA8" w:rsidRPr="00D50FF5" w:rsidRDefault="009D0BA8" w:rsidP="009D0BA8">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JAMSTVO ZA UREDNO ISPUNJENJE UGOVORA</w:t>
      </w:r>
    </w:p>
    <w:p w14:paraId="2830F235" w14:textId="22675FAB" w:rsidR="0067551E" w:rsidRPr="00D50FF5" w:rsidRDefault="009D0BA8" w:rsidP="0067551E">
      <w:pPr>
        <w:suppressAutoHyphens w:val="0"/>
        <w:autoSpaceDE w:val="0"/>
        <w:adjustRightInd w:val="0"/>
        <w:spacing w:after="0"/>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Odabrani Ponuditelj je obvezan odmah, s dostavom sklopljenih Ugovora, dostaviti jamstvo za uredno om. Novčani </w:t>
      </w:r>
      <w:r w:rsidR="0067551E" w:rsidRPr="00D50FF5">
        <w:rPr>
          <w:rFonts w:ascii="Arial" w:hAnsi="Arial" w:cs="Arial"/>
          <w:color w:val="000000" w:themeColor="text1"/>
          <w:sz w:val="20"/>
          <w:szCs w:val="20"/>
        </w:rPr>
        <w:t>ispunjenje ugovora za slučaj povrede ugovornih obveza u obliku potvrđene zadužnice ili potvrđene bjanko zadužnice ili novčanog pologa u visini od 10 % (deset posto) od vrijednosti Ugovora bez  PDV-</w:t>
      </w:r>
      <w:r w:rsidR="0067551E">
        <w:rPr>
          <w:rFonts w:ascii="Arial" w:hAnsi="Arial" w:cs="Arial"/>
          <w:color w:val="000000" w:themeColor="text1"/>
          <w:sz w:val="20"/>
          <w:szCs w:val="20"/>
        </w:rPr>
        <w:t xml:space="preserve">a. </w:t>
      </w:r>
      <w:r w:rsidR="0067551E" w:rsidRPr="0067551E">
        <w:rPr>
          <w:rFonts w:ascii="Arial" w:hAnsi="Arial" w:cs="Arial"/>
          <w:color w:val="000000" w:themeColor="text1"/>
          <w:sz w:val="20"/>
          <w:szCs w:val="20"/>
        </w:rPr>
        <w:t>Umjesto dostavljanja jamstva za uredno ispunjenje ugovora , odabraniponuditelj može uplatiti novčani polog u traženom iznosu. Po</w:t>
      </w:r>
      <w:r w:rsidRPr="00D50FF5">
        <w:rPr>
          <w:rFonts w:ascii="Arial" w:hAnsi="Arial" w:cs="Arial"/>
          <w:color w:val="000000" w:themeColor="text1"/>
          <w:sz w:val="20"/>
          <w:szCs w:val="20"/>
        </w:rPr>
        <w:t>log se uplaćuje na račun Naručitelja iz točke 1</w:t>
      </w:r>
      <w:r w:rsidR="006E617E" w:rsidRPr="00D50FF5">
        <w:rPr>
          <w:rFonts w:ascii="Arial" w:hAnsi="Arial" w:cs="Arial"/>
          <w:color w:val="000000" w:themeColor="text1"/>
          <w:sz w:val="20"/>
          <w:szCs w:val="20"/>
        </w:rPr>
        <w:t>.</w:t>
      </w:r>
      <w:r w:rsidRPr="00D50FF5">
        <w:rPr>
          <w:rFonts w:ascii="Arial" w:hAnsi="Arial" w:cs="Arial"/>
          <w:color w:val="000000" w:themeColor="text1"/>
          <w:sz w:val="20"/>
          <w:szCs w:val="20"/>
        </w:rPr>
        <w:t xml:space="preserve"> ovog poziva.</w:t>
      </w:r>
      <w:r w:rsidR="0067551E" w:rsidRPr="0067551E">
        <w:rPr>
          <w:rFonts w:ascii="Arial" w:hAnsi="Arial" w:cs="Arial"/>
          <w:color w:val="000000" w:themeColor="text1"/>
          <w:sz w:val="20"/>
          <w:szCs w:val="20"/>
        </w:rPr>
        <w:t xml:space="preserve"> Poziv na broj: 7404-OIB </w:t>
      </w:r>
      <w:r w:rsidR="0067551E">
        <w:rPr>
          <w:rFonts w:ascii="Arial" w:hAnsi="Arial" w:cs="Arial"/>
          <w:color w:val="000000" w:themeColor="text1"/>
          <w:sz w:val="20"/>
          <w:szCs w:val="20"/>
        </w:rPr>
        <w:t>uplatitelja, o</w:t>
      </w:r>
      <w:r w:rsidR="0067551E" w:rsidRPr="0067551E">
        <w:rPr>
          <w:rFonts w:ascii="Arial" w:hAnsi="Arial" w:cs="Arial"/>
          <w:color w:val="000000" w:themeColor="text1"/>
          <w:sz w:val="20"/>
          <w:szCs w:val="20"/>
        </w:rPr>
        <w:t xml:space="preserve">pis plaćanja: </w:t>
      </w:r>
      <w:r w:rsidR="0067551E">
        <w:rPr>
          <w:rFonts w:ascii="Arial" w:hAnsi="Arial" w:cs="Arial"/>
          <w:color w:val="000000" w:themeColor="text1"/>
          <w:sz w:val="20"/>
          <w:szCs w:val="20"/>
        </w:rPr>
        <w:t>jamstvo za uredno ispunjenje ugovora</w:t>
      </w:r>
      <w:r w:rsidR="0067551E" w:rsidRPr="00D50FF5">
        <w:rPr>
          <w:rFonts w:ascii="Arial" w:hAnsi="Arial" w:cs="Arial"/>
          <w:color w:val="000000" w:themeColor="text1"/>
          <w:sz w:val="20"/>
          <w:szCs w:val="20"/>
        </w:rPr>
        <w:t>.</w:t>
      </w:r>
    </w:p>
    <w:p w14:paraId="59D66682" w14:textId="77777777" w:rsidR="009D0BA8" w:rsidRPr="00D50FF5" w:rsidRDefault="009D0BA8" w:rsidP="009D0BA8">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Ukoliko odabrani ponuditelj ne dostavi jamstvo za uredno ispunjenje ugovora sukladno ugovoru, izvršiti će se ponovno rangiranje ponuda.</w:t>
      </w:r>
    </w:p>
    <w:p w14:paraId="773D2098" w14:textId="5D0197B4" w:rsidR="00F4213D" w:rsidRPr="00D50FF5" w:rsidRDefault="009D0BA8" w:rsidP="00900D13">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Dostava jamstva za uredno ispunjenje ugovora u obliku i vrsti različitog od onoga kako je traženo ugovorom nije dopuštena.</w:t>
      </w:r>
    </w:p>
    <w:p w14:paraId="451191B3" w14:textId="77777777" w:rsidR="00E358F4" w:rsidRPr="00D50FF5" w:rsidRDefault="00E358F4" w:rsidP="00900D13">
      <w:pPr>
        <w:spacing w:after="120"/>
        <w:jc w:val="both"/>
        <w:rPr>
          <w:rFonts w:ascii="Arial" w:hAnsi="Arial" w:cs="Arial"/>
          <w:b/>
          <w:color w:val="000000" w:themeColor="text1"/>
          <w:sz w:val="20"/>
          <w:szCs w:val="20"/>
        </w:rPr>
      </w:pPr>
      <w:r w:rsidRPr="00D50FF5">
        <w:rPr>
          <w:rFonts w:ascii="Arial" w:hAnsi="Arial" w:cs="Arial"/>
          <w:b/>
          <w:color w:val="000000" w:themeColor="text1"/>
          <w:sz w:val="20"/>
          <w:szCs w:val="20"/>
        </w:rPr>
        <w:t>19.DONOŠENJE OBAVIJESTI O ODABIRU</w:t>
      </w:r>
    </w:p>
    <w:p w14:paraId="325099BD" w14:textId="4E0F5AC4" w:rsidR="00E358F4" w:rsidRPr="00D50FF5" w:rsidRDefault="00E358F4" w:rsidP="00900D13">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Obavijest o odabiru najpovoljnije ponude dostavlja se ponuditeljima objavom na internetskim stranicama Županije najkasnije u roku od 30 dana od dana isteka roka za dostavu ponuda.</w:t>
      </w:r>
    </w:p>
    <w:p w14:paraId="3E1B2621" w14:textId="77777777" w:rsidR="00E358F4" w:rsidRPr="00D50FF5" w:rsidRDefault="00E358F4" w:rsidP="00900D13">
      <w:pPr>
        <w:spacing w:after="120"/>
        <w:ind w:left="5670"/>
        <w:jc w:val="center"/>
        <w:rPr>
          <w:rFonts w:ascii="Arial" w:hAnsi="Arial" w:cs="Arial"/>
          <w:color w:val="000000" w:themeColor="text1"/>
          <w:sz w:val="20"/>
          <w:szCs w:val="20"/>
        </w:rPr>
      </w:pPr>
    </w:p>
    <w:p w14:paraId="7D5390D9" w14:textId="479B699A" w:rsidR="00AE65E2" w:rsidRPr="00D50FF5" w:rsidRDefault="00AE65E2" w:rsidP="00900D13">
      <w:pPr>
        <w:spacing w:after="120"/>
        <w:ind w:left="5670"/>
        <w:jc w:val="center"/>
        <w:rPr>
          <w:rFonts w:ascii="Arial" w:hAnsi="Arial" w:cs="Arial"/>
          <w:color w:val="000000" w:themeColor="text1"/>
          <w:sz w:val="20"/>
          <w:szCs w:val="20"/>
        </w:rPr>
      </w:pPr>
      <w:r w:rsidRPr="00D50FF5">
        <w:rPr>
          <w:rFonts w:ascii="Arial" w:hAnsi="Arial" w:cs="Arial"/>
          <w:color w:val="000000" w:themeColor="text1"/>
          <w:sz w:val="20"/>
          <w:szCs w:val="20"/>
        </w:rPr>
        <w:t>PROČELNIK</w:t>
      </w:r>
    </w:p>
    <w:p w14:paraId="42252454" w14:textId="79E1BD49" w:rsidR="00AE65E2" w:rsidRPr="00D50FF5" w:rsidRDefault="00AE65E2" w:rsidP="00900D13">
      <w:pPr>
        <w:spacing w:after="120"/>
        <w:ind w:left="5670"/>
        <w:jc w:val="center"/>
        <w:rPr>
          <w:rFonts w:ascii="Arial" w:hAnsi="Arial" w:cs="Arial"/>
          <w:color w:val="000000" w:themeColor="text1"/>
          <w:sz w:val="20"/>
          <w:szCs w:val="20"/>
        </w:rPr>
      </w:pPr>
    </w:p>
    <w:p w14:paraId="001DEDBE" w14:textId="62AC5A27" w:rsidR="00501482" w:rsidRDefault="00900D13" w:rsidP="00900D13">
      <w:pPr>
        <w:spacing w:after="120"/>
        <w:ind w:left="5670"/>
        <w:jc w:val="center"/>
        <w:rPr>
          <w:rFonts w:ascii="Arial" w:hAnsi="Arial" w:cs="Arial"/>
          <w:color w:val="000000" w:themeColor="text1"/>
          <w:sz w:val="20"/>
          <w:szCs w:val="20"/>
        </w:rPr>
      </w:pPr>
      <w:r w:rsidRPr="00D50FF5">
        <w:rPr>
          <w:rFonts w:ascii="Arial" w:hAnsi="Arial" w:cs="Arial"/>
          <w:color w:val="000000" w:themeColor="text1"/>
          <w:sz w:val="20"/>
          <w:szCs w:val="20"/>
        </w:rPr>
        <w:t>Ivan</w:t>
      </w:r>
      <w:r w:rsidR="00AE65E2" w:rsidRPr="00D50FF5">
        <w:rPr>
          <w:rFonts w:ascii="Arial" w:hAnsi="Arial" w:cs="Arial"/>
          <w:color w:val="000000" w:themeColor="text1"/>
          <w:sz w:val="20"/>
          <w:szCs w:val="20"/>
        </w:rPr>
        <w:t xml:space="preserve"> </w:t>
      </w:r>
      <w:r w:rsidRPr="00D50FF5">
        <w:rPr>
          <w:rFonts w:ascii="Arial" w:hAnsi="Arial" w:cs="Arial"/>
          <w:color w:val="000000" w:themeColor="text1"/>
          <w:sz w:val="20"/>
          <w:szCs w:val="20"/>
        </w:rPr>
        <w:t>Tucić</w:t>
      </w:r>
      <w:r w:rsidR="00AE65E2" w:rsidRPr="00D50FF5">
        <w:rPr>
          <w:rFonts w:ascii="Arial" w:hAnsi="Arial" w:cs="Arial"/>
          <w:color w:val="000000" w:themeColor="text1"/>
          <w:sz w:val="20"/>
          <w:szCs w:val="20"/>
        </w:rPr>
        <w:t xml:space="preserve">, </w:t>
      </w:r>
      <w:r w:rsidRPr="00D50FF5">
        <w:rPr>
          <w:rFonts w:ascii="Arial" w:hAnsi="Arial" w:cs="Arial"/>
          <w:color w:val="000000" w:themeColor="text1"/>
          <w:sz w:val="20"/>
          <w:szCs w:val="20"/>
        </w:rPr>
        <w:t xml:space="preserve">dipl. iur. </w:t>
      </w:r>
    </w:p>
    <w:p w14:paraId="1938A22A" w14:textId="77777777" w:rsidR="005572BF" w:rsidRPr="00D50FF5" w:rsidRDefault="005572BF" w:rsidP="005572BF">
      <w:pPr>
        <w:jc w:val="center"/>
        <w:rPr>
          <w:rFonts w:ascii="Arial" w:hAnsi="Arial" w:cs="Arial"/>
          <w:b/>
          <w:color w:val="000000" w:themeColor="text1"/>
          <w:sz w:val="20"/>
          <w:szCs w:val="20"/>
        </w:rPr>
      </w:pPr>
      <w:r w:rsidRPr="00D50FF5">
        <w:rPr>
          <w:rFonts w:ascii="Arial" w:hAnsi="Arial" w:cs="Arial"/>
          <w:b/>
          <w:color w:val="000000" w:themeColor="text1"/>
          <w:sz w:val="20"/>
          <w:szCs w:val="20"/>
        </w:rPr>
        <w:lastRenderedPageBreak/>
        <w:t>SMJERNICE ZA IZRADU IDEJNOG RJEŠENJA ZA BRANITELJSKI CENTR U BUKOVLJU</w:t>
      </w:r>
    </w:p>
    <w:p w14:paraId="2CB1D5AA" w14:textId="77777777" w:rsidR="005572BF" w:rsidRPr="00D50FF5" w:rsidRDefault="005572BF" w:rsidP="005572BF">
      <w:pPr>
        <w:jc w:val="center"/>
        <w:rPr>
          <w:rFonts w:ascii="Arial" w:hAnsi="Arial" w:cs="Arial"/>
          <w:b/>
          <w:color w:val="000000" w:themeColor="text1"/>
          <w:sz w:val="20"/>
          <w:szCs w:val="20"/>
        </w:rPr>
      </w:pPr>
    </w:p>
    <w:p w14:paraId="3D5E9B46" w14:textId="77777777" w:rsidR="005572BF" w:rsidRPr="00D50FF5" w:rsidRDefault="005572BF" w:rsidP="005572BF">
      <w:pPr>
        <w:jc w:val="both"/>
        <w:rPr>
          <w:rFonts w:ascii="Arial" w:hAnsi="Arial" w:cs="Arial"/>
          <w:b/>
          <w:bCs/>
          <w:i/>
          <w:color w:val="000000" w:themeColor="text1"/>
          <w:sz w:val="20"/>
          <w:szCs w:val="20"/>
        </w:rPr>
      </w:pPr>
      <w:r w:rsidRPr="00D50FF5">
        <w:rPr>
          <w:rFonts w:ascii="Arial" w:hAnsi="Arial" w:cs="Arial"/>
          <w:color w:val="000000" w:themeColor="text1"/>
          <w:sz w:val="20"/>
          <w:szCs w:val="20"/>
        </w:rPr>
        <w:t>Projektna dokumentacija izrađuje se prema Zakonu o gradnji („Narodne novine“, broj 153/13, 20/17, 39/19, 125/19), Pravilniku o jednostavnim i drugim građevinama i radovima („Narodne novine“, broj 112/17, 34/18, 36/19, 98/19, 31/20, 74/22, 155/23), Pravilniku o obveznom sadržaju i opremanju projekata građevina („Narodne novine“118/19, 65/20</w:t>
      </w:r>
      <w:r w:rsidRPr="00D50FF5">
        <w:rPr>
          <w:rFonts w:ascii="Arial" w:hAnsi="Arial" w:cs="Arial"/>
          <w:b/>
          <w:color w:val="000000" w:themeColor="text1"/>
          <w:sz w:val="20"/>
          <w:szCs w:val="20"/>
        </w:rPr>
        <w:t xml:space="preserve">), </w:t>
      </w:r>
      <w:r w:rsidRPr="00D50FF5">
        <w:rPr>
          <w:rFonts w:ascii="Arial" w:hAnsi="Arial" w:cs="Arial"/>
          <w:b/>
          <w:i/>
          <w:color w:val="000000" w:themeColor="text1"/>
          <w:sz w:val="20"/>
          <w:szCs w:val="20"/>
        </w:rPr>
        <w:t>Tehničkog propisa o osiguranju pristupačnosti građevina osobama s invaliditetom i smanjene pokretljivosti („Narodne novine“, broj 12/2023),</w:t>
      </w:r>
      <w:r w:rsidRPr="00D50FF5">
        <w:rPr>
          <w:rFonts w:ascii="Arial" w:hAnsi="Arial" w:cs="Arial"/>
          <w:i/>
          <w:color w:val="000000" w:themeColor="text1"/>
          <w:sz w:val="20"/>
          <w:szCs w:val="20"/>
        </w:rPr>
        <w:t xml:space="preserve"> </w:t>
      </w:r>
      <w:r w:rsidRPr="00D50FF5">
        <w:rPr>
          <w:rFonts w:ascii="Arial" w:hAnsi="Arial" w:cs="Arial"/>
          <w:b/>
          <w:i/>
          <w:iCs/>
          <w:color w:val="000000" w:themeColor="text1"/>
          <w:sz w:val="20"/>
          <w:szCs w:val="20"/>
        </w:rPr>
        <w:t xml:space="preserve"> </w:t>
      </w:r>
      <w:r w:rsidRPr="00D50FF5">
        <w:rPr>
          <w:rFonts w:ascii="Arial" w:hAnsi="Arial" w:cs="Arial"/>
          <w:b/>
          <w:i/>
          <w:iCs/>
          <w:color w:val="000000" w:themeColor="text1"/>
          <w:sz w:val="20"/>
          <w:szCs w:val="20"/>
          <w:lang w:val="sl-SI"/>
        </w:rPr>
        <w:t>Pravilnik</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lang w:val="sl-SI"/>
        </w:rPr>
        <w:t>o</w:t>
      </w:r>
      <w:r w:rsidRPr="00D50FF5">
        <w:rPr>
          <w:rFonts w:ascii="Arial" w:hAnsi="Arial" w:cs="Arial"/>
          <w:b/>
          <w:i/>
          <w:iCs/>
          <w:color w:val="000000" w:themeColor="text1"/>
          <w:spacing w:val="9"/>
          <w:sz w:val="20"/>
          <w:szCs w:val="20"/>
          <w:lang w:val="sl-SI"/>
        </w:rPr>
        <w:t xml:space="preserve"> </w:t>
      </w:r>
      <w:r w:rsidRPr="00D50FF5">
        <w:rPr>
          <w:rFonts w:ascii="Arial" w:hAnsi="Arial" w:cs="Arial"/>
          <w:b/>
          <w:i/>
          <w:iCs/>
          <w:color w:val="000000" w:themeColor="text1"/>
          <w:sz w:val="20"/>
          <w:szCs w:val="20"/>
          <w:lang w:val="sl-SI"/>
        </w:rPr>
        <w:t>minimalnim</w:t>
      </w:r>
      <w:r w:rsidRPr="00D50FF5">
        <w:rPr>
          <w:rFonts w:ascii="Arial" w:hAnsi="Arial" w:cs="Arial"/>
          <w:b/>
          <w:i/>
          <w:iCs/>
          <w:color w:val="000000" w:themeColor="text1"/>
          <w:spacing w:val="11"/>
          <w:sz w:val="20"/>
          <w:szCs w:val="20"/>
          <w:lang w:val="sl-SI"/>
        </w:rPr>
        <w:t xml:space="preserve"> </w:t>
      </w:r>
      <w:r w:rsidRPr="00D50FF5">
        <w:rPr>
          <w:rFonts w:ascii="Arial" w:hAnsi="Arial" w:cs="Arial"/>
          <w:b/>
          <w:i/>
          <w:iCs/>
          <w:color w:val="000000" w:themeColor="text1"/>
          <w:sz w:val="20"/>
          <w:szCs w:val="20"/>
          <w:lang w:val="sl-SI"/>
        </w:rPr>
        <w:t>uvjetima</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pacing w:val="-1"/>
          <w:sz w:val="20"/>
          <w:szCs w:val="20"/>
          <w:lang w:val="sl-SI"/>
        </w:rPr>
        <w:t>za</w:t>
      </w:r>
      <w:r w:rsidRPr="00D50FF5">
        <w:rPr>
          <w:rFonts w:ascii="Arial" w:hAnsi="Arial" w:cs="Arial"/>
          <w:b/>
          <w:i/>
          <w:iCs/>
          <w:color w:val="000000" w:themeColor="text1"/>
          <w:spacing w:val="11"/>
          <w:sz w:val="20"/>
          <w:szCs w:val="20"/>
          <w:lang w:val="sl-SI"/>
        </w:rPr>
        <w:t xml:space="preserve"> </w:t>
      </w:r>
      <w:r w:rsidRPr="00D50FF5">
        <w:rPr>
          <w:rFonts w:ascii="Arial" w:hAnsi="Arial" w:cs="Arial"/>
          <w:b/>
          <w:i/>
          <w:iCs/>
          <w:color w:val="000000" w:themeColor="text1"/>
          <w:sz w:val="20"/>
          <w:szCs w:val="20"/>
          <w:lang w:val="sl-SI"/>
        </w:rPr>
        <w:t>pružanje</w:t>
      </w:r>
      <w:r w:rsidRPr="00D50FF5">
        <w:rPr>
          <w:rFonts w:ascii="Arial" w:hAnsi="Arial" w:cs="Arial"/>
          <w:b/>
          <w:i/>
          <w:iCs/>
          <w:color w:val="000000" w:themeColor="text1"/>
          <w:spacing w:val="15"/>
          <w:sz w:val="20"/>
          <w:szCs w:val="20"/>
          <w:lang w:val="sl-SI"/>
        </w:rPr>
        <w:t xml:space="preserve"> </w:t>
      </w:r>
      <w:r w:rsidRPr="00D50FF5">
        <w:rPr>
          <w:rFonts w:ascii="Arial" w:hAnsi="Arial" w:cs="Arial"/>
          <w:b/>
          <w:i/>
          <w:iCs/>
          <w:color w:val="000000" w:themeColor="text1"/>
          <w:sz w:val="20"/>
          <w:szCs w:val="20"/>
          <w:lang w:val="sl-SI"/>
        </w:rPr>
        <w:t>socijalnih</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lang w:val="sl-SI"/>
        </w:rPr>
        <w:t>usluga</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rPr>
        <w:t xml:space="preserve">(„Narodne novine“ </w:t>
      </w:r>
      <w:r w:rsidRPr="00D50FF5">
        <w:rPr>
          <w:rFonts w:ascii="Arial" w:hAnsi="Arial" w:cs="Arial"/>
          <w:b/>
          <w:i/>
          <w:iCs/>
          <w:color w:val="000000" w:themeColor="text1"/>
          <w:spacing w:val="13"/>
          <w:sz w:val="20"/>
          <w:szCs w:val="20"/>
          <w:lang w:val="sl-SI"/>
        </w:rPr>
        <w:t xml:space="preserve">broj  110/22) </w:t>
      </w:r>
      <w:r w:rsidRPr="00D50FF5">
        <w:rPr>
          <w:rFonts w:ascii="Arial" w:hAnsi="Arial" w:cs="Arial"/>
          <w:b/>
          <w:i/>
          <w:iCs/>
          <w:color w:val="000000" w:themeColor="text1"/>
          <w:sz w:val="20"/>
          <w:szCs w:val="20"/>
          <w:lang w:val="sl-SI"/>
        </w:rPr>
        <w:t>i</w:t>
      </w:r>
      <w:r w:rsidRPr="00D50FF5">
        <w:rPr>
          <w:rFonts w:ascii="Arial" w:hAnsi="Arial" w:cs="Arial"/>
          <w:b/>
          <w:i/>
          <w:iCs/>
          <w:color w:val="000000" w:themeColor="text1"/>
          <w:spacing w:val="10"/>
          <w:sz w:val="20"/>
          <w:szCs w:val="20"/>
          <w:lang w:val="sl-SI"/>
        </w:rPr>
        <w:t xml:space="preserve"> </w:t>
      </w:r>
      <w:r w:rsidRPr="00D50FF5">
        <w:rPr>
          <w:rFonts w:ascii="Arial" w:hAnsi="Arial" w:cs="Arial"/>
          <w:b/>
          <w:i/>
          <w:iCs/>
          <w:color w:val="000000" w:themeColor="text1"/>
          <w:spacing w:val="-3"/>
          <w:sz w:val="20"/>
          <w:szCs w:val="20"/>
          <w:lang w:val="sl-SI"/>
        </w:rPr>
        <w:t>to</w:t>
      </w:r>
      <w:r w:rsidRPr="00D50FF5">
        <w:rPr>
          <w:rFonts w:ascii="Arial" w:hAnsi="Arial" w:cs="Arial"/>
          <w:b/>
          <w:i/>
          <w:iCs/>
          <w:color w:val="000000" w:themeColor="text1"/>
          <w:spacing w:val="18"/>
          <w:sz w:val="20"/>
          <w:szCs w:val="20"/>
          <w:lang w:val="sl-SI"/>
        </w:rPr>
        <w:t xml:space="preserve"> </w:t>
      </w:r>
      <w:r w:rsidRPr="00D50FF5">
        <w:rPr>
          <w:rFonts w:ascii="Arial" w:hAnsi="Arial" w:cs="Arial"/>
          <w:b/>
          <w:i/>
          <w:iCs/>
          <w:color w:val="000000" w:themeColor="text1"/>
          <w:spacing w:val="-3"/>
          <w:sz w:val="20"/>
          <w:szCs w:val="20"/>
          <w:lang w:val="sl-SI"/>
        </w:rPr>
        <w:t>na</w:t>
      </w:r>
      <w:r w:rsidRPr="00D50FF5">
        <w:rPr>
          <w:rFonts w:ascii="Arial" w:hAnsi="Arial" w:cs="Arial"/>
          <w:b/>
          <w:i/>
          <w:iCs/>
          <w:color w:val="000000" w:themeColor="text1"/>
          <w:spacing w:val="15"/>
          <w:sz w:val="20"/>
          <w:szCs w:val="20"/>
          <w:lang w:val="sl-SI"/>
        </w:rPr>
        <w:t xml:space="preserve"> </w:t>
      </w:r>
      <w:r w:rsidRPr="00D50FF5">
        <w:rPr>
          <w:rFonts w:ascii="Arial" w:hAnsi="Arial" w:cs="Arial"/>
          <w:b/>
          <w:i/>
          <w:iCs/>
          <w:color w:val="000000" w:themeColor="text1"/>
          <w:sz w:val="20"/>
          <w:szCs w:val="20"/>
          <w:lang w:val="sl-SI"/>
        </w:rPr>
        <w:t>način</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lang w:val="sl-SI"/>
        </w:rPr>
        <w:t>da</w:t>
      </w:r>
      <w:r w:rsidRPr="00D50FF5">
        <w:rPr>
          <w:rFonts w:ascii="Arial" w:hAnsi="Arial" w:cs="Arial"/>
          <w:b/>
          <w:i/>
          <w:iCs/>
          <w:color w:val="000000" w:themeColor="text1"/>
          <w:spacing w:val="10"/>
          <w:sz w:val="20"/>
          <w:szCs w:val="20"/>
          <w:lang w:val="sl-SI"/>
        </w:rPr>
        <w:t xml:space="preserve"> </w:t>
      </w:r>
      <w:r w:rsidRPr="00D50FF5">
        <w:rPr>
          <w:rFonts w:ascii="Arial" w:hAnsi="Arial" w:cs="Arial"/>
          <w:b/>
          <w:i/>
          <w:iCs/>
          <w:color w:val="000000" w:themeColor="text1"/>
          <w:sz w:val="20"/>
          <w:szCs w:val="20"/>
          <w:lang w:val="sl-SI"/>
        </w:rPr>
        <w:t>se</w:t>
      </w:r>
      <w:r w:rsidRPr="00D50FF5">
        <w:rPr>
          <w:rFonts w:ascii="Arial" w:hAnsi="Arial" w:cs="Arial"/>
          <w:b/>
          <w:i/>
          <w:iCs/>
          <w:color w:val="000000" w:themeColor="text1"/>
          <w:spacing w:val="11"/>
          <w:sz w:val="20"/>
          <w:szCs w:val="20"/>
          <w:lang w:val="sl-SI"/>
        </w:rPr>
        <w:t xml:space="preserve"> </w:t>
      </w:r>
      <w:r w:rsidRPr="00D50FF5">
        <w:rPr>
          <w:rFonts w:ascii="Arial" w:hAnsi="Arial" w:cs="Arial"/>
          <w:b/>
          <w:i/>
          <w:iCs/>
          <w:color w:val="000000" w:themeColor="text1"/>
          <w:sz w:val="20"/>
          <w:szCs w:val="20"/>
          <w:lang w:val="sl-SI"/>
        </w:rPr>
        <w:t>poštuju horizontalna načela</w:t>
      </w:r>
      <w:r w:rsidRPr="00D50FF5">
        <w:rPr>
          <w:rFonts w:ascii="Arial" w:hAnsi="Arial" w:cs="Arial"/>
          <w:b/>
          <w:i/>
          <w:iCs/>
          <w:color w:val="000000" w:themeColor="text1"/>
          <w:spacing w:val="-1"/>
          <w:sz w:val="20"/>
          <w:szCs w:val="20"/>
          <w:lang w:val="sl-SI"/>
        </w:rPr>
        <w:t xml:space="preserve"> </w:t>
      </w:r>
      <w:r w:rsidRPr="00D50FF5">
        <w:rPr>
          <w:rFonts w:ascii="Arial" w:hAnsi="Arial" w:cs="Arial"/>
          <w:b/>
          <w:i/>
          <w:iCs/>
          <w:color w:val="000000" w:themeColor="text1"/>
          <w:sz w:val="20"/>
          <w:szCs w:val="20"/>
          <w:lang w:val="sl-SI"/>
        </w:rPr>
        <w:t xml:space="preserve">(pristupačnost </w:t>
      </w:r>
      <w:r w:rsidRPr="00D50FF5">
        <w:rPr>
          <w:rFonts w:ascii="Arial" w:hAnsi="Arial" w:cs="Arial"/>
          <w:b/>
          <w:i/>
          <w:iCs/>
          <w:color w:val="000000" w:themeColor="text1"/>
          <w:spacing w:val="-1"/>
          <w:sz w:val="20"/>
          <w:szCs w:val="20"/>
          <w:lang w:val="sl-SI"/>
        </w:rPr>
        <w:t xml:space="preserve">za </w:t>
      </w:r>
      <w:r w:rsidRPr="00D50FF5">
        <w:rPr>
          <w:rFonts w:ascii="Arial" w:hAnsi="Arial" w:cs="Arial"/>
          <w:b/>
          <w:i/>
          <w:iCs/>
          <w:color w:val="000000" w:themeColor="text1"/>
          <w:sz w:val="20"/>
          <w:szCs w:val="20"/>
          <w:lang w:val="sl-SI"/>
        </w:rPr>
        <w:t>osobe</w:t>
      </w:r>
      <w:r w:rsidRPr="00D50FF5">
        <w:rPr>
          <w:rFonts w:ascii="Arial" w:hAnsi="Arial" w:cs="Arial"/>
          <w:b/>
          <w:i/>
          <w:iCs/>
          <w:color w:val="000000" w:themeColor="text1"/>
          <w:spacing w:val="-1"/>
          <w:sz w:val="20"/>
          <w:szCs w:val="20"/>
          <w:lang w:val="sl-SI"/>
        </w:rPr>
        <w:t xml:space="preserve"> </w:t>
      </w:r>
      <w:r w:rsidRPr="00D50FF5">
        <w:rPr>
          <w:rFonts w:ascii="Arial" w:hAnsi="Arial" w:cs="Arial"/>
          <w:b/>
          <w:i/>
          <w:iCs/>
          <w:color w:val="000000" w:themeColor="text1"/>
          <w:sz w:val="20"/>
          <w:szCs w:val="20"/>
          <w:lang w:val="sl-SI"/>
        </w:rPr>
        <w:t>s invaliditetom,</w:t>
      </w:r>
      <w:r w:rsidRPr="00D50FF5">
        <w:rPr>
          <w:rFonts w:ascii="Arial" w:hAnsi="Arial" w:cs="Arial"/>
          <w:b/>
          <w:i/>
          <w:iCs/>
          <w:color w:val="000000" w:themeColor="text1"/>
          <w:spacing w:val="-3"/>
          <w:sz w:val="20"/>
          <w:szCs w:val="20"/>
          <w:lang w:val="sl-SI"/>
        </w:rPr>
        <w:t xml:space="preserve"> </w:t>
      </w:r>
      <w:r w:rsidRPr="00D50FF5">
        <w:rPr>
          <w:rFonts w:ascii="Arial" w:hAnsi="Arial" w:cs="Arial"/>
          <w:b/>
          <w:i/>
          <w:iCs/>
          <w:color w:val="000000" w:themeColor="text1"/>
          <w:sz w:val="20"/>
          <w:szCs w:val="20"/>
          <w:lang w:val="sl-SI"/>
        </w:rPr>
        <w:t>održivi</w:t>
      </w:r>
      <w:r w:rsidRPr="00D50FF5">
        <w:rPr>
          <w:rFonts w:ascii="Arial" w:hAnsi="Arial" w:cs="Arial"/>
          <w:b/>
          <w:i/>
          <w:iCs/>
          <w:color w:val="000000" w:themeColor="text1"/>
          <w:spacing w:val="-2"/>
          <w:sz w:val="20"/>
          <w:szCs w:val="20"/>
          <w:lang w:val="sl-SI"/>
        </w:rPr>
        <w:t xml:space="preserve"> </w:t>
      </w:r>
      <w:r w:rsidRPr="00D50FF5">
        <w:rPr>
          <w:rFonts w:ascii="Arial" w:hAnsi="Arial" w:cs="Arial"/>
          <w:b/>
          <w:i/>
          <w:iCs/>
          <w:color w:val="000000" w:themeColor="text1"/>
          <w:sz w:val="20"/>
          <w:szCs w:val="20"/>
          <w:lang w:val="sl-SI"/>
        </w:rPr>
        <w:t xml:space="preserve">razvoj) </w:t>
      </w:r>
      <w:r w:rsidRPr="00D50FF5">
        <w:rPr>
          <w:rFonts w:ascii="Arial" w:hAnsi="Arial" w:cs="Arial"/>
          <w:b/>
          <w:i/>
          <w:color w:val="000000" w:themeColor="text1"/>
          <w:sz w:val="20"/>
          <w:szCs w:val="20"/>
        </w:rPr>
        <w:t>i</w:t>
      </w:r>
      <w:r w:rsidRPr="00D50FF5">
        <w:rPr>
          <w:rFonts w:ascii="Arial" w:hAnsi="Arial" w:cs="Arial"/>
          <w:b/>
          <w:color w:val="000000" w:themeColor="text1"/>
          <w:sz w:val="20"/>
          <w:szCs w:val="20"/>
        </w:rPr>
        <w:t xml:space="preserve"> </w:t>
      </w:r>
      <w:r w:rsidRPr="00D50FF5">
        <w:rPr>
          <w:rFonts w:ascii="Arial" w:hAnsi="Arial" w:cs="Arial"/>
          <w:b/>
          <w:i/>
          <w:color w:val="000000" w:themeColor="text1"/>
          <w:sz w:val="20"/>
          <w:szCs w:val="20"/>
        </w:rPr>
        <w:t>Pravilniku o minimalnim uvjetima za početak rada braniteljskog centra („Narodne novine“ broj 106/24).</w:t>
      </w:r>
    </w:p>
    <w:p w14:paraId="71778EF7" w14:textId="77777777" w:rsidR="005572BF" w:rsidRPr="00D50FF5" w:rsidRDefault="005572BF" w:rsidP="005572BF">
      <w:pPr>
        <w:jc w:val="both"/>
        <w:rPr>
          <w:rFonts w:ascii="Arial" w:hAnsi="Arial" w:cs="Arial"/>
          <w:b/>
          <w:bCs/>
          <w:color w:val="000000" w:themeColor="text1"/>
          <w:sz w:val="20"/>
          <w:szCs w:val="20"/>
        </w:rPr>
      </w:pPr>
    </w:p>
    <w:p w14:paraId="12B47EF6"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Lokacija: </w:t>
      </w:r>
      <w:r w:rsidRPr="00D50FF5">
        <w:rPr>
          <w:rFonts w:ascii="Arial" w:hAnsi="Arial" w:cs="Arial"/>
          <w:bCs/>
          <w:color w:val="000000" w:themeColor="text1"/>
          <w:sz w:val="20"/>
          <w:szCs w:val="20"/>
        </w:rPr>
        <w:t>Kod formirana građevinske čestice, obratiti pažnju na dovoljnu površinu za vanjske aktivnosti korisnika (prilagođeni sportski sadržaji, šetnice, zajednička druženja, itd.)</w:t>
      </w:r>
    </w:p>
    <w:p w14:paraId="31776621" w14:textId="77777777" w:rsidR="005572BF" w:rsidRPr="00D50FF5" w:rsidRDefault="005572BF" w:rsidP="005572BF">
      <w:pPr>
        <w:jc w:val="both"/>
        <w:rPr>
          <w:rFonts w:ascii="Arial" w:hAnsi="Arial" w:cs="Arial"/>
          <w:b/>
          <w:bCs/>
          <w:color w:val="000000" w:themeColor="text1"/>
          <w:sz w:val="20"/>
          <w:szCs w:val="20"/>
        </w:rPr>
      </w:pPr>
    </w:p>
    <w:p w14:paraId="4C95D3C2"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Katnost građevine: </w:t>
      </w:r>
      <w:r w:rsidRPr="00D50FF5">
        <w:rPr>
          <w:rFonts w:ascii="Arial" w:hAnsi="Arial" w:cs="Arial"/>
          <w:bCs/>
          <w:color w:val="000000" w:themeColor="text1"/>
          <w:sz w:val="20"/>
          <w:szCs w:val="20"/>
        </w:rPr>
        <w:t>prizemlje po mogućnosti ili katnica</w:t>
      </w:r>
    </w:p>
    <w:p w14:paraId="2AE9962A" w14:textId="77777777" w:rsidR="005572BF" w:rsidRPr="00D50FF5" w:rsidRDefault="005572BF" w:rsidP="005572BF">
      <w:pPr>
        <w:jc w:val="both"/>
        <w:rPr>
          <w:rFonts w:ascii="Arial" w:hAnsi="Arial" w:cs="Arial"/>
          <w:b/>
          <w:bCs/>
          <w:color w:val="000000" w:themeColor="text1"/>
          <w:sz w:val="20"/>
          <w:szCs w:val="20"/>
        </w:rPr>
      </w:pPr>
    </w:p>
    <w:p w14:paraId="5E32972F"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Građevina bi trebala sadržavati povezane 4 funkcionalne cjeline:</w:t>
      </w:r>
    </w:p>
    <w:p w14:paraId="55DEBC51"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Smještajna</w:t>
      </w:r>
    </w:p>
    <w:p w14:paraId="5CEB4BE3"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Uredska i gospodarska</w:t>
      </w:r>
    </w:p>
    <w:p w14:paraId="49CB22D9"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Društvena i memorijalna</w:t>
      </w:r>
    </w:p>
    <w:p w14:paraId="1104C171"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Rehabilitacijska</w:t>
      </w:r>
    </w:p>
    <w:p w14:paraId="7E7DC106" w14:textId="77777777" w:rsidR="005572BF" w:rsidRPr="00D50FF5" w:rsidRDefault="005572BF" w:rsidP="005572BF">
      <w:pPr>
        <w:jc w:val="both"/>
        <w:rPr>
          <w:rFonts w:ascii="Arial" w:hAnsi="Arial" w:cs="Arial"/>
          <w:b/>
          <w:bCs/>
          <w:color w:val="000000" w:themeColor="text1"/>
          <w:sz w:val="20"/>
          <w:szCs w:val="20"/>
        </w:rPr>
      </w:pPr>
    </w:p>
    <w:p w14:paraId="3962ED21"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Smještajni dio za smještaj cca 80 - 100 korisnika:</w:t>
      </w:r>
    </w:p>
    <w:p w14:paraId="232FDED6"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Jednokrevetne sobe min. površine 13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i sanitarnog čvora min. površine 4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w:t>
      </w:r>
    </w:p>
    <w:p w14:paraId="7E847508"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Dvokrevetne sob min. površine 20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i sanitarnog čvora min. površine 4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w:t>
      </w:r>
    </w:p>
    <w:p w14:paraId="3A8AA413"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100% HRVI-a (jednokrevetne, min. pov. 20 m</w:t>
      </w:r>
      <w:r w:rsidRPr="00D50FF5">
        <w:rPr>
          <w:rFonts w:ascii="Arial" w:hAnsi="Arial" w:cs="Arial"/>
          <w:color w:val="000000" w:themeColor="text1"/>
          <w:sz w:val="20"/>
          <w:szCs w:val="20"/>
          <w:vertAlign w:val="superscript"/>
        </w:rPr>
        <w:t>2</w:t>
      </w:r>
      <w:r w:rsidRPr="00D50FF5">
        <w:rPr>
          <w:rFonts w:ascii="Arial" w:hAnsi="Arial" w:cs="Arial"/>
          <w:color w:val="000000" w:themeColor="text1"/>
          <w:sz w:val="20"/>
          <w:szCs w:val="20"/>
        </w:rPr>
        <w:t>, sanitarni čvor dimenzijama i opremom prilagođena osobama smanjene pokretljivosti, povezana s sobom pratitelja koja ima isto sanitarni čvor (minimalno 2 modula)</w:t>
      </w:r>
    </w:p>
    <w:p w14:paraId="73C54397"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color w:val="000000" w:themeColor="text1"/>
          <w:sz w:val="20"/>
          <w:szCs w:val="20"/>
        </w:rPr>
        <w:t>Apartman za 100% HRVI-a u pratnji supružnika (sanitarni čvor, spavaća soba s dva odvojena ležaja, dnevni boravak i čajna kuhinja), 2 modula,</w:t>
      </w:r>
    </w:p>
    <w:p w14:paraId="71BEFE20" w14:textId="77777777" w:rsidR="005572BF" w:rsidRPr="00D50FF5" w:rsidRDefault="005572BF" w:rsidP="005572BF">
      <w:pPr>
        <w:pStyle w:val="ListParagraph"/>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color w:val="000000" w:themeColor="text1"/>
          <w:sz w:val="20"/>
          <w:szCs w:val="20"/>
        </w:rPr>
        <w:t xml:space="preserve">Stubište i hodnici min. korisne širine 2 m </w:t>
      </w:r>
    </w:p>
    <w:p w14:paraId="4727FEA5"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Distributivna kuhinja, prema broju korisnika</w:t>
      </w:r>
    </w:p>
    <w:p w14:paraId="6460E4DE"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Blagovaonica/multifunkcionalna dvorana, sjedećih mjesta da se objeduje u jednoj smjeni, min. 1 m</w:t>
      </w:r>
      <w:r w:rsidRPr="00D50FF5">
        <w:rPr>
          <w:rFonts w:ascii="Arial" w:hAnsi="Arial" w:cs="Arial"/>
          <w:color w:val="000000" w:themeColor="text1"/>
          <w:sz w:val="20"/>
          <w:szCs w:val="20"/>
          <w:vertAlign w:val="superscript"/>
        </w:rPr>
        <w:t>2</w:t>
      </w:r>
      <w:r w:rsidRPr="00D50FF5">
        <w:rPr>
          <w:rFonts w:ascii="Arial" w:hAnsi="Arial" w:cs="Arial"/>
          <w:color w:val="000000" w:themeColor="text1"/>
          <w:sz w:val="20"/>
          <w:szCs w:val="20"/>
        </w:rPr>
        <w:t xml:space="preserve"> po korisniku</w:t>
      </w:r>
    </w:p>
    <w:p w14:paraId="74390C2F"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Dnevni boravak s čajnom kuhinjom i TV-om, </w:t>
      </w:r>
      <w:r w:rsidRPr="00D50FF5">
        <w:rPr>
          <w:rFonts w:ascii="Arial" w:hAnsi="Arial" w:cs="Arial"/>
          <w:b/>
          <w:color w:val="000000" w:themeColor="text1"/>
          <w:sz w:val="20"/>
          <w:szCs w:val="20"/>
        </w:rPr>
        <w:t>jedn ili više njih</w:t>
      </w:r>
      <w:r w:rsidRPr="00D50FF5">
        <w:rPr>
          <w:rFonts w:ascii="Arial" w:hAnsi="Arial" w:cs="Arial"/>
          <w:color w:val="000000" w:themeColor="text1"/>
          <w:sz w:val="20"/>
          <w:szCs w:val="20"/>
        </w:rPr>
        <w:t xml:space="preserve"> min. 1 m</w:t>
      </w:r>
      <w:r w:rsidRPr="00D50FF5">
        <w:rPr>
          <w:rFonts w:ascii="Arial" w:hAnsi="Arial" w:cs="Arial"/>
          <w:color w:val="000000" w:themeColor="text1"/>
          <w:sz w:val="20"/>
          <w:szCs w:val="20"/>
          <w:vertAlign w:val="superscript"/>
        </w:rPr>
        <w:t>2</w:t>
      </w:r>
      <w:r w:rsidRPr="00D50FF5">
        <w:rPr>
          <w:rFonts w:ascii="Arial" w:hAnsi="Arial" w:cs="Arial"/>
          <w:color w:val="000000" w:themeColor="text1"/>
          <w:sz w:val="20"/>
          <w:szCs w:val="20"/>
        </w:rPr>
        <w:t xml:space="preserve"> po korisniku</w:t>
      </w:r>
    </w:p>
    <w:p w14:paraId="4B956AB9"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Sanitarije za posjetitelje (M+Ž) i invalide</w:t>
      </w:r>
    </w:p>
    <w:p w14:paraId="3E2C1A97"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čistačice, garderoba, sanitarni čvor</w:t>
      </w:r>
    </w:p>
    <w:p w14:paraId="3D04F576"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Spremište za čisti i nečisti veš koji se pere vani</w:t>
      </w:r>
    </w:p>
    <w:p w14:paraId="02498B35"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Vešeraj za individualno pranje (perilica, sušilica, glačanje)</w:t>
      </w:r>
    </w:p>
    <w:p w14:paraId="5A6E33D7"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medicinsku sestru/njegovatelja</w:t>
      </w:r>
    </w:p>
    <w:p w14:paraId="50C792CD"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izolaciju (jednokrevetna)</w:t>
      </w:r>
    </w:p>
    <w:p w14:paraId="1357AF32"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umrle dok čekaju prijevoz</w:t>
      </w:r>
    </w:p>
    <w:p w14:paraId="25E8DA25"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Kapelica</w:t>
      </w:r>
    </w:p>
    <w:p w14:paraId="71059421" w14:textId="77777777" w:rsidR="005572BF" w:rsidRPr="00D50FF5" w:rsidRDefault="005572BF" w:rsidP="005572BF">
      <w:pPr>
        <w:jc w:val="both"/>
        <w:rPr>
          <w:rFonts w:ascii="Arial" w:hAnsi="Arial" w:cs="Arial"/>
          <w:color w:val="000000" w:themeColor="text1"/>
          <w:sz w:val="20"/>
          <w:szCs w:val="20"/>
        </w:rPr>
      </w:pPr>
    </w:p>
    <w:p w14:paraId="7E10BC42" w14:textId="77777777" w:rsidR="005572BF" w:rsidRPr="00D50FF5" w:rsidRDefault="005572BF" w:rsidP="005572BF">
      <w:pPr>
        <w:jc w:val="both"/>
        <w:rPr>
          <w:rFonts w:ascii="Arial" w:hAnsi="Arial" w:cs="Arial"/>
          <w:b/>
          <w:color w:val="000000" w:themeColor="text1"/>
          <w:sz w:val="20"/>
          <w:szCs w:val="20"/>
        </w:rPr>
      </w:pPr>
      <w:r w:rsidRPr="00D50FF5">
        <w:rPr>
          <w:rFonts w:ascii="Arial" w:hAnsi="Arial" w:cs="Arial"/>
          <w:b/>
          <w:color w:val="000000" w:themeColor="text1"/>
          <w:sz w:val="20"/>
          <w:szCs w:val="20"/>
        </w:rPr>
        <w:t>Uredski i gospodarski dio:</w:t>
      </w:r>
    </w:p>
    <w:p w14:paraId="63131CFF"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Uredski prostor za voditelja, zamjenika i 4 radna mjesta zaposlenika, garderoba (M+Ž), sanitarije, čajna kuhinja</w:t>
      </w:r>
    </w:p>
    <w:p w14:paraId="6F4C4790"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medicinsku sestru i doktora (ambulanta) min 12 m</w:t>
      </w:r>
      <w:r w:rsidRPr="00D50FF5">
        <w:rPr>
          <w:rFonts w:ascii="Arial" w:hAnsi="Arial" w:cs="Arial"/>
          <w:color w:val="000000" w:themeColor="text1"/>
          <w:sz w:val="20"/>
          <w:szCs w:val="20"/>
          <w:vertAlign w:val="superscript"/>
        </w:rPr>
        <w:t>2</w:t>
      </w:r>
    </w:p>
    <w:p w14:paraId="5C6252DA"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lastRenderedPageBreak/>
        <w:t>Prostor za psiho terapiju</w:t>
      </w:r>
    </w:p>
    <w:p w14:paraId="431152A2"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Kotlovnica, prostor domara, spremište</w:t>
      </w:r>
    </w:p>
    <w:p w14:paraId="0A9BD7BD"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Spremište za sanitarna sredstva za čišćenje, wc papir, itd.</w:t>
      </w:r>
    </w:p>
    <w:p w14:paraId="17B01AB2"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Spremište za vrtlarski alat</w:t>
      </w:r>
    </w:p>
    <w:p w14:paraId="59FCD882" w14:textId="77777777" w:rsidR="005572BF" w:rsidRPr="00D50FF5" w:rsidRDefault="005572BF" w:rsidP="005572BF">
      <w:pPr>
        <w:jc w:val="both"/>
        <w:rPr>
          <w:rFonts w:ascii="Arial" w:hAnsi="Arial" w:cs="Arial"/>
          <w:color w:val="000000" w:themeColor="text1"/>
          <w:sz w:val="20"/>
          <w:szCs w:val="20"/>
        </w:rPr>
      </w:pPr>
    </w:p>
    <w:p w14:paraId="540AD5C2" w14:textId="77777777" w:rsidR="005572BF" w:rsidRPr="00D50FF5" w:rsidRDefault="005572BF" w:rsidP="005572BF">
      <w:pPr>
        <w:jc w:val="both"/>
        <w:rPr>
          <w:rFonts w:ascii="Arial" w:hAnsi="Arial" w:cs="Arial"/>
          <w:b/>
          <w:color w:val="000000" w:themeColor="text1"/>
          <w:sz w:val="20"/>
          <w:szCs w:val="20"/>
        </w:rPr>
      </w:pPr>
      <w:r w:rsidRPr="00D50FF5">
        <w:rPr>
          <w:rFonts w:ascii="Arial" w:hAnsi="Arial" w:cs="Arial"/>
          <w:b/>
          <w:color w:val="000000" w:themeColor="text1"/>
          <w:sz w:val="20"/>
          <w:szCs w:val="20"/>
        </w:rPr>
        <w:t>Memorijalni dio:</w:t>
      </w:r>
    </w:p>
    <w:p w14:paraId="3EB747D9"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Multifunkcionalna dvorana</w:t>
      </w:r>
    </w:p>
    <w:p w14:paraId="184C178B"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Spomen soba (jedna ili više po potrebi)</w:t>
      </w:r>
    </w:p>
    <w:p w14:paraId="3A2FDC74"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rad udruga (ako ima potrebe)</w:t>
      </w:r>
    </w:p>
    <w:p w14:paraId="59292761"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druženje</w:t>
      </w:r>
    </w:p>
    <w:p w14:paraId="1AD89AE5" w14:textId="77777777" w:rsidR="005572BF" w:rsidRPr="00D50FF5" w:rsidRDefault="005572BF" w:rsidP="005572BF">
      <w:pPr>
        <w:jc w:val="both"/>
        <w:rPr>
          <w:rFonts w:ascii="Arial" w:hAnsi="Arial" w:cs="Arial"/>
          <w:color w:val="000000" w:themeColor="text1"/>
          <w:sz w:val="20"/>
          <w:szCs w:val="20"/>
        </w:rPr>
      </w:pPr>
    </w:p>
    <w:p w14:paraId="02BAF0D4" w14:textId="77777777" w:rsidR="005572BF" w:rsidRPr="00D50FF5" w:rsidRDefault="005572BF" w:rsidP="005572BF">
      <w:pPr>
        <w:jc w:val="both"/>
        <w:rPr>
          <w:rFonts w:ascii="Arial" w:hAnsi="Arial" w:cs="Arial"/>
          <w:b/>
          <w:color w:val="000000" w:themeColor="text1"/>
          <w:sz w:val="20"/>
          <w:szCs w:val="20"/>
        </w:rPr>
      </w:pPr>
      <w:r w:rsidRPr="00D50FF5">
        <w:rPr>
          <w:rFonts w:ascii="Arial" w:hAnsi="Arial" w:cs="Arial"/>
          <w:b/>
          <w:color w:val="000000" w:themeColor="text1"/>
          <w:sz w:val="20"/>
          <w:szCs w:val="20"/>
        </w:rPr>
        <w:t>Rehabilitacijski dio:</w:t>
      </w:r>
    </w:p>
    <w:p w14:paraId="58B599E1"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Bazen s pratećim sadržajima (garderobe, svlačionice, strojarnica),</w:t>
      </w:r>
    </w:p>
    <w:p w14:paraId="49DD34AA"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fizikalnu terapiju s čekaonicom,</w:t>
      </w:r>
    </w:p>
    <w:p w14:paraId="463A4C21"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korektivnu gimnastiku</w:t>
      </w:r>
    </w:p>
    <w:p w14:paraId="458756D2"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grupnu terapiju</w:t>
      </w:r>
    </w:p>
    <w:p w14:paraId="741A7F0B" w14:textId="77777777" w:rsidR="005572BF" w:rsidRPr="00D50FF5" w:rsidRDefault="005572BF" w:rsidP="005572BF">
      <w:pPr>
        <w:ind w:left="360"/>
        <w:jc w:val="both"/>
        <w:rPr>
          <w:rFonts w:ascii="Arial" w:hAnsi="Arial" w:cs="Arial"/>
          <w:color w:val="000000" w:themeColor="text1"/>
          <w:sz w:val="20"/>
          <w:szCs w:val="20"/>
        </w:rPr>
      </w:pPr>
    </w:p>
    <w:p w14:paraId="3788B126" w14:textId="77777777" w:rsidR="005572BF" w:rsidRPr="00D50FF5" w:rsidRDefault="005572BF" w:rsidP="005572BF">
      <w:pPr>
        <w:ind w:left="360"/>
        <w:jc w:val="both"/>
        <w:rPr>
          <w:rFonts w:ascii="Arial" w:hAnsi="Arial" w:cs="Arial"/>
          <w:b/>
          <w:color w:val="000000" w:themeColor="text1"/>
          <w:sz w:val="20"/>
          <w:szCs w:val="20"/>
        </w:rPr>
      </w:pPr>
      <w:r w:rsidRPr="00D50FF5">
        <w:rPr>
          <w:rFonts w:ascii="Arial" w:hAnsi="Arial" w:cs="Arial"/>
          <w:b/>
          <w:color w:val="000000" w:themeColor="text1"/>
          <w:sz w:val="20"/>
          <w:szCs w:val="20"/>
        </w:rPr>
        <w:t>Ostalo:</w:t>
      </w:r>
    </w:p>
    <w:p w14:paraId="1200C4DE"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Od ukupnog broja smještajnih jedinica, najmanje 10%  mora imati </w:t>
      </w:r>
      <w:r w:rsidRPr="00D50FF5">
        <w:rPr>
          <w:rFonts w:ascii="Arial" w:hAnsi="Arial" w:cs="Arial"/>
          <w:b/>
          <w:bCs/>
          <w:color w:val="000000" w:themeColor="text1"/>
          <w:sz w:val="20"/>
          <w:szCs w:val="20"/>
        </w:rPr>
        <w:t>sanitarne čvorove</w:t>
      </w:r>
      <w:r w:rsidRPr="00D50FF5">
        <w:rPr>
          <w:rFonts w:ascii="Arial" w:hAnsi="Arial" w:cs="Arial"/>
          <w:color w:val="000000" w:themeColor="text1"/>
          <w:sz w:val="20"/>
          <w:szCs w:val="20"/>
        </w:rPr>
        <w:t xml:space="preserve"> prilagođene osobama smanjene pokretljivosti.</w:t>
      </w:r>
    </w:p>
    <w:p w14:paraId="428D25C1"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U svim prostorima mora biti omogućeno kretanje osobama smanjene pokretljivosti. </w:t>
      </w:r>
    </w:p>
    <w:p w14:paraId="3BEE444A"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Svi kreveti su minimalne dimenzije 100x200 cm</w:t>
      </w:r>
    </w:p>
    <w:p w14:paraId="3EBEA94B"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tuširanje min. 90x90 cm</w:t>
      </w:r>
    </w:p>
    <w:p w14:paraId="337176FE"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Parkirališta, min. za 50% korisnika ako nije drugačije određeno prostornim planom</w:t>
      </w:r>
    </w:p>
    <w:p w14:paraId="22EEB276" w14:textId="77777777" w:rsidR="005572BF" w:rsidRPr="00D50FF5" w:rsidRDefault="005572BF" w:rsidP="005572BF">
      <w:pPr>
        <w:pStyle w:val="ListParagraph"/>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Obratiti pažnju na dimenzije motornih invalidskih kolica tako da se ostave dovoljno veliki otvori vrata za ulazak u sobe i ostale prostore.</w:t>
      </w:r>
    </w:p>
    <w:p w14:paraId="3A411795" w14:textId="77777777" w:rsidR="005572BF" w:rsidRPr="00D50FF5" w:rsidRDefault="005572BF" w:rsidP="005572BF">
      <w:pPr>
        <w:rPr>
          <w:rFonts w:ascii="Arial" w:hAnsi="Arial" w:cs="Arial"/>
          <w:color w:val="000000" w:themeColor="text1"/>
          <w:sz w:val="20"/>
          <w:szCs w:val="20"/>
        </w:rPr>
      </w:pPr>
    </w:p>
    <w:p w14:paraId="6E328A3D" w14:textId="23EE4192" w:rsidR="005572BF" w:rsidRDefault="005572BF" w:rsidP="005572BF">
      <w:pPr>
        <w:jc w:val="both"/>
        <w:rPr>
          <w:rFonts w:ascii="Arial" w:hAnsi="Arial" w:cs="Arial"/>
          <w:b/>
          <w:color w:val="000000" w:themeColor="text1"/>
          <w:sz w:val="20"/>
          <w:szCs w:val="20"/>
        </w:rPr>
      </w:pPr>
    </w:p>
    <w:p w14:paraId="065637D0" w14:textId="34A7DBC3" w:rsidR="005572BF" w:rsidRDefault="005572BF" w:rsidP="005572BF">
      <w:pPr>
        <w:jc w:val="both"/>
        <w:rPr>
          <w:rFonts w:ascii="Arial" w:hAnsi="Arial" w:cs="Arial"/>
          <w:b/>
          <w:color w:val="000000" w:themeColor="text1"/>
          <w:sz w:val="20"/>
          <w:szCs w:val="20"/>
        </w:rPr>
      </w:pPr>
    </w:p>
    <w:p w14:paraId="26A6A055" w14:textId="6161A435" w:rsidR="005572BF" w:rsidRDefault="005572BF" w:rsidP="005572BF">
      <w:pPr>
        <w:jc w:val="both"/>
        <w:rPr>
          <w:rFonts w:ascii="Arial" w:hAnsi="Arial" w:cs="Arial"/>
          <w:b/>
          <w:color w:val="000000" w:themeColor="text1"/>
          <w:sz w:val="20"/>
          <w:szCs w:val="20"/>
        </w:rPr>
      </w:pPr>
    </w:p>
    <w:p w14:paraId="79E58275" w14:textId="74CAB059" w:rsidR="005572BF" w:rsidRDefault="005572BF" w:rsidP="005572BF">
      <w:pPr>
        <w:jc w:val="both"/>
        <w:rPr>
          <w:rFonts w:ascii="Arial" w:hAnsi="Arial" w:cs="Arial"/>
          <w:b/>
          <w:color w:val="000000" w:themeColor="text1"/>
          <w:sz w:val="20"/>
          <w:szCs w:val="20"/>
        </w:rPr>
      </w:pPr>
    </w:p>
    <w:p w14:paraId="1EDC2B43" w14:textId="7F747696" w:rsidR="005572BF" w:rsidRDefault="005572BF" w:rsidP="005572BF">
      <w:pPr>
        <w:jc w:val="both"/>
        <w:rPr>
          <w:rFonts w:ascii="Arial" w:hAnsi="Arial" w:cs="Arial"/>
          <w:b/>
          <w:color w:val="000000" w:themeColor="text1"/>
          <w:sz w:val="20"/>
          <w:szCs w:val="20"/>
        </w:rPr>
      </w:pPr>
    </w:p>
    <w:p w14:paraId="31F6631C" w14:textId="54450482" w:rsidR="005572BF" w:rsidRDefault="005572BF" w:rsidP="005572BF">
      <w:pPr>
        <w:jc w:val="both"/>
        <w:rPr>
          <w:rFonts w:ascii="Arial" w:hAnsi="Arial" w:cs="Arial"/>
          <w:b/>
          <w:color w:val="000000" w:themeColor="text1"/>
          <w:sz w:val="20"/>
          <w:szCs w:val="20"/>
        </w:rPr>
      </w:pPr>
    </w:p>
    <w:p w14:paraId="76CAD92C" w14:textId="5EFA670A" w:rsidR="005572BF" w:rsidRDefault="005572BF" w:rsidP="005572BF">
      <w:pPr>
        <w:jc w:val="both"/>
        <w:rPr>
          <w:rFonts w:ascii="Arial" w:hAnsi="Arial" w:cs="Arial"/>
          <w:b/>
          <w:color w:val="000000" w:themeColor="text1"/>
          <w:sz w:val="20"/>
          <w:szCs w:val="20"/>
        </w:rPr>
      </w:pPr>
    </w:p>
    <w:p w14:paraId="474FE6CA" w14:textId="5F55AC65" w:rsidR="005572BF" w:rsidRDefault="005572BF" w:rsidP="005572BF">
      <w:pPr>
        <w:jc w:val="both"/>
        <w:rPr>
          <w:rFonts w:ascii="Arial" w:hAnsi="Arial" w:cs="Arial"/>
          <w:b/>
          <w:color w:val="000000" w:themeColor="text1"/>
          <w:sz w:val="20"/>
          <w:szCs w:val="20"/>
        </w:rPr>
      </w:pPr>
    </w:p>
    <w:p w14:paraId="74C396CC" w14:textId="0E7D16D5" w:rsidR="005572BF" w:rsidRDefault="005572BF" w:rsidP="005572BF">
      <w:pPr>
        <w:jc w:val="both"/>
        <w:rPr>
          <w:rFonts w:ascii="Arial" w:hAnsi="Arial" w:cs="Arial"/>
          <w:b/>
          <w:color w:val="000000" w:themeColor="text1"/>
          <w:sz w:val="20"/>
          <w:szCs w:val="20"/>
        </w:rPr>
      </w:pPr>
    </w:p>
    <w:p w14:paraId="6FE1B3A1" w14:textId="40B527EA" w:rsidR="005572BF" w:rsidRDefault="005572BF" w:rsidP="005572BF">
      <w:pPr>
        <w:jc w:val="both"/>
        <w:rPr>
          <w:rFonts w:ascii="Arial" w:hAnsi="Arial" w:cs="Arial"/>
          <w:b/>
          <w:color w:val="000000" w:themeColor="text1"/>
          <w:sz w:val="20"/>
          <w:szCs w:val="20"/>
        </w:rPr>
      </w:pPr>
    </w:p>
    <w:p w14:paraId="00C922BD" w14:textId="3F466143" w:rsidR="005572BF" w:rsidRDefault="005572BF" w:rsidP="005572BF">
      <w:pPr>
        <w:jc w:val="both"/>
        <w:rPr>
          <w:rFonts w:ascii="Arial" w:hAnsi="Arial" w:cs="Arial"/>
          <w:b/>
          <w:color w:val="000000" w:themeColor="text1"/>
          <w:sz w:val="20"/>
          <w:szCs w:val="20"/>
        </w:rPr>
      </w:pPr>
    </w:p>
    <w:p w14:paraId="0A0E0E74" w14:textId="584D1F2D" w:rsidR="005572BF" w:rsidRDefault="005572BF" w:rsidP="005572BF">
      <w:pPr>
        <w:jc w:val="both"/>
        <w:rPr>
          <w:rFonts w:ascii="Arial" w:hAnsi="Arial" w:cs="Arial"/>
          <w:b/>
          <w:color w:val="000000" w:themeColor="text1"/>
          <w:sz w:val="20"/>
          <w:szCs w:val="20"/>
        </w:rPr>
      </w:pPr>
    </w:p>
    <w:p w14:paraId="21B1F38A" w14:textId="42D8C814" w:rsidR="005572BF" w:rsidRDefault="005572BF" w:rsidP="005572BF">
      <w:pPr>
        <w:jc w:val="both"/>
        <w:rPr>
          <w:rFonts w:ascii="Arial" w:hAnsi="Arial" w:cs="Arial"/>
          <w:b/>
          <w:color w:val="000000" w:themeColor="text1"/>
          <w:sz w:val="20"/>
          <w:szCs w:val="20"/>
        </w:rPr>
      </w:pPr>
    </w:p>
    <w:p w14:paraId="11808408" w14:textId="77777777" w:rsidR="005572BF" w:rsidRPr="00D50FF5" w:rsidRDefault="005572BF" w:rsidP="005572BF">
      <w:pPr>
        <w:jc w:val="both"/>
        <w:rPr>
          <w:rFonts w:ascii="Arial" w:hAnsi="Arial" w:cs="Arial"/>
          <w:b/>
          <w:color w:val="000000" w:themeColor="text1"/>
          <w:sz w:val="20"/>
          <w:szCs w:val="20"/>
        </w:rPr>
      </w:pPr>
      <w:bookmarkStart w:id="11" w:name="_GoBack"/>
      <w:bookmarkEnd w:id="11"/>
    </w:p>
    <w:p w14:paraId="090B7FF5" w14:textId="77777777" w:rsidR="005572BF" w:rsidRPr="00D50FF5" w:rsidRDefault="005572BF" w:rsidP="00900D13">
      <w:pPr>
        <w:spacing w:after="120"/>
        <w:ind w:left="5670"/>
        <w:jc w:val="center"/>
        <w:rPr>
          <w:rFonts w:ascii="Arial" w:hAnsi="Arial" w:cs="Arial"/>
          <w:color w:val="000000" w:themeColor="text1"/>
          <w:sz w:val="20"/>
          <w:szCs w:val="20"/>
        </w:rPr>
      </w:pPr>
    </w:p>
    <w:p w14:paraId="17FB3257" w14:textId="77777777" w:rsidR="00501482" w:rsidRPr="00D50FF5" w:rsidRDefault="00501482" w:rsidP="00900D13">
      <w:pPr>
        <w:spacing w:after="120"/>
        <w:ind w:left="5670"/>
        <w:jc w:val="center"/>
        <w:rPr>
          <w:rFonts w:ascii="Arial" w:hAnsi="Arial" w:cs="Arial"/>
          <w:color w:val="000000" w:themeColor="text1"/>
          <w:sz w:val="20"/>
          <w:szCs w:val="20"/>
        </w:rPr>
      </w:pPr>
    </w:p>
    <w:p w14:paraId="1AC6F3BA" w14:textId="15E8C6C7" w:rsidR="00501482" w:rsidRPr="00D50FF5" w:rsidRDefault="00501482" w:rsidP="00501482">
      <w:pPr>
        <w:autoSpaceDE w:val="0"/>
        <w:adjustRightInd w:val="0"/>
        <w:jc w:val="both"/>
        <w:rPr>
          <w:rFonts w:ascii="Arial" w:eastAsia="Arial" w:hAnsi="Arial" w:cs="Arial"/>
          <w:b/>
          <w:bCs/>
          <w:color w:val="000000" w:themeColor="text1"/>
          <w:sz w:val="20"/>
          <w:szCs w:val="20"/>
        </w:rPr>
      </w:pPr>
      <w:r w:rsidRPr="00D50FF5">
        <w:rPr>
          <w:rFonts w:ascii="Arial" w:hAnsi="Arial" w:cs="Arial"/>
          <w:b/>
          <w:bCs/>
          <w:color w:val="000000" w:themeColor="text1"/>
          <w:sz w:val="20"/>
          <w:szCs w:val="20"/>
        </w:rPr>
        <w:lastRenderedPageBreak/>
        <w:t xml:space="preserve">Prilog </w:t>
      </w:r>
      <w:r w:rsidR="00860CF8" w:rsidRPr="00D50FF5">
        <w:rPr>
          <w:rFonts w:ascii="Arial" w:hAnsi="Arial" w:cs="Arial"/>
          <w:b/>
          <w:bCs/>
          <w:color w:val="000000" w:themeColor="text1"/>
          <w:sz w:val="20"/>
          <w:szCs w:val="20"/>
        </w:rPr>
        <w:t>III</w:t>
      </w:r>
      <w:r w:rsidRPr="00D50FF5">
        <w:rPr>
          <w:rFonts w:ascii="Arial" w:hAnsi="Arial" w:cs="Arial"/>
          <w:bCs/>
          <w:color w:val="000000" w:themeColor="text1"/>
          <w:sz w:val="20"/>
          <w:szCs w:val="20"/>
        </w:rPr>
        <w:t xml:space="preserve">                                      </w:t>
      </w:r>
      <w:r w:rsidRPr="00D50FF5">
        <w:rPr>
          <w:rFonts w:ascii="Arial" w:eastAsia="Arial" w:hAnsi="Arial" w:cs="Arial"/>
          <w:b/>
          <w:bCs/>
          <w:color w:val="000000" w:themeColor="text1"/>
          <w:sz w:val="20"/>
          <w:szCs w:val="20"/>
        </w:rPr>
        <w:t>OBRAZAC I. Izjava o nekažnjavanju</w:t>
      </w:r>
    </w:p>
    <w:tbl>
      <w:tblPr>
        <w:tblW w:w="0" w:type="auto"/>
        <w:tblLook w:val="04A0" w:firstRow="1" w:lastRow="0" w:firstColumn="1" w:lastColumn="0" w:noHBand="0" w:noVBand="1"/>
      </w:tblPr>
      <w:tblGrid>
        <w:gridCol w:w="534"/>
        <w:gridCol w:w="2410"/>
        <w:gridCol w:w="1627"/>
        <w:gridCol w:w="474"/>
        <w:gridCol w:w="584"/>
        <w:gridCol w:w="1213"/>
        <w:gridCol w:w="2230"/>
      </w:tblGrid>
      <w:tr w:rsidR="00D50FF5" w:rsidRPr="00D50FF5" w14:paraId="38B4FDF6" w14:textId="77777777" w:rsidTr="00E34A0B">
        <w:trPr>
          <w:trHeight w:val="397"/>
        </w:trPr>
        <w:tc>
          <w:tcPr>
            <w:tcW w:w="534" w:type="dxa"/>
            <w:shd w:val="clear" w:color="auto" w:fill="auto"/>
          </w:tcPr>
          <w:p w14:paraId="5D80F47A"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Ja,</w:t>
            </w:r>
          </w:p>
        </w:tc>
        <w:tc>
          <w:tcPr>
            <w:tcW w:w="4605" w:type="dxa"/>
            <w:gridSpan w:val="2"/>
            <w:tcBorders>
              <w:bottom w:val="single" w:sz="4" w:space="0" w:color="auto"/>
            </w:tcBorders>
            <w:shd w:val="clear" w:color="auto" w:fill="auto"/>
          </w:tcPr>
          <w:p w14:paraId="372FCA6E" w14:textId="77777777" w:rsidR="00501482" w:rsidRPr="00D50FF5" w:rsidRDefault="00501482" w:rsidP="00E34A0B">
            <w:pPr>
              <w:rPr>
                <w:rFonts w:ascii="Arial" w:eastAsia="Arial" w:hAnsi="Arial" w:cs="Arial"/>
                <w:color w:val="000000" w:themeColor="text1"/>
                <w:sz w:val="20"/>
                <w:szCs w:val="20"/>
              </w:rPr>
            </w:pPr>
          </w:p>
        </w:tc>
        <w:tc>
          <w:tcPr>
            <w:tcW w:w="498" w:type="dxa"/>
            <w:shd w:val="clear" w:color="auto" w:fill="auto"/>
          </w:tcPr>
          <w:p w14:paraId="3F75BD32"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iz</w:t>
            </w:r>
          </w:p>
        </w:tc>
        <w:tc>
          <w:tcPr>
            <w:tcW w:w="4642" w:type="dxa"/>
            <w:gridSpan w:val="3"/>
            <w:tcBorders>
              <w:bottom w:val="single" w:sz="4" w:space="0" w:color="auto"/>
            </w:tcBorders>
            <w:shd w:val="clear" w:color="auto" w:fill="auto"/>
          </w:tcPr>
          <w:p w14:paraId="22E7FBD6" w14:textId="77777777" w:rsidR="00501482" w:rsidRPr="00D50FF5" w:rsidRDefault="00501482" w:rsidP="00E34A0B">
            <w:pPr>
              <w:rPr>
                <w:rFonts w:ascii="Arial" w:eastAsia="Arial" w:hAnsi="Arial" w:cs="Arial"/>
                <w:color w:val="000000" w:themeColor="text1"/>
                <w:sz w:val="20"/>
                <w:szCs w:val="20"/>
              </w:rPr>
            </w:pPr>
          </w:p>
        </w:tc>
      </w:tr>
      <w:tr w:rsidR="00D50FF5" w:rsidRPr="00D50FF5" w14:paraId="3A3926B0" w14:textId="77777777" w:rsidTr="00E34A0B">
        <w:trPr>
          <w:trHeight w:val="397"/>
        </w:trPr>
        <w:tc>
          <w:tcPr>
            <w:tcW w:w="534" w:type="dxa"/>
            <w:shd w:val="clear" w:color="auto" w:fill="auto"/>
          </w:tcPr>
          <w:p w14:paraId="127F8935" w14:textId="77777777" w:rsidR="00501482" w:rsidRPr="00D50FF5" w:rsidRDefault="00501482" w:rsidP="00E34A0B">
            <w:pPr>
              <w:rPr>
                <w:rFonts w:ascii="Arial" w:eastAsia="Arial" w:hAnsi="Arial" w:cs="Arial"/>
                <w:color w:val="000000" w:themeColor="text1"/>
                <w:sz w:val="20"/>
                <w:szCs w:val="20"/>
              </w:rPr>
            </w:pPr>
          </w:p>
        </w:tc>
        <w:tc>
          <w:tcPr>
            <w:tcW w:w="4605" w:type="dxa"/>
            <w:gridSpan w:val="2"/>
            <w:tcBorders>
              <w:top w:val="single" w:sz="4" w:space="0" w:color="auto"/>
            </w:tcBorders>
            <w:shd w:val="clear" w:color="auto" w:fill="auto"/>
          </w:tcPr>
          <w:p w14:paraId="41BF6AA1" w14:textId="77777777" w:rsidR="00501482" w:rsidRPr="00D50FF5" w:rsidRDefault="00501482" w:rsidP="00E34A0B">
            <w:pPr>
              <w:jc w:val="center"/>
              <w:rPr>
                <w:rFonts w:ascii="Arial" w:eastAsia="Arial" w:hAnsi="Arial" w:cs="Arial"/>
                <w:color w:val="000000" w:themeColor="text1"/>
                <w:sz w:val="20"/>
                <w:szCs w:val="20"/>
              </w:rPr>
            </w:pPr>
            <w:r w:rsidRPr="00D50FF5">
              <w:rPr>
                <w:rFonts w:ascii="Arial" w:eastAsia="Arial" w:hAnsi="Arial" w:cs="Arial"/>
                <w:color w:val="000000" w:themeColor="text1"/>
                <w:sz w:val="20"/>
                <w:szCs w:val="20"/>
              </w:rPr>
              <w:t>(ime i prezime)</w:t>
            </w:r>
          </w:p>
        </w:tc>
        <w:tc>
          <w:tcPr>
            <w:tcW w:w="498" w:type="dxa"/>
            <w:shd w:val="clear" w:color="auto" w:fill="auto"/>
          </w:tcPr>
          <w:p w14:paraId="676A7B0D" w14:textId="77777777" w:rsidR="00501482" w:rsidRPr="00D50FF5" w:rsidRDefault="00501482" w:rsidP="00E34A0B">
            <w:pPr>
              <w:rPr>
                <w:rFonts w:ascii="Arial" w:eastAsia="Arial" w:hAnsi="Arial" w:cs="Arial"/>
                <w:color w:val="000000" w:themeColor="text1"/>
                <w:sz w:val="20"/>
                <w:szCs w:val="20"/>
              </w:rPr>
            </w:pPr>
          </w:p>
        </w:tc>
        <w:tc>
          <w:tcPr>
            <w:tcW w:w="4642" w:type="dxa"/>
            <w:gridSpan w:val="3"/>
            <w:tcBorders>
              <w:top w:val="single" w:sz="4" w:space="0" w:color="auto"/>
            </w:tcBorders>
            <w:shd w:val="clear" w:color="auto" w:fill="auto"/>
          </w:tcPr>
          <w:p w14:paraId="7AFF9662" w14:textId="77777777" w:rsidR="00501482" w:rsidRPr="00D50FF5" w:rsidRDefault="00501482" w:rsidP="00E34A0B">
            <w:pPr>
              <w:jc w:val="center"/>
              <w:rPr>
                <w:rFonts w:ascii="Arial" w:eastAsia="Arial" w:hAnsi="Arial" w:cs="Arial"/>
                <w:color w:val="000000" w:themeColor="text1"/>
                <w:sz w:val="20"/>
                <w:szCs w:val="20"/>
              </w:rPr>
            </w:pPr>
            <w:r w:rsidRPr="00D50FF5">
              <w:rPr>
                <w:rFonts w:ascii="Arial" w:eastAsia="Arial" w:hAnsi="Arial" w:cs="Arial"/>
                <w:color w:val="000000" w:themeColor="text1"/>
                <w:sz w:val="20"/>
                <w:szCs w:val="20"/>
              </w:rPr>
              <w:t>(adresa)</w:t>
            </w:r>
          </w:p>
        </w:tc>
      </w:tr>
      <w:tr w:rsidR="00D50FF5" w:rsidRPr="00D50FF5" w14:paraId="53FFD09A" w14:textId="77777777" w:rsidTr="00E34A0B">
        <w:trPr>
          <w:trHeight w:val="397"/>
        </w:trPr>
        <w:tc>
          <w:tcPr>
            <w:tcW w:w="3227" w:type="dxa"/>
            <w:gridSpan w:val="2"/>
            <w:shd w:val="clear" w:color="auto" w:fill="auto"/>
          </w:tcPr>
          <w:p w14:paraId="3D8DF5CB"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broj identifikacijskog dokumenta</w:t>
            </w:r>
          </w:p>
        </w:tc>
        <w:tc>
          <w:tcPr>
            <w:tcW w:w="3118" w:type="dxa"/>
            <w:gridSpan w:val="3"/>
            <w:tcBorders>
              <w:bottom w:val="single" w:sz="4" w:space="0" w:color="auto"/>
            </w:tcBorders>
            <w:shd w:val="clear" w:color="auto" w:fill="auto"/>
          </w:tcPr>
          <w:p w14:paraId="0A1B4E02" w14:textId="77777777" w:rsidR="00501482" w:rsidRPr="00D50FF5" w:rsidRDefault="00501482" w:rsidP="00E34A0B">
            <w:pPr>
              <w:rPr>
                <w:rFonts w:ascii="Arial" w:eastAsia="Arial" w:hAnsi="Arial" w:cs="Arial"/>
                <w:color w:val="000000" w:themeColor="text1"/>
                <w:sz w:val="20"/>
                <w:szCs w:val="20"/>
              </w:rPr>
            </w:pPr>
          </w:p>
        </w:tc>
        <w:tc>
          <w:tcPr>
            <w:tcW w:w="1276" w:type="dxa"/>
            <w:shd w:val="clear" w:color="auto" w:fill="auto"/>
          </w:tcPr>
          <w:p w14:paraId="548C4D5C"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izdanog od</w:t>
            </w:r>
          </w:p>
        </w:tc>
        <w:tc>
          <w:tcPr>
            <w:tcW w:w="2658" w:type="dxa"/>
            <w:tcBorders>
              <w:bottom w:val="single" w:sz="4" w:space="0" w:color="auto"/>
            </w:tcBorders>
            <w:shd w:val="clear" w:color="auto" w:fill="auto"/>
          </w:tcPr>
          <w:p w14:paraId="2580A9D3" w14:textId="77777777" w:rsidR="00501482" w:rsidRPr="00D50FF5" w:rsidRDefault="00501482" w:rsidP="00E34A0B">
            <w:pPr>
              <w:rPr>
                <w:rFonts w:ascii="Arial" w:eastAsia="Arial" w:hAnsi="Arial" w:cs="Arial"/>
                <w:color w:val="000000" w:themeColor="text1"/>
                <w:sz w:val="20"/>
                <w:szCs w:val="20"/>
              </w:rPr>
            </w:pPr>
          </w:p>
        </w:tc>
      </w:tr>
      <w:tr w:rsidR="00D50FF5" w:rsidRPr="00D50FF5" w14:paraId="4FF2559C" w14:textId="77777777" w:rsidTr="00E34A0B">
        <w:trPr>
          <w:trHeight w:val="397"/>
        </w:trPr>
        <w:tc>
          <w:tcPr>
            <w:tcW w:w="10279" w:type="dxa"/>
            <w:gridSpan w:val="7"/>
            <w:shd w:val="clear" w:color="auto" w:fill="auto"/>
          </w:tcPr>
          <w:p w14:paraId="17F292B1"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kao ovlaštena osoba po zakonu za zastupanje gospodarskog subjekta</w:t>
            </w:r>
          </w:p>
        </w:tc>
      </w:tr>
      <w:tr w:rsidR="00D50FF5" w:rsidRPr="00D50FF5" w14:paraId="71052118" w14:textId="77777777" w:rsidTr="00E34A0B">
        <w:trPr>
          <w:trHeight w:val="397"/>
        </w:trPr>
        <w:tc>
          <w:tcPr>
            <w:tcW w:w="10279" w:type="dxa"/>
            <w:gridSpan w:val="7"/>
            <w:tcBorders>
              <w:bottom w:val="single" w:sz="4" w:space="0" w:color="auto"/>
            </w:tcBorders>
            <w:shd w:val="clear" w:color="auto" w:fill="auto"/>
          </w:tcPr>
          <w:p w14:paraId="1ECB1C30" w14:textId="77777777" w:rsidR="00501482" w:rsidRPr="00D50FF5" w:rsidRDefault="00501482" w:rsidP="00E34A0B">
            <w:pPr>
              <w:rPr>
                <w:rFonts w:ascii="Arial" w:eastAsia="Arial" w:hAnsi="Arial" w:cs="Arial"/>
                <w:color w:val="000000" w:themeColor="text1"/>
                <w:sz w:val="20"/>
                <w:szCs w:val="20"/>
              </w:rPr>
            </w:pPr>
          </w:p>
        </w:tc>
      </w:tr>
      <w:tr w:rsidR="00D50FF5" w:rsidRPr="00D50FF5" w14:paraId="0C4AEF23" w14:textId="77777777" w:rsidTr="00E34A0B">
        <w:trPr>
          <w:trHeight w:val="397"/>
        </w:trPr>
        <w:tc>
          <w:tcPr>
            <w:tcW w:w="10279" w:type="dxa"/>
            <w:gridSpan w:val="7"/>
            <w:tcBorders>
              <w:top w:val="single" w:sz="4" w:space="0" w:color="auto"/>
            </w:tcBorders>
            <w:shd w:val="clear" w:color="auto" w:fill="auto"/>
          </w:tcPr>
          <w:p w14:paraId="6CD396BE" w14:textId="77777777" w:rsidR="00501482" w:rsidRPr="00D50FF5" w:rsidRDefault="00501482" w:rsidP="00E34A0B">
            <w:pPr>
              <w:jc w:val="center"/>
              <w:rPr>
                <w:rFonts w:ascii="Arial" w:eastAsia="Arial" w:hAnsi="Arial" w:cs="Arial"/>
                <w:color w:val="000000" w:themeColor="text1"/>
                <w:sz w:val="20"/>
                <w:szCs w:val="20"/>
              </w:rPr>
            </w:pPr>
            <w:r w:rsidRPr="00D50FF5">
              <w:rPr>
                <w:rFonts w:ascii="Arial" w:eastAsia="Arial" w:hAnsi="Arial" w:cs="Arial"/>
                <w:color w:val="000000" w:themeColor="text1"/>
                <w:sz w:val="20"/>
                <w:szCs w:val="20"/>
              </w:rPr>
              <w:t>(naziv i sjedište gospodarskog subjekta, OIB)</w:t>
            </w:r>
          </w:p>
        </w:tc>
      </w:tr>
    </w:tbl>
    <w:p w14:paraId="31C4CBC9" w14:textId="77777777" w:rsidR="00501482" w:rsidRPr="00D50FF5" w:rsidRDefault="00501482" w:rsidP="00501482">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14:paraId="65CAAF17" w14:textId="77777777" w:rsidR="00501482" w:rsidRPr="00D50FF5"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D50FF5">
        <w:rPr>
          <w:rFonts w:ascii="Arial" w:hAnsi="Arial" w:cs="Arial"/>
          <w:b/>
          <w:bCs/>
          <w:color w:val="000000" w:themeColor="text1"/>
          <w:sz w:val="20"/>
          <w:szCs w:val="20"/>
        </w:rPr>
        <w:t>sudjelovanje u zločinačkoj organizaciji, na temelju</w:t>
      </w:r>
    </w:p>
    <w:p w14:paraId="2BABF3BA"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328. (zločinačko udruženje) i članka 329. (počinjenje kaznenog djela u sastavu zločinačkog udruženja) Kaznenog zakona</w:t>
      </w:r>
    </w:p>
    <w:p w14:paraId="7EB1EF66"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333. (udruživanje za počinjenje kaznenih djela), iz Kaznenog zakona (»Narodne novine«, br. 110/97., 27/98., 50/00., 129/00., 51/01., 111/03., 190/03., 105/04., 84/05., 71/06., 110/07., 152/08., 57/11., 77/11. i 143/12.)</w:t>
      </w:r>
    </w:p>
    <w:p w14:paraId="0B3A0B2D"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CCB7F36" w14:textId="77777777" w:rsidR="00501482" w:rsidRPr="00D50FF5"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D50FF5">
        <w:rPr>
          <w:rFonts w:ascii="Arial" w:hAnsi="Arial" w:cs="Arial"/>
          <w:b/>
          <w:bCs/>
          <w:color w:val="000000" w:themeColor="text1"/>
          <w:sz w:val="20"/>
          <w:szCs w:val="20"/>
        </w:rPr>
        <w:t>korupciju, na temelju</w:t>
      </w:r>
    </w:p>
    <w:p w14:paraId="35DC077F"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518548C"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21706EA8"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151D6CE" w14:textId="77777777" w:rsidR="00501482" w:rsidRPr="00D50FF5"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prijevaru, na temelju</w:t>
      </w:r>
    </w:p>
    <w:p w14:paraId="6BAA8A61"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236. (prijevara), članka 247. (prijevara u gospodarskom poslovanju), članka 256. (utaja poreza ili carine) i članka 258. (subvencijska prijevara) Kaznenog zakona</w:t>
      </w:r>
    </w:p>
    <w:p w14:paraId="088B9AA9"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14:paraId="6EB8FCC4"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9C5CDF5" w14:textId="77777777" w:rsidR="00501482" w:rsidRPr="00D50FF5"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terorizam ili kaznena djela povezana s terorističkim aktivnostima, na temelju</w:t>
      </w:r>
    </w:p>
    <w:p w14:paraId="447B196E"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97. (terorizam), članka 99. (javno poticanje na terorizam), članka 100. (novačenje za terorizam), članka 101. (obuka za terorizam) i članka 102. (terorističko udruženje) Kaznenog zakona</w:t>
      </w:r>
    </w:p>
    <w:p w14:paraId="418B5A3E"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169. (terorizam), članka 169.a (javno poticanje na terorizam) i članka 169.b (novačenje i obuka za terorizam) iz Kaznenog zakona (»Narodne novine«, br. 110/97., 27/98., 50/00., 129/00., 51/01., 111/03., 190/03., 105/04., 84/05., 71/06., 110/07., 152/08., 57/11., 77/11. i 143/12.)</w:t>
      </w:r>
    </w:p>
    <w:p w14:paraId="1A11C8BA"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374E56FF" w14:textId="77777777" w:rsidR="00501482" w:rsidRPr="00D50FF5"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pranje novca ili financiranje terorizma, na temelju</w:t>
      </w:r>
    </w:p>
    <w:p w14:paraId="536C3CCB"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lastRenderedPageBreak/>
        <w:t>članka 98. (financiranje terorizma) i članka 265. (pranje novca) Kaznenog zakona</w:t>
      </w:r>
    </w:p>
    <w:p w14:paraId="7A650E83"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279.pranje novca) iz Kaznenog zakona (»Narodne novine«, br. 110/97., 27/98., 50/00., 129/00., 51/01., 111/03., 190/03., 105/04., 84/05., 71/06., 110/07., 152/08., 57/11., 77/11. i 143/12.),</w:t>
      </w:r>
    </w:p>
    <w:p w14:paraId="11EA9E78"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0CE2434" w14:textId="77777777" w:rsidR="00501482" w:rsidRPr="00D50FF5"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dječji rad ili druge oblike trgovanja ljudima, na temelju</w:t>
      </w:r>
    </w:p>
    <w:p w14:paraId="2F4FCB17"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106. (trgovanje ljudima) Kaznenog zakona</w:t>
      </w:r>
    </w:p>
    <w:p w14:paraId="232EEFEC"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175. (trgovanje ljudima i ropstvo) iz Kaznenog zakona (»Narodne novine«, br. 110/97., 27/98., 50/00., 129/00., 51/01., 111/03., 190/03., 105/04., 84/05., 71/06., 110/07., 152/08., 57/11., 77/11. i 143/12.), ili</w:t>
      </w:r>
    </w:p>
    <w:p w14:paraId="5AB6FDE9" w14:textId="77777777" w:rsidR="00501482" w:rsidRPr="00D50FF5" w:rsidRDefault="00501482" w:rsidP="00501482">
      <w:pPr>
        <w:widowControl w:val="0"/>
        <w:tabs>
          <w:tab w:val="left" w:pos="567"/>
          <w:tab w:val="left" w:pos="709"/>
        </w:tabs>
        <w:rPr>
          <w:rFonts w:ascii="Arial" w:eastAsia="Arial" w:hAnsi="Arial" w:cs="Arial"/>
          <w:i/>
          <w:iCs/>
          <w:color w:val="000000" w:themeColor="text1"/>
          <w:sz w:val="20"/>
          <w:szCs w:val="20"/>
        </w:rPr>
      </w:pPr>
      <w:r w:rsidRPr="00D50FF5">
        <w:rPr>
          <w:rFonts w:ascii="Arial" w:eastAsia="Arial" w:hAnsi="Arial" w:cs="Arial"/>
          <w:i/>
          <w:iCs/>
          <w:color w:val="000000" w:themeColor="text1"/>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14:paraId="3937B0EE" w14:textId="77777777" w:rsidR="00501482" w:rsidRPr="00D50FF5" w:rsidRDefault="00501482" w:rsidP="00501482">
      <w:pPr>
        <w:pStyle w:val="ListParagraph"/>
        <w:numPr>
          <w:ilvl w:val="0"/>
          <w:numId w:val="25"/>
        </w:numPr>
        <w:suppressAutoHyphens w:val="0"/>
        <w:autoSpaceDN/>
        <w:spacing w:after="0"/>
        <w:ind w:left="567" w:hanging="283"/>
        <w:jc w:val="both"/>
        <w:textAlignment w:val="auto"/>
        <w:rPr>
          <w:rFonts w:ascii="Arial" w:hAnsi="Arial" w:cs="Arial"/>
          <w:color w:val="000000" w:themeColor="text1"/>
          <w:sz w:val="20"/>
          <w:szCs w:val="20"/>
        </w:rPr>
      </w:pPr>
      <w:r w:rsidRPr="00D50FF5">
        <w:rPr>
          <w:rFonts w:ascii="Arial" w:eastAsia="Arial" w:hAnsi="Arial" w:cs="Arial"/>
          <w:color w:val="000000" w:themeColor="text1"/>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sidRPr="00D50FF5">
        <w:rPr>
          <w:rFonts w:ascii="Arial" w:hAnsi="Arial" w:cs="Arial"/>
          <w:color w:val="000000" w:themeColor="text1"/>
          <w:sz w:val="20"/>
          <w:szCs w:val="20"/>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14:paraId="288B79C5" w14:textId="77777777" w:rsidR="00501482" w:rsidRPr="00D50FF5" w:rsidRDefault="00501482" w:rsidP="00501482">
      <w:pPr>
        <w:ind w:left="1"/>
        <w:contextualSpacing/>
        <w:rPr>
          <w:rFonts w:ascii="Arial" w:hAnsi="Arial" w:cs="Arial"/>
          <w:color w:val="000000" w:themeColor="text1"/>
          <w:sz w:val="20"/>
          <w:szCs w:val="20"/>
        </w:rPr>
      </w:pPr>
    </w:p>
    <w:p w14:paraId="09CB5635" w14:textId="74F4FCE4" w:rsidR="00501482" w:rsidRPr="00D50FF5" w:rsidRDefault="00501482" w:rsidP="00501482">
      <w:pPr>
        <w:ind w:left="1"/>
        <w:contextualSpacing/>
        <w:rPr>
          <w:rFonts w:ascii="Arial" w:hAnsi="Arial" w:cs="Arial"/>
          <w:color w:val="000000" w:themeColor="text1"/>
          <w:sz w:val="20"/>
          <w:szCs w:val="20"/>
        </w:rPr>
      </w:pPr>
      <w:r w:rsidRPr="00D50FF5">
        <w:rPr>
          <w:rFonts w:ascii="Arial" w:hAnsi="Arial" w:cs="Arial"/>
          <w:color w:val="000000" w:themeColor="text1"/>
          <w:sz w:val="20"/>
          <w:szCs w:val="20"/>
        </w:rPr>
        <w:t>U ___________________, ___________________ . godine.</w:t>
      </w:r>
    </w:p>
    <w:p w14:paraId="58B6E859" w14:textId="77777777" w:rsidR="00501482" w:rsidRPr="00D50FF5" w:rsidRDefault="00501482" w:rsidP="00501482">
      <w:pPr>
        <w:ind w:left="1"/>
        <w:contextualSpacing/>
        <w:rPr>
          <w:rFonts w:ascii="Arial" w:hAnsi="Arial" w:cs="Arial"/>
          <w:color w:val="000000" w:themeColor="text1"/>
          <w:sz w:val="20"/>
          <w:szCs w:val="20"/>
        </w:rPr>
      </w:pPr>
      <w:r w:rsidRPr="00D50FF5">
        <w:rPr>
          <w:rFonts w:ascii="Arial" w:hAnsi="Arial" w:cs="Arial"/>
          <w:color w:val="000000" w:themeColor="text1"/>
          <w:sz w:val="20"/>
          <w:szCs w:val="20"/>
        </w:rPr>
        <w:tab/>
        <w:t>(mjesto)</w:t>
      </w:r>
      <w:r w:rsidRPr="00D50FF5">
        <w:rPr>
          <w:rFonts w:ascii="Arial" w:hAnsi="Arial" w:cs="Arial"/>
          <w:color w:val="000000" w:themeColor="text1"/>
          <w:sz w:val="20"/>
          <w:szCs w:val="20"/>
        </w:rPr>
        <w:tab/>
      </w:r>
      <w:r w:rsidRPr="00D50FF5">
        <w:rPr>
          <w:rFonts w:ascii="Arial" w:hAnsi="Arial" w:cs="Arial"/>
          <w:color w:val="000000" w:themeColor="text1"/>
          <w:sz w:val="20"/>
          <w:szCs w:val="20"/>
        </w:rPr>
        <w:tab/>
        <w:t>(datum)</w:t>
      </w:r>
    </w:p>
    <w:p w14:paraId="7BFC87E7" w14:textId="77777777" w:rsidR="00501482" w:rsidRPr="00D50FF5" w:rsidRDefault="00501482" w:rsidP="00501482">
      <w:pPr>
        <w:jc w:val="right"/>
        <w:rPr>
          <w:rFonts w:ascii="Arial" w:hAnsi="Arial" w:cs="Arial"/>
          <w:color w:val="000000" w:themeColor="text1"/>
          <w:sz w:val="20"/>
          <w:szCs w:val="20"/>
        </w:rPr>
      </w:pPr>
      <w:r w:rsidRPr="00D50FF5">
        <w:rPr>
          <w:rFonts w:ascii="Arial" w:hAnsi="Arial" w:cs="Arial"/>
          <w:color w:val="000000" w:themeColor="text1"/>
          <w:sz w:val="20"/>
          <w:szCs w:val="20"/>
        </w:rPr>
        <w:t>___________________</w:t>
      </w:r>
    </w:p>
    <w:p w14:paraId="21F6A680" w14:textId="77777777" w:rsidR="00501482" w:rsidRPr="00D50FF5" w:rsidRDefault="00501482" w:rsidP="00501482">
      <w:pPr>
        <w:ind w:left="1"/>
        <w:contextualSpacing/>
        <w:jc w:val="right"/>
        <w:rPr>
          <w:rFonts w:ascii="Arial" w:hAnsi="Arial" w:cs="Arial"/>
          <w:color w:val="000000" w:themeColor="text1"/>
          <w:sz w:val="20"/>
          <w:szCs w:val="20"/>
        </w:rPr>
      </w:pPr>
      <w:r w:rsidRPr="00D50FF5">
        <w:rPr>
          <w:rFonts w:ascii="Arial" w:hAnsi="Arial" w:cs="Arial"/>
          <w:color w:val="000000" w:themeColor="text1"/>
          <w:sz w:val="20"/>
          <w:szCs w:val="20"/>
        </w:rPr>
        <w:t>(potpis ovlaštene osobe)</w:t>
      </w:r>
    </w:p>
    <w:p w14:paraId="0E5E4077" w14:textId="77777777" w:rsidR="00501482" w:rsidRPr="00D50FF5" w:rsidRDefault="00501482" w:rsidP="00501482">
      <w:pPr>
        <w:ind w:left="1"/>
        <w:contextualSpacing/>
        <w:jc w:val="right"/>
        <w:rPr>
          <w:rFonts w:ascii="Arial" w:hAnsi="Arial" w:cs="Arial"/>
          <w:color w:val="000000" w:themeColor="text1"/>
          <w:sz w:val="20"/>
          <w:szCs w:val="20"/>
        </w:rPr>
      </w:pPr>
    </w:p>
    <w:p w14:paraId="50DBBF0A" w14:textId="77777777" w:rsidR="00501482" w:rsidRPr="00D50FF5" w:rsidRDefault="00501482" w:rsidP="00501482">
      <w:pPr>
        <w:ind w:left="1"/>
        <w:contextualSpacing/>
        <w:jc w:val="right"/>
        <w:rPr>
          <w:rFonts w:ascii="Arial" w:hAnsi="Arial" w:cs="Arial"/>
          <w:b/>
          <w:bCs/>
          <w:color w:val="000000" w:themeColor="text1"/>
          <w:sz w:val="20"/>
          <w:szCs w:val="20"/>
        </w:rPr>
      </w:pPr>
      <w:r w:rsidRPr="00D50FF5">
        <w:rPr>
          <w:rFonts w:ascii="Arial" w:hAnsi="Arial" w:cs="Arial"/>
          <w:b/>
          <w:bCs/>
          <w:color w:val="000000" w:themeColor="text1"/>
          <w:sz w:val="20"/>
          <w:szCs w:val="20"/>
        </w:rPr>
        <w:t>NAPOMENA:</w:t>
      </w:r>
    </w:p>
    <w:p w14:paraId="193CCA1D" w14:textId="77777777" w:rsidR="00501482" w:rsidRPr="00D50FF5" w:rsidRDefault="00501482" w:rsidP="00501482">
      <w:pPr>
        <w:pStyle w:val="ListParagraph"/>
        <w:numPr>
          <w:ilvl w:val="0"/>
          <w:numId w:val="25"/>
        </w:numPr>
        <w:suppressAutoHyphens w:val="0"/>
        <w:autoSpaceDN/>
        <w:spacing w:after="0"/>
        <w:jc w:val="both"/>
        <w:textAlignment w:val="auto"/>
        <w:rPr>
          <w:rFonts w:ascii="Arial" w:hAnsi="Arial" w:cs="Arial"/>
          <w:b/>
          <w:bCs/>
          <w:color w:val="000000" w:themeColor="text1"/>
          <w:sz w:val="20"/>
          <w:szCs w:val="20"/>
        </w:rPr>
      </w:pPr>
      <w:r w:rsidRPr="00D50FF5">
        <w:rPr>
          <w:rFonts w:ascii="Arial" w:hAnsi="Arial" w:cs="Arial"/>
          <w:color w:val="000000" w:themeColor="text1"/>
          <w:sz w:val="20"/>
          <w:szCs w:val="20"/>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14:paraId="4C226817" w14:textId="77777777" w:rsidR="00501482" w:rsidRPr="00D50FF5" w:rsidRDefault="00501482" w:rsidP="00501482">
      <w:pPr>
        <w:pStyle w:val="NoSpacing"/>
        <w:rPr>
          <w:rFonts w:ascii="Arial" w:hAnsi="Arial" w:cs="Arial"/>
          <w:color w:val="000000" w:themeColor="text1"/>
          <w:sz w:val="20"/>
          <w:szCs w:val="20"/>
        </w:rPr>
      </w:pPr>
    </w:p>
    <w:p w14:paraId="5F0024FA" w14:textId="77777777" w:rsidR="00501482" w:rsidRPr="00D50FF5" w:rsidRDefault="00501482" w:rsidP="00501482">
      <w:pPr>
        <w:pStyle w:val="NoSpacing"/>
        <w:rPr>
          <w:rFonts w:ascii="Arial" w:hAnsi="Arial" w:cs="Arial"/>
          <w:color w:val="000000" w:themeColor="text1"/>
          <w:sz w:val="20"/>
          <w:szCs w:val="20"/>
        </w:rPr>
      </w:pPr>
    </w:p>
    <w:p w14:paraId="239776DE" w14:textId="77777777" w:rsidR="00501482" w:rsidRPr="00D50FF5" w:rsidRDefault="00501482" w:rsidP="00501482">
      <w:pPr>
        <w:pStyle w:val="NoSpacing"/>
        <w:rPr>
          <w:rFonts w:ascii="Arial" w:hAnsi="Arial" w:cs="Arial"/>
          <w:color w:val="000000" w:themeColor="text1"/>
          <w:sz w:val="20"/>
          <w:szCs w:val="20"/>
        </w:rPr>
      </w:pPr>
    </w:p>
    <w:p w14:paraId="04B7F9A5" w14:textId="77777777" w:rsidR="00501482" w:rsidRPr="00D50FF5" w:rsidRDefault="00501482" w:rsidP="00501482">
      <w:pPr>
        <w:pStyle w:val="NoSpacing"/>
        <w:rPr>
          <w:rFonts w:ascii="Arial" w:hAnsi="Arial" w:cs="Arial"/>
          <w:color w:val="000000" w:themeColor="text1"/>
          <w:sz w:val="20"/>
          <w:szCs w:val="20"/>
        </w:rPr>
      </w:pPr>
    </w:p>
    <w:p w14:paraId="20F0DE00" w14:textId="77777777" w:rsidR="00501482" w:rsidRPr="00D50FF5" w:rsidRDefault="00501482" w:rsidP="00501482">
      <w:pPr>
        <w:pStyle w:val="NoSpacing"/>
        <w:rPr>
          <w:rFonts w:ascii="Arial" w:hAnsi="Arial" w:cs="Arial"/>
          <w:color w:val="000000" w:themeColor="text1"/>
          <w:sz w:val="20"/>
          <w:szCs w:val="20"/>
        </w:rPr>
      </w:pPr>
    </w:p>
    <w:p w14:paraId="53815C2C" w14:textId="77777777" w:rsidR="00501482" w:rsidRPr="00D50FF5" w:rsidRDefault="00501482" w:rsidP="00501482">
      <w:pPr>
        <w:pStyle w:val="NoSpacing"/>
        <w:rPr>
          <w:rFonts w:ascii="Arial" w:hAnsi="Arial" w:cs="Arial"/>
          <w:color w:val="000000" w:themeColor="text1"/>
          <w:sz w:val="20"/>
          <w:szCs w:val="20"/>
        </w:rPr>
      </w:pPr>
    </w:p>
    <w:p w14:paraId="24B9EA57" w14:textId="77777777" w:rsidR="00501482" w:rsidRPr="00D50FF5" w:rsidRDefault="00501482" w:rsidP="00501482">
      <w:pPr>
        <w:pStyle w:val="NoSpacing"/>
        <w:rPr>
          <w:rFonts w:ascii="Arial" w:hAnsi="Arial" w:cs="Arial"/>
          <w:color w:val="000000" w:themeColor="text1"/>
          <w:sz w:val="20"/>
          <w:szCs w:val="20"/>
        </w:rPr>
      </w:pPr>
    </w:p>
    <w:p w14:paraId="568E5ED9" w14:textId="0B5FC3BB" w:rsidR="00501482" w:rsidRPr="00D50FF5" w:rsidRDefault="00501482" w:rsidP="006373A2">
      <w:pPr>
        <w:jc w:val="both"/>
        <w:rPr>
          <w:rFonts w:ascii="Arial" w:hAnsi="Arial" w:cs="Arial"/>
          <w:b/>
          <w:color w:val="000000" w:themeColor="text1"/>
          <w:sz w:val="20"/>
          <w:szCs w:val="20"/>
        </w:rPr>
      </w:pPr>
    </w:p>
    <w:p w14:paraId="73E49248" w14:textId="77777777" w:rsidR="00501482" w:rsidRPr="00D50FF5" w:rsidRDefault="00501482" w:rsidP="006373A2">
      <w:pPr>
        <w:jc w:val="both"/>
        <w:rPr>
          <w:rFonts w:ascii="Arial" w:hAnsi="Arial" w:cs="Arial"/>
          <w:b/>
          <w:color w:val="000000" w:themeColor="text1"/>
          <w:sz w:val="20"/>
          <w:szCs w:val="20"/>
        </w:rPr>
      </w:pPr>
    </w:p>
    <w:p w14:paraId="69257344" w14:textId="5CC3F3EF" w:rsidR="00501482" w:rsidRPr="00D50FF5" w:rsidRDefault="00501482" w:rsidP="006373A2">
      <w:pPr>
        <w:jc w:val="both"/>
        <w:rPr>
          <w:rFonts w:ascii="Arial" w:hAnsi="Arial" w:cs="Arial"/>
          <w:b/>
          <w:color w:val="000000" w:themeColor="text1"/>
          <w:sz w:val="20"/>
          <w:szCs w:val="20"/>
        </w:rPr>
      </w:pPr>
    </w:p>
    <w:p w14:paraId="6471F7CE" w14:textId="033C8DD4" w:rsidR="00501482" w:rsidRPr="00D50FF5" w:rsidRDefault="00501482" w:rsidP="006373A2">
      <w:pPr>
        <w:jc w:val="both"/>
        <w:rPr>
          <w:rFonts w:ascii="Arial" w:hAnsi="Arial" w:cs="Arial"/>
          <w:b/>
          <w:color w:val="000000" w:themeColor="text1"/>
          <w:sz w:val="20"/>
          <w:szCs w:val="20"/>
        </w:rPr>
      </w:pPr>
    </w:p>
    <w:p w14:paraId="4519B863" w14:textId="06C3748E" w:rsidR="00501482" w:rsidRPr="00D50FF5" w:rsidRDefault="00501482" w:rsidP="006373A2">
      <w:pPr>
        <w:jc w:val="both"/>
        <w:rPr>
          <w:rFonts w:ascii="Arial" w:hAnsi="Arial" w:cs="Arial"/>
          <w:b/>
          <w:color w:val="000000" w:themeColor="text1"/>
          <w:sz w:val="20"/>
          <w:szCs w:val="20"/>
        </w:rPr>
      </w:pPr>
    </w:p>
    <w:p w14:paraId="135B13C0" w14:textId="28116E04" w:rsidR="00501482" w:rsidRPr="00D50FF5" w:rsidRDefault="00501482" w:rsidP="006373A2">
      <w:pPr>
        <w:jc w:val="both"/>
        <w:rPr>
          <w:rFonts w:ascii="Arial" w:hAnsi="Arial" w:cs="Arial"/>
          <w:b/>
          <w:color w:val="000000" w:themeColor="text1"/>
          <w:sz w:val="20"/>
          <w:szCs w:val="20"/>
        </w:rPr>
      </w:pPr>
    </w:p>
    <w:p w14:paraId="3FB64AF2" w14:textId="4F66084B" w:rsidR="00501482" w:rsidRPr="00D50FF5" w:rsidRDefault="00501482" w:rsidP="006373A2">
      <w:pPr>
        <w:jc w:val="both"/>
        <w:rPr>
          <w:rFonts w:ascii="Arial" w:hAnsi="Arial" w:cs="Arial"/>
          <w:b/>
          <w:color w:val="000000" w:themeColor="text1"/>
          <w:sz w:val="20"/>
          <w:szCs w:val="20"/>
        </w:rPr>
      </w:pPr>
    </w:p>
    <w:p w14:paraId="1859120B" w14:textId="2C15FFF2" w:rsidR="00501482" w:rsidRPr="00D50FF5" w:rsidRDefault="00501482" w:rsidP="006373A2">
      <w:pPr>
        <w:jc w:val="both"/>
        <w:rPr>
          <w:rFonts w:ascii="Arial" w:hAnsi="Arial" w:cs="Arial"/>
          <w:b/>
          <w:color w:val="000000" w:themeColor="text1"/>
          <w:sz w:val="20"/>
          <w:szCs w:val="20"/>
        </w:rPr>
      </w:pPr>
    </w:p>
    <w:p w14:paraId="6308B97C" w14:textId="60C0AA54" w:rsidR="00501482" w:rsidRPr="00D50FF5" w:rsidRDefault="00501482" w:rsidP="006373A2">
      <w:pPr>
        <w:jc w:val="both"/>
        <w:rPr>
          <w:rFonts w:ascii="Arial" w:hAnsi="Arial" w:cs="Arial"/>
          <w:b/>
          <w:color w:val="000000" w:themeColor="text1"/>
          <w:sz w:val="20"/>
          <w:szCs w:val="20"/>
        </w:rPr>
      </w:pPr>
    </w:p>
    <w:p w14:paraId="5A534203" w14:textId="471863B4" w:rsidR="00501482" w:rsidRPr="00D50FF5" w:rsidRDefault="00501482" w:rsidP="006373A2">
      <w:pPr>
        <w:jc w:val="both"/>
        <w:rPr>
          <w:rFonts w:ascii="Arial" w:hAnsi="Arial" w:cs="Arial"/>
          <w:b/>
          <w:color w:val="000000" w:themeColor="text1"/>
          <w:sz w:val="20"/>
          <w:szCs w:val="20"/>
        </w:rPr>
      </w:pPr>
    </w:p>
    <w:sectPr w:rsidR="00501482" w:rsidRPr="00D50FF5" w:rsidSect="007B6537">
      <w:headerReference w:type="default" r:id="rId10"/>
      <w:pgSz w:w="11906" w:h="16838"/>
      <w:pgMar w:top="568" w:right="1417" w:bottom="993" w:left="1417" w:header="426"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17F0A1" w14:textId="77777777" w:rsidR="00112175" w:rsidRDefault="00112175">
      <w:pPr>
        <w:spacing w:after="0"/>
      </w:pPr>
      <w:r>
        <w:separator/>
      </w:r>
    </w:p>
  </w:endnote>
  <w:endnote w:type="continuationSeparator" w:id="0">
    <w:p w14:paraId="5D13530E" w14:textId="77777777" w:rsidR="00112175" w:rsidRDefault="001121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5719F" w14:textId="77777777" w:rsidR="00112175" w:rsidRDefault="00112175">
      <w:pPr>
        <w:spacing w:after="0"/>
      </w:pPr>
      <w:r>
        <w:separator/>
      </w:r>
    </w:p>
  </w:footnote>
  <w:footnote w:type="continuationSeparator" w:id="0">
    <w:p w14:paraId="606A8D66" w14:textId="77777777" w:rsidR="00112175" w:rsidRDefault="0011217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11A696EE" w:rsidR="00B81BF1" w:rsidRDefault="00B81BF1">
          <w:pPr>
            <w:pStyle w:val="Zaglavlje1"/>
            <w:tabs>
              <w:tab w:val="clear" w:pos="4513"/>
              <w:tab w:val="left" w:pos="6705"/>
            </w:tabs>
            <w:jc w:val="center"/>
          </w:pP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11D67598"/>
    <w:multiLevelType w:val="hybridMultilevel"/>
    <w:tmpl w:val="E3828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4" w15:restartNumberingAfterBreak="0">
    <w:nsid w:val="13F72BCC"/>
    <w:multiLevelType w:val="hybridMultilevel"/>
    <w:tmpl w:val="DC9A8944"/>
    <w:lvl w:ilvl="0" w:tplc="23D4D21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6" w15:restartNumberingAfterBreak="0">
    <w:nsid w:val="165A27C3"/>
    <w:multiLevelType w:val="multilevel"/>
    <w:tmpl w:val="41CC8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55DE9"/>
    <w:multiLevelType w:val="multilevel"/>
    <w:tmpl w:val="1D5E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9" w15:restartNumberingAfterBreak="0">
    <w:nsid w:val="30A90124"/>
    <w:multiLevelType w:val="hybridMultilevel"/>
    <w:tmpl w:val="62EEA7E0"/>
    <w:lvl w:ilvl="0" w:tplc="ED0ECC98">
      <w:start w:val="7"/>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3D2912BC"/>
    <w:multiLevelType w:val="hybridMultilevel"/>
    <w:tmpl w:val="E3E42EAE"/>
    <w:lvl w:ilvl="0" w:tplc="022A7716">
      <w:start w:val="5"/>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5D7239D6"/>
    <w:multiLevelType w:val="multilevel"/>
    <w:tmpl w:val="F404C9D6"/>
    <w:lvl w:ilvl="0">
      <w:start w:val="1"/>
      <w:numFmt w:val="decimal"/>
      <w:lvlText w:val="%1."/>
      <w:lvlJc w:val="left"/>
      <w:pPr>
        <w:ind w:left="360" w:hanging="360"/>
      </w:p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8" w15:restartNumberingAfterBreak="0">
    <w:nsid w:val="60FC6116"/>
    <w:multiLevelType w:val="multilevel"/>
    <w:tmpl w:val="9C862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22"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5D77F3"/>
    <w:multiLevelType w:val="multilevel"/>
    <w:tmpl w:val="087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A4D9D"/>
    <w:multiLevelType w:val="hybridMultilevel"/>
    <w:tmpl w:val="86DC1882"/>
    <w:lvl w:ilvl="0" w:tplc="041A0019">
      <w:start w:val="1"/>
      <w:numFmt w:val="lowerLetter"/>
      <w:lvlText w:val="%1."/>
      <w:lvlJc w:val="left"/>
      <w:pPr>
        <w:ind w:left="720" w:hanging="360"/>
      </w:pPr>
      <w:rPr>
        <w:rFonts w:eastAsia="Times New Roman"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4"/>
  </w:num>
  <w:num w:numId="2">
    <w:abstractNumId w:val="14"/>
  </w:num>
  <w:num w:numId="3">
    <w:abstractNumId w:val="15"/>
  </w:num>
  <w:num w:numId="4">
    <w:abstractNumId w:val="13"/>
  </w:num>
  <w:num w:numId="5">
    <w:abstractNumId w:val="20"/>
  </w:num>
  <w:num w:numId="6">
    <w:abstractNumId w:val="22"/>
  </w:num>
  <w:num w:numId="7">
    <w:abstractNumId w:val="3"/>
  </w:num>
  <w:num w:numId="8">
    <w:abstractNumId w:val="0"/>
  </w:num>
  <w:num w:numId="9">
    <w:abstractNumId w:val="1"/>
  </w:num>
  <w:num w:numId="10">
    <w:abstractNumId w:val="17"/>
  </w:num>
  <w:num w:numId="11">
    <w:abstractNumId w:val="5"/>
  </w:num>
  <w:num w:numId="12">
    <w:abstractNumId w:val="21"/>
  </w:num>
  <w:num w:numId="13">
    <w:abstractNumId w:val="16"/>
  </w:num>
  <w:num w:numId="14">
    <w:abstractNumId w:val="8"/>
  </w:num>
  <w:num w:numId="15">
    <w:abstractNumId w:val="19"/>
  </w:num>
  <w:num w:numId="16">
    <w:abstractNumId w:val="11"/>
  </w:num>
  <w:num w:numId="17">
    <w:abstractNumId w:val="18"/>
  </w:num>
  <w:num w:numId="18">
    <w:abstractNumId w:val="9"/>
  </w:num>
  <w:num w:numId="19">
    <w:abstractNumId w:val="4"/>
  </w:num>
  <w:num w:numId="20">
    <w:abstractNumId w:val="6"/>
  </w:num>
  <w:num w:numId="21">
    <w:abstractNumId w:val="7"/>
  </w:num>
  <w:num w:numId="22">
    <w:abstractNumId w:val="25"/>
  </w:num>
  <w:num w:numId="23">
    <w:abstractNumId w:val="10"/>
  </w:num>
  <w:num w:numId="24">
    <w:abstractNumId w:val="2"/>
  </w:num>
  <w:num w:numId="25">
    <w:abstractNumId w:val="12"/>
  </w:num>
  <w:num w:numId="26">
    <w:abstractNumId w:val="2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10D08"/>
    <w:rsid w:val="000214BA"/>
    <w:rsid w:val="0004184A"/>
    <w:rsid w:val="0004201B"/>
    <w:rsid w:val="00047FD6"/>
    <w:rsid w:val="0006054D"/>
    <w:rsid w:val="000615D3"/>
    <w:rsid w:val="00071630"/>
    <w:rsid w:val="0007182E"/>
    <w:rsid w:val="00073D46"/>
    <w:rsid w:val="00094B57"/>
    <w:rsid w:val="000979EF"/>
    <w:rsid w:val="000A2953"/>
    <w:rsid w:val="000A32DF"/>
    <w:rsid w:val="000A4F20"/>
    <w:rsid w:val="000A6C67"/>
    <w:rsid w:val="000B7419"/>
    <w:rsid w:val="000C5E76"/>
    <w:rsid w:val="000D514A"/>
    <w:rsid w:val="000E1372"/>
    <w:rsid w:val="000E2150"/>
    <w:rsid w:val="000E2AE2"/>
    <w:rsid w:val="000E3D86"/>
    <w:rsid w:val="000F2C6E"/>
    <w:rsid w:val="000F76EE"/>
    <w:rsid w:val="001053A7"/>
    <w:rsid w:val="001061DB"/>
    <w:rsid w:val="0010660F"/>
    <w:rsid w:val="00107336"/>
    <w:rsid w:val="00112175"/>
    <w:rsid w:val="00124974"/>
    <w:rsid w:val="001345C0"/>
    <w:rsid w:val="0014489E"/>
    <w:rsid w:val="00144C7E"/>
    <w:rsid w:val="00150820"/>
    <w:rsid w:val="00154F92"/>
    <w:rsid w:val="001678A1"/>
    <w:rsid w:val="00174519"/>
    <w:rsid w:val="00180969"/>
    <w:rsid w:val="001A377A"/>
    <w:rsid w:val="001A479D"/>
    <w:rsid w:val="001A64E2"/>
    <w:rsid w:val="001B40CD"/>
    <w:rsid w:val="001B6ABC"/>
    <w:rsid w:val="001C0AF7"/>
    <w:rsid w:val="001C15C9"/>
    <w:rsid w:val="001E3F99"/>
    <w:rsid w:val="001F5CC6"/>
    <w:rsid w:val="002018A4"/>
    <w:rsid w:val="00202CDA"/>
    <w:rsid w:val="00210A0E"/>
    <w:rsid w:val="00211A4F"/>
    <w:rsid w:val="00215771"/>
    <w:rsid w:val="0021590E"/>
    <w:rsid w:val="00227AB1"/>
    <w:rsid w:val="00245F9A"/>
    <w:rsid w:val="0027773E"/>
    <w:rsid w:val="002A2032"/>
    <w:rsid w:val="002A3003"/>
    <w:rsid w:val="002B781D"/>
    <w:rsid w:val="002D32A8"/>
    <w:rsid w:val="002D433C"/>
    <w:rsid w:val="002E6049"/>
    <w:rsid w:val="002F4588"/>
    <w:rsid w:val="003031BD"/>
    <w:rsid w:val="00306E8C"/>
    <w:rsid w:val="00311C34"/>
    <w:rsid w:val="00314718"/>
    <w:rsid w:val="003316D3"/>
    <w:rsid w:val="00333369"/>
    <w:rsid w:val="00333705"/>
    <w:rsid w:val="00337C2A"/>
    <w:rsid w:val="00346CF3"/>
    <w:rsid w:val="00351B06"/>
    <w:rsid w:val="0035397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73E03"/>
    <w:rsid w:val="00475F7F"/>
    <w:rsid w:val="004778AC"/>
    <w:rsid w:val="004966D7"/>
    <w:rsid w:val="0049781A"/>
    <w:rsid w:val="004A7126"/>
    <w:rsid w:val="004C0D4D"/>
    <w:rsid w:val="004C1960"/>
    <w:rsid w:val="004C73B5"/>
    <w:rsid w:val="004D2ADE"/>
    <w:rsid w:val="004D7F46"/>
    <w:rsid w:val="004E3CE1"/>
    <w:rsid w:val="004E4B49"/>
    <w:rsid w:val="004F28E3"/>
    <w:rsid w:val="004F43A6"/>
    <w:rsid w:val="00501482"/>
    <w:rsid w:val="00511656"/>
    <w:rsid w:val="00523314"/>
    <w:rsid w:val="00523D58"/>
    <w:rsid w:val="00525368"/>
    <w:rsid w:val="0052661D"/>
    <w:rsid w:val="00531B78"/>
    <w:rsid w:val="00543134"/>
    <w:rsid w:val="00555658"/>
    <w:rsid w:val="005572BF"/>
    <w:rsid w:val="005656FD"/>
    <w:rsid w:val="005705DD"/>
    <w:rsid w:val="0057249E"/>
    <w:rsid w:val="00574B30"/>
    <w:rsid w:val="00576B2C"/>
    <w:rsid w:val="00580C70"/>
    <w:rsid w:val="00594C80"/>
    <w:rsid w:val="005A21F2"/>
    <w:rsid w:val="005A5281"/>
    <w:rsid w:val="005A6DBB"/>
    <w:rsid w:val="005B30DA"/>
    <w:rsid w:val="005C634C"/>
    <w:rsid w:val="005D210E"/>
    <w:rsid w:val="005E398B"/>
    <w:rsid w:val="005E45DE"/>
    <w:rsid w:val="005E687F"/>
    <w:rsid w:val="00600629"/>
    <w:rsid w:val="0060211C"/>
    <w:rsid w:val="00605B9C"/>
    <w:rsid w:val="006206C4"/>
    <w:rsid w:val="00636646"/>
    <w:rsid w:val="006373A2"/>
    <w:rsid w:val="00654AC9"/>
    <w:rsid w:val="006555BD"/>
    <w:rsid w:val="00663165"/>
    <w:rsid w:val="00664A7D"/>
    <w:rsid w:val="00672F1F"/>
    <w:rsid w:val="00673210"/>
    <w:rsid w:val="0067551E"/>
    <w:rsid w:val="00676C78"/>
    <w:rsid w:val="006812DE"/>
    <w:rsid w:val="006846C9"/>
    <w:rsid w:val="006D0524"/>
    <w:rsid w:val="006E617E"/>
    <w:rsid w:val="006E6652"/>
    <w:rsid w:val="006F1367"/>
    <w:rsid w:val="006F680D"/>
    <w:rsid w:val="0070151D"/>
    <w:rsid w:val="007026E8"/>
    <w:rsid w:val="00710E84"/>
    <w:rsid w:val="00724EE4"/>
    <w:rsid w:val="00730C1F"/>
    <w:rsid w:val="00734A72"/>
    <w:rsid w:val="007654D5"/>
    <w:rsid w:val="00783B0F"/>
    <w:rsid w:val="00793799"/>
    <w:rsid w:val="0079581A"/>
    <w:rsid w:val="007A04BF"/>
    <w:rsid w:val="007B6537"/>
    <w:rsid w:val="007C2A8A"/>
    <w:rsid w:val="007C73F4"/>
    <w:rsid w:val="007D36D0"/>
    <w:rsid w:val="007D46F9"/>
    <w:rsid w:val="00812D59"/>
    <w:rsid w:val="0081772D"/>
    <w:rsid w:val="00827FFD"/>
    <w:rsid w:val="00837520"/>
    <w:rsid w:val="00843D27"/>
    <w:rsid w:val="008460CA"/>
    <w:rsid w:val="00857D55"/>
    <w:rsid w:val="00860CF8"/>
    <w:rsid w:val="00864A3F"/>
    <w:rsid w:val="00870FE7"/>
    <w:rsid w:val="008776D6"/>
    <w:rsid w:val="00881F82"/>
    <w:rsid w:val="00885E49"/>
    <w:rsid w:val="008873F9"/>
    <w:rsid w:val="0089047A"/>
    <w:rsid w:val="00891114"/>
    <w:rsid w:val="00892206"/>
    <w:rsid w:val="0089447E"/>
    <w:rsid w:val="00897B83"/>
    <w:rsid w:val="008A53F0"/>
    <w:rsid w:val="008C3360"/>
    <w:rsid w:val="008D4D6A"/>
    <w:rsid w:val="008D4EFA"/>
    <w:rsid w:val="008E5342"/>
    <w:rsid w:val="008F7E5B"/>
    <w:rsid w:val="00900D13"/>
    <w:rsid w:val="009018CC"/>
    <w:rsid w:val="00915AE7"/>
    <w:rsid w:val="00921B44"/>
    <w:rsid w:val="0092359A"/>
    <w:rsid w:val="00924900"/>
    <w:rsid w:val="0092613D"/>
    <w:rsid w:val="009574D9"/>
    <w:rsid w:val="0096539E"/>
    <w:rsid w:val="0096541B"/>
    <w:rsid w:val="00967498"/>
    <w:rsid w:val="00990385"/>
    <w:rsid w:val="009933EE"/>
    <w:rsid w:val="009A05C8"/>
    <w:rsid w:val="009A21EB"/>
    <w:rsid w:val="009A3CFA"/>
    <w:rsid w:val="009B475B"/>
    <w:rsid w:val="009C0B45"/>
    <w:rsid w:val="009C16FA"/>
    <w:rsid w:val="009D0BA8"/>
    <w:rsid w:val="009D75D8"/>
    <w:rsid w:val="009E3BB5"/>
    <w:rsid w:val="009F0D9C"/>
    <w:rsid w:val="009F7925"/>
    <w:rsid w:val="00A04DFA"/>
    <w:rsid w:val="00A04F63"/>
    <w:rsid w:val="00A1729E"/>
    <w:rsid w:val="00A32866"/>
    <w:rsid w:val="00A3667D"/>
    <w:rsid w:val="00A42C54"/>
    <w:rsid w:val="00A43D44"/>
    <w:rsid w:val="00A51E8A"/>
    <w:rsid w:val="00A53A71"/>
    <w:rsid w:val="00A63D45"/>
    <w:rsid w:val="00A80771"/>
    <w:rsid w:val="00A94C0E"/>
    <w:rsid w:val="00AA3E2D"/>
    <w:rsid w:val="00AB5DE2"/>
    <w:rsid w:val="00AB6EBE"/>
    <w:rsid w:val="00AC25D9"/>
    <w:rsid w:val="00AE65E2"/>
    <w:rsid w:val="00AF22CA"/>
    <w:rsid w:val="00AF2C9F"/>
    <w:rsid w:val="00AF4732"/>
    <w:rsid w:val="00AF5057"/>
    <w:rsid w:val="00AF50FC"/>
    <w:rsid w:val="00B07193"/>
    <w:rsid w:val="00B11EE3"/>
    <w:rsid w:val="00B224C5"/>
    <w:rsid w:val="00B2250B"/>
    <w:rsid w:val="00B311CB"/>
    <w:rsid w:val="00B35F85"/>
    <w:rsid w:val="00B37D8D"/>
    <w:rsid w:val="00B477E1"/>
    <w:rsid w:val="00B50955"/>
    <w:rsid w:val="00B560BF"/>
    <w:rsid w:val="00B71B74"/>
    <w:rsid w:val="00B75AAF"/>
    <w:rsid w:val="00B80C3B"/>
    <w:rsid w:val="00B81BF1"/>
    <w:rsid w:val="00B92229"/>
    <w:rsid w:val="00B93C62"/>
    <w:rsid w:val="00BA263A"/>
    <w:rsid w:val="00BA3ECD"/>
    <w:rsid w:val="00BB4C70"/>
    <w:rsid w:val="00BD296E"/>
    <w:rsid w:val="00BE615E"/>
    <w:rsid w:val="00BF1187"/>
    <w:rsid w:val="00C10EE7"/>
    <w:rsid w:val="00C132BC"/>
    <w:rsid w:val="00C1772D"/>
    <w:rsid w:val="00C20533"/>
    <w:rsid w:val="00C254D5"/>
    <w:rsid w:val="00C42BF6"/>
    <w:rsid w:val="00C42D96"/>
    <w:rsid w:val="00C54ABD"/>
    <w:rsid w:val="00C64867"/>
    <w:rsid w:val="00C71289"/>
    <w:rsid w:val="00C71709"/>
    <w:rsid w:val="00C76F46"/>
    <w:rsid w:val="00C81421"/>
    <w:rsid w:val="00C96AB5"/>
    <w:rsid w:val="00CA222C"/>
    <w:rsid w:val="00CA4742"/>
    <w:rsid w:val="00CA7E42"/>
    <w:rsid w:val="00CB622A"/>
    <w:rsid w:val="00CB7939"/>
    <w:rsid w:val="00CC1970"/>
    <w:rsid w:val="00CC3D05"/>
    <w:rsid w:val="00CC5EBA"/>
    <w:rsid w:val="00CC6011"/>
    <w:rsid w:val="00CE3B2D"/>
    <w:rsid w:val="00CE585F"/>
    <w:rsid w:val="00CF335B"/>
    <w:rsid w:val="00D0004C"/>
    <w:rsid w:val="00D03600"/>
    <w:rsid w:val="00D06B04"/>
    <w:rsid w:val="00D102CB"/>
    <w:rsid w:val="00D10C96"/>
    <w:rsid w:val="00D13987"/>
    <w:rsid w:val="00D311A1"/>
    <w:rsid w:val="00D32C3D"/>
    <w:rsid w:val="00D43837"/>
    <w:rsid w:val="00D50FF5"/>
    <w:rsid w:val="00D516FF"/>
    <w:rsid w:val="00D54042"/>
    <w:rsid w:val="00D54C3C"/>
    <w:rsid w:val="00D61B28"/>
    <w:rsid w:val="00D73710"/>
    <w:rsid w:val="00D8260D"/>
    <w:rsid w:val="00D847C6"/>
    <w:rsid w:val="00D84B9A"/>
    <w:rsid w:val="00D85257"/>
    <w:rsid w:val="00D8764A"/>
    <w:rsid w:val="00D97193"/>
    <w:rsid w:val="00DC1A25"/>
    <w:rsid w:val="00DC3FEB"/>
    <w:rsid w:val="00DC72B7"/>
    <w:rsid w:val="00DD4743"/>
    <w:rsid w:val="00DE5C3E"/>
    <w:rsid w:val="00DE7DEC"/>
    <w:rsid w:val="00E013E2"/>
    <w:rsid w:val="00E0625E"/>
    <w:rsid w:val="00E11D4A"/>
    <w:rsid w:val="00E2425B"/>
    <w:rsid w:val="00E329EB"/>
    <w:rsid w:val="00E358F4"/>
    <w:rsid w:val="00E35DAF"/>
    <w:rsid w:val="00E35EA0"/>
    <w:rsid w:val="00E47839"/>
    <w:rsid w:val="00E50D3F"/>
    <w:rsid w:val="00E61544"/>
    <w:rsid w:val="00E6734E"/>
    <w:rsid w:val="00E74F26"/>
    <w:rsid w:val="00E75A54"/>
    <w:rsid w:val="00E92053"/>
    <w:rsid w:val="00E9792C"/>
    <w:rsid w:val="00EA1F5C"/>
    <w:rsid w:val="00EA2614"/>
    <w:rsid w:val="00EA2912"/>
    <w:rsid w:val="00EB1EC2"/>
    <w:rsid w:val="00EB6A92"/>
    <w:rsid w:val="00EB6B43"/>
    <w:rsid w:val="00EE1130"/>
    <w:rsid w:val="00EE3CEB"/>
    <w:rsid w:val="00EF2880"/>
    <w:rsid w:val="00EF28AC"/>
    <w:rsid w:val="00EF3AB5"/>
    <w:rsid w:val="00F0181E"/>
    <w:rsid w:val="00F048F9"/>
    <w:rsid w:val="00F22F5F"/>
    <w:rsid w:val="00F30A6E"/>
    <w:rsid w:val="00F30E24"/>
    <w:rsid w:val="00F36C7C"/>
    <w:rsid w:val="00F40CEB"/>
    <w:rsid w:val="00F4213D"/>
    <w:rsid w:val="00F50576"/>
    <w:rsid w:val="00F51673"/>
    <w:rsid w:val="00F5270E"/>
    <w:rsid w:val="00F61D3F"/>
    <w:rsid w:val="00F77417"/>
    <w:rsid w:val="00F77D2B"/>
    <w:rsid w:val="00F83CED"/>
    <w:rsid w:val="00F92C7B"/>
    <w:rsid w:val="00F95665"/>
    <w:rsid w:val="00FA1461"/>
    <w:rsid w:val="00FA1C4A"/>
    <w:rsid w:val="00FA3A71"/>
    <w:rsid w:val="00FA7FB4"/>
    <w:rsid w:val="00FD1E51"/>
    <w:rsid w:val="00FD398D"/>
    <w:rsid w:val="00FD3BC0"/>
    <w:rsid w:val="00FD436A"/>
    <w:rsid w:val="00FD6F41"/>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3B5"/>
    <w:pPr>
      <w:suppressAutoHyphens/>
    </w:pPr>
    <w:rPr>
      <w:rFonts w:cs="Calibri"/>
      <w:color w:val="000000"/>
      <w:lang w:eastAsia="hr-HR"/>
    </w:rPr>
  </w:style>
  <w:style w:type="paragraph" w:styleId="Heading1">
    <w:name w:val="heading 1"/>
    <w:basedOn w:val="Normal"/>
    <w:next w:val="Normal"/>
    <w:link w:val="Heading1Char1"/>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574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CommentReference">
    <w:name w:val="annotation reference"/>
    <w:basedOn w:val="DefaultParagraphFont"/>
    <w:uiPriority w:val="99"/>
    <w:semiHidden/>
    <w:unhideWhenUsed/>
    <w:rsid w:val="00D516FF"/>
    <w:rPr>
      <w:sz w:val="16"/>
      <w:szCs w:val="16"/>
    </w:rPr>
  </w:style>
  <w:style w:type="paragraph" w:styleId="CommentText">
    <w:name w:val="annotation text"/>
    <w:basedOn w:val="Normal"/>
    <w:link w:val="CommentTextChar"/>
    <w:uiPriority w:val="99"/>
    <w:semiHidden/>
    <w:unhideWhenUsed/>
    <w:rsid w:val="00D516FF"/>
    <w:rPr>
      <w:sz w:val="20"/>
      <w:szCs w:val="20"/>
    </w:rPr>
  </w:style>
  <w:style w:type="character" w:customStyle="1" w:styleId="CommentTextChar">
    <w:name w:val="Comment Text Char"/>
    <w:basedOn w:val="DefaultParagraphFont"/>
    <w:link w:val="CommentText"/>
    <w:uiPriority w:val="99"/>
    <w:semiHidden/>
    <w:rsid w:val="00D516FF"/>
    <w:rPr>
      <w:rFonts w:cs="Calibri"/>
      <w:color w:val="000000"/>
      <w:sz w:val="20"/>
      <w:szCs w:val="20"/>
      <w:lang w:eastAsia="hr-HR"/>
    </w:rPr>
  </w:style>
  <w:style w:type="paragraph" w:styleId="CommentSubject">
    <w:name w:val="annotation subject"/>
    <w:basedOn w:val="CommentText"/>
    <w:next w:val="CommentText"/>
    <w:link w:val="CommentSubjectChar"/>
    <w:uiPriority w:val="99"/>
    <w:semiHidden/>
    <w:unhideWhenUsed/>
    <w:rsid w:val="00D516FF"/>
    <w:rPr>
      <w:b/>
      <w:bCs/>
    </w:rPr>
  </w:style>
  <w:style w:type="character" w:customStyle="1" w:styleId="CommentSubjectChar">
    <w:name w:val="Comment Subject Char"/>
    <w:basedOn w:val="CommentTextChar"/>
    <w:link w:val="CommentSubject"/>
    <w:uiPriority w:val="99"/>
    <w:semiHidden/>
    <w:rsid w:val="00D516FF"/>
    <w:rPr>
      <w:rFonts w:cs="Calibri"/>
      <w:b/>
      <w:bCs/>
      <w:color w:val="000000"/>
      <w:sz w:val="20"/>
      <w:szCs w:val="20"/>
      <w:lang w:eastAsia="hr-HR"/>
    </w:rPr>
  </w:style>
  <w:style w:type="paragraph" w:styleId="BalloonText">
    <w:name w:val="Balloon Text"/>
    <w:basedOn w:val="Normal"/>
    <w:link w:val="BalloonTextChar"/>
    <w:uiPriority w:val="99"/>
    <w:semiHidden/>
    <w:unhideWhenUsed/>
    <w:rsid w:val="00D516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FF"/>
    <w:rPr>
      <w:rFonts w:ascii="Segoe UI" w:hAnsi="Segoe UI" w:cs="Segoe UI"/>
      <w:color w:val="000000"/>
      <w:sz w:val="18"/>
      <w:szCs w:val="18"/>
      <w:lang w:eastAsia="hr-HR"/>
    </w:r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0A6C67"/>
    <w:pPr>
      <w:ind w:left="720"/>
      <w:contextualSpacing/>
    </w:pPr>
  </w:style>
  <w:style w:type="paragraph" w:styleId="Header">
    <w:name w:val="header"/>
    <w:basedOn w:val="Normal"/>
    <w:link w:val="HeaderChar1"/>
    <w:uiPriority w:val="99"/>
    <w:unhideWhenUsed/>
    <w:pPr>
      <w:tabs>
        <w:tab w:val="center" w:pos="4513"/>
        <w:tab w:val="right" w:pos="9026"/>
      </w:tabs>
      <w:spacing w:after="0"/>
    </w:pPr>
  </w:style>
  <w:style w:type="character" w:customStyle="1" w:styleId="HeaderChar1">
    <w:name w:val="Header Char1"/>
    <w:basedOn w:val="DefaultParagraphFont"/>
    <w:link w:val="Header"/>
    <w:uiPriority w:val="99"/>
    <w:rPr>
      <w:rFonts w:cs="Calibri"/>
      <w:color w:val="000000"/>
      <w:lang w:eastAsia="hr-HR"/>
    </w:rPr>
  </w:style>
  <w:style w:type="paragraph" w:styleId="Footer">
    <w:name w:val="footer"/>
    <w:basedOn w:val="Normal"/>
    <w:link w:val="FooterChar1"/>
    <w:uiPriority w:val="99"/>
    <w:unhideWhenUsed/>
    <w:pPr>
      <w:tabs>
        <w:tab w:val="center" w:pos="4513"/>
        <w:tab w:val="right" w:pos="9026"/>
      </w:tabs>
      <w:spacing w:after="0"/>
    </w:pPr>
  </w:style>
  <w:style w:type="character" w:customStyle="1" w:styleId="FooterChar1">
    <w:name w:val="Footer Char1"/>
    <w:basedOn w:val="DefaultParagraphFont"/>
    <w:link w:val="Footer"/>
    <w:uiPriority w:val="99"/>
    <w:rPr>
      <w:rFonts w:cs="Calibri"/>
      <w:color w:val="000000"/>
      <w:lang w:eastAsia="hr-HR"/>
    </w:rPr>
  </w:style>
  <w:style w:type="character" w:styleId="Hyperlink">
    <w:name w:val="Hyperlink"/>
    <w:basedOn w:val="DefaultParagraphFont"/>
    <w:uiPriority w:val="99"/>
    <w:unhideWhenUsed/>
    <w:rsid w:val="00AF50FC"/>
    <w:rPr>
      <w:color w:val="0563C1" w:themeColor="hyperlink"/>
      <w:u w:val="single"/>
    </w:rPr>
  </w:style>
  <w:style w:type="character" w:customStyle="1" w:styleId="Nerijeenospominjanje1">
    <w:name w:val="Neriješeno spominjanje1"/>
    <w:basedOn w:val="DefaultParagraphFont"/>
    <w:uiPriority w:val="99"/>
    <w:semiHidden/>
    <w:unhideWhenUsed/>
    <w:rsid w:val="00AF50FC"/>
    <w:rPr>
      <w:color w:val="605E5C"/>
      <w:shd w:val="clear" w:color="auto" w:fill="E1DFDD"/>
    </w:rPr>
  </w:style>
  <w:style w:type="paragraph" w:styleId="NoSpacing">
    <w:name w:val="No Spacing"/>
    <w:aliases w:val="Keki"/>
    <w:link w:val="NoSpacingChar"/>
    <w:qFormat/>
    <w:rsid w:val="00AF50FC"/>
    <w:pPr>
      <w:autoSpaceDN/>
      <w:spacing w:after="0"/>
      <w:textAlignment w:val="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Title">
    <w:name w:val="Title"/>
    <w:basedOn w:val="Normal"/>
    <w:next w:val="Normal"/>
    <w:link w:val="TitleChar1"/>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TitleChar1">
    <w:name w:val="Title Char1"/>
    <w:basedOn w:val="DefaultParagraphFont"/>
    <w:link w:val="Title"/>
    <w:uiPriority w:val="10"/>
    <w:rsid w:val="00351B06"/>
    <w:rPr>
      <w:rFonts w:asciiTheme="majorHAnsi" w:eastAsiaTheme="majorEastAsia" w:hAnsiTheme="majorHAnsi" w:cstheme="majorBidi"/>
      <w:spacing w:val="-10"/>
      <w:kern w:val="28"/>
      <w:sz w:val="56"/>
      <w:szCs w:val="56"/>
      <w:lang w:eastAsia="hr-HR"/>
    </w:rPr>
  </w:style>
  <w:style w:type="character" w:customStyle="1" w:styleId="Heading1Char1">
    <w:name w:val="Heading 1 Char1"/>
    <w:basedOn w:val="DefaultParagraphFont"/>
    <w:link w:val="Heading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Heading2Char">
    <w:name w:val="Heading 2 Char"/>
    <w:basedOn w:val="DefaultParagraphFont"/>
    <w:link w:val="Heading2"/>
    <w:uiPriority w:val="9"/>
    <w:rsid w:val="00351B06"/>
    <w:rPr>
      <w:rFonts w:asciiTheme="majorHAnsi" w:eastAsiaTheme="majorEastAsia" w:hAnsiTheme="majorHAnsi" w:cstheme="majorBidi"/>
      <w:color w:val="2F5496" w:themeColor="accent1" w:themeShade="BF"/>
      <w:sz w:val="26"/>
      <w:szCs w:val="26"/>
      <w:lang w:eastAsia="hr-HR"/>
    </w:rPr>
  </w:style>
  <w:style w:type="paragraph" w:styleId="TOC1">
    <w:name w:val="toc 1"/>
    <w:basedOn w:val="Normal"/>
    <w:next w:val="Normal"/>
    <w:autoRedefine/>
    <w:uiPriority w:val="39"/>
    <w:unhideWhenUsed/>
    <w:rsid w:val="002D32A8"/>
    <w:pPr>
      <w:spacing w:after="100"/>
    </w:pPr>
  </w:style>
  <w:style w:type="paragraph" w:styleId="TOC2">
    <w:name w:val="toc 2"/>
    <w:basedOn w:val="Normal"/>
    <w:next w:val="Normal"/>
    <w:autoRedefine/>
    <w:uiPriority w:val="39"/>
    <w:unhideWhenUsed/>
    <w:rsid w:val="002D32A8"/>
    <w:pPr>
      <w:spacing w:after="100"/>
      <w:ind w:left="220"/>
    </w:pPr>
  </w:style>
  <w:style w:type="character" w:styleId="Strong">
    <w:name w:val="Strong"/>
    <w:basedOn w:val="DefaultParagraphFont"/>
    <w:uiPriority w:val="22"/>
    <w:qFormat/>
    <w:rsid w:val="00CE585F"/>
    <w:rPr>
      <w:b/>
      <w:bCs/>
    </w:rPr>
  </w:style>
  <w:style w:type="table" w:customStyle="1" w:styleId="Reetkatablice1">
    <w:name w:val="Rešetka tablice1"/>
    <w:basedOn w:val="TableNormal"/>
    <w:next w:val="TableGrid"/>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 w:type="character" w:styleId="Emphasis">
    <w:name w:val="Emphasis"/>
    <w:basedOn w:val="DefaultParagraphFont"/>
    <w:uiPriority w:val="20"/>
    <w:qFormat/>
    <w:rsid w:val="009574D9"/>
    <w:rPr>
      <w:i/>
      <w:iCs/>
    </w:rPr>
  </w:style>
  <w:style w:type="character" w:customStyle="1" w:styleId="Heading4Char">
    <w:name w:val="Heading 4 Char"/>
    <w:basedOn w:val="DefaultParagraphFont"/>
    <w:link w:val="Heading4"/>
    <w:uiPriority w:val="9"/>
    <w:semiHidden/>
    <w:rsid w:val="009574D9"/>
    <w:rPr>
      <w:rFonts w:asciiTheme="majorHAnsi" w:eastAsiaTheme="majorEastAsia" w:hAnsiTheme="majorHAnsi" w:cstheme="majorBidi"/>
      <w:i/>
      <w:iCs/>
      <w:color w:val="2F5496" w:themeColor="accent1" w:themeShade="BF"/>
      <w:lang w:eastAsia="hr-HR"/>
    </w:rPr>
  </w:style>
  <w:style w:type="character" w:customStyle="1" w:styleId="NoSpacingChar">
    <w:name w:val="No Spacing Char"/>
    <w:aliases w:val="Keki Char"/>
    <w:link w:val="NoSpacing"/>
    <w:locked/>
    <w:rsid w:val="00501482"/>
    <w:rPr>
      <w:rFonts w:ascii="Times New Roman" w:eastAsia="Times New Roman" w:hAnsi="Times New Roman"/>
      <w:sz w:val="24"/>
      <w:szCs w:val="24"/>
      <w:lang w:val="en-US"/>
    </w:rPr>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501482"/>
    <w:rPr>
      <w:rFonts w:cs="Calibri"/>
      <w:color w:val="00000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3954">
      <w:bodyDiv w:val="1"/>
      <w:marLeft w:val="0"/>
      <w:marRight w:val="0"/>
      <w:marTop w:val="0"/>
      <w:marBottom w:val="0"/>
      <w:divBdr>
        <w:top w:val="none" w:sz="0" w:space="0" w:color="auto"/>
        <w:left w:val="none" w:sz="0" w:space="0" w:color="auto"/>
        <w:bottom w:val="none" w:sz="0" w:space="0" w:color="auto"/>
        <w:right w:val="none" w:sz="0" w:space="0" w:color="auto"/>
      </w:divBdr>
    </w:div>
    <w:div w:id="535894533">
      <w:bodyDiv w:val="1"/>
      <w:marLeft w:val="0"/>
      <w:marRight w:val="0"/>
      <w:marTop w:val="0"/>
      <w:marBottom w:val="0"/>
      <w:divBdr>
        <w:top w:val="none" w:sz="0" w:space="0" w:color="auto"/>
        <w:left w:val="none" w:sz="0" w:space="0" w:color="auto"/>
        <w:bottom w:val="none" w:sz="0" w:space="0" w:color="auto"/>
        <w:right w:val="none" w:sz="0" w:space="0" w:color="auto"/>
      </w:divBdr>
    </w:div>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79313648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196695452">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 w:id="1737049676">
      <w:bodyDiv w:val="1"/>
      <w:marLeft w:val="0"/>
      <w:marRight w:val="0"/>
      <w:marTop w:val="0"/>
      <w:marBottom w:val="0"/>
      <w:divBdr>
        <w:top w:val="none" w:sz="0" w:space="0" w:color="auto"/>
        <w:left w:val="none" w:sz="0" w:space="0" w:color="auto"/>
        <w:bottom w:val="none" w:sz="0" w:space="0" w:color="auto"/>
        <w:right w:val="none" w:sz="0" w:space="0" w:color="auto"/>
      </w:divBdr>
    </w:div>
    <w:div w:id="1978878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6E6A3-95AC-4980-9C40-7FFD7AB5A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10</Pages>
  <Words>3913</Words>
  <Characters>22307</Characters>
  <Application>Microsoft Office Word</Application>
  <DocSecurity>0</DocSecurity>
  <Lines>185</Lines>
  <Paragraphs>52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Anica Čakalović</cp:lastModifiedBy>
  <cp:revision>27</cp:revision>
  <cp:lastPrinted>2025-12-30T11:05:00Z</cp:lastPrinted>
  <dcterms:created xsi:type="dcterms:W3CDTF">2025-11-11T09:21:00Z</dcterms:created>
  <dcterms:modified xsi:type="dcterms:W3CDTF">2025-12-30T12:20:00Z</dcterms:modified>
</cp:coreProperties>
</file>