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3BF39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1465AF0A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BF8E14F" w14:textId="77777777" w:rsidR="00297866" w:rsidRPr="00297866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TimesNewRomanPSMT"/>
          <w:kern w:val="0"/>
          <w:sz w:val="24"/>
          <w:szCs w:val="24"/>
          <w:lang w:eastAsia="hr-HR"/>
          <w14:ligatures w14:val="none"/>
        </w:rPr>
      </w:pPr>
    </w:p>
    <w:p w14:paraId="35E862E6" w14:textId="360C8EEC" w:rsidR="00297866" w:rsidRPr="00032B0A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032B0A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KLASA: 406-01/26-01/</w:t>
      </w:r>
      <w:r w:rsidR="0098642A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43</w:t>
      </w:r>
    </w:p>
    <w:p w14:paraId="2F26EB2C" w14:textId="54707354" w:rsidR="00297866" w:rsidRPr="00032B0A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032B0A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URBROJ: 2178-04-01/07-26-01</w:t>
      </w:r>
    </w:p>
    <w:p w14:paraId="0318B3C1" w14:textId="4BFA6985" w:rsidR="00297866" w:rsidRPr="00032B0A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032B0A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Slavonski Brod, 06. srpnja 2026.</w:t>
      </w:r>
    </w:p>
    <w:p w14:paraId="65B4B280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030CBF7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B0DB00D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727BD16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A8DD113" w14:textId="77777777" w:rsidR="00297866" w:rsidRPr="00297866" w:rsidRDefault="00297866" w:rsidP="002978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>ZAHTJEV ZA POKRETANJE POSTUPKA JEDNOSTAVNE NABAVE</w:t>
      </w:r>
    </w:p>
    <w:p w14:paraId="2D9ACF2C" w14:textId="77777777" w:rsidR="00297866" w:rsidRPr="00297866" w:rsidRDefault="00297866" w:rsidP="002978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270A9BD5" w14:textId="77777777" w:rsidR="00297866" w:rsidRPr="00297866" w:rsidRDefault="00297866" w:rsidP="002978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5D0913D8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04B1AAA" w14:textId="77777777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Naziv upravnog tijela koji pokreće postupak: Upravni odjel za gospodarstvo i poljoprivredu </w:t>
      </w:r>
    </w:p>
    <w:p w14:paraId="1C4AB364" w14:textId="77777777" w:rsidR="00297866" w:rsidRPr="00297866" w:rsidRDefault="00297866" w:rsidP="0076496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8D0CFAD" w14:textId="77777777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Naziv predmeta nabave: Predmet nabave je realizacija projekta Osnovna kemijska analiza tla s uzimanjem uzoraka tla te preporukom gnojidbe. Traži se angažiranje stručne institucije koja uključuje:</w:t>
      </w:r>
    </w:p>
    <w:p w14:paraId="7DBC2391" w14:textId="77777777" w:rsidR="00297866" w:rsidRPr="00297866" w:rsidRDefault="00297866" w:rsidP="0076496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osnovnu kemijsku analizu tla s pH u vodi i KCL, sadržaj humusa, lakopristupačni P, lakopristupačni K, sadržaj karbonata i hidrolitičku kiselost,</w:t>
      </w:r>
    </w:p>
    <w:p w14:paraId="35AD7E78" w14:textId="77777777" w:rsidR="00297866" w:rsidRPr="00297866" w:rsidRDefault="00297866" w:rsidP="0076496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uzimanje uzoraka tla,</w:t>
      </w:r>
    </w:p>
    <w:p w14:paraId="5BD980C2" w14:textId="77777777" w:rsidR="00297866" w:rsidRPr="00297866" w:rsidRDefault="00297866" w:rsidP="0076496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preporuku gnojidbe po izlaznim parametrima s uključenom preporukom konvencionalne gnojidbe, kalcizaciju, očekivani u odnosu na planirani prinos, kationski izmjenjivački kapacitet, preporuku integrirane i ekološke gnojidbe, relativnu pogodnost tla, N- deficit, rata N – min, potrebu hranjiva za 8 kultura koje mogu doći u plodoredu s očekivanim prinosom te savjete i mišljenja tijekom izvršenja ugovora.</w:t>
      </w:r>
    </w:p>
    <w:p w14:paraId="422D7109" w14:textId="77777777" w:rsidR="00297866" w:rsidRPr="00297866" w:rsidRDefault="00297866" w:rsidP="0076496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45648F3" w14:textId="2D291D2F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Procijenjena vrijednost nabave: 24.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0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0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0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,00 eura (bez PDV-a)</w:t>
      </w:r>
    </w:p>
    <w:p w14:paraId="5D397495" w14:textId="77777777" w:rsidR="00297866" w:rsidRPr="00297866" w:rsidRDefault="00297866" w:rsidP="0076496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03A5DF6" w14:textId="7CCC06A9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Osigurana sredstva (s PDV-om): Proračun Brodsko-posavske županije  za 202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6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. godinu  </w:t>
      </w:r>
    </w:p>
    <w:p w14:paraId="5A335412" w14:textId="77777777" w:rsidR="00297866" w:rsidRPr="00297866" w:rsidRDefault="00297866" w:rsidP="007649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E2D2F19" w14:textId="3BB0A268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Rok početka i završetak izvršenja: tijekom 202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6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 godine</w:t>
      </w:r>
    </w:p>
    <w:p w14:paraId="2674C446" w14:textId="77777777" w:rsidR="00297866" w:rsidRPr="00297866" w:rsidRDefault="00297866" w:rsidP="0076496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89A8460" w14:textId="77777777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Rok, način i uvjeti plaćanja: u roku od 30 dana od ispostave računa</w:t>
      </w:r>
    </w:p>
    <w:p w14:paraId="0AD533A4" w14:textId="77777777" w:rsidR="00297866" w:rsidRPr="00297866" w:rsidRDefault="00297866" w:rsidP="0076496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302AC91C" w14:textId="4E61DFC6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Planirano trajanje ugovora: 31.12. 202</w:t>
      </w:r>
      <w:r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6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. godine</w:t>
      </w:r>
    </w:p>
    <w:p w14:paraId="7472094A" w14:textId="77777777" w:rsidR="00297866" w:rsidRPr="00297866" w:rsidRDefault="00297866" w:rsidP="0076496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5DB5F15" w14:textId="77777777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Mjesto izvršenja: Područje Brodsko-posavske županije</w:t>
      </w:r>
    </w:p>
    <w:p w14:paraId="5BDB8491" w14:textId="77777777" w:rsidR="00297866" w:rsidRPr="00297866" w:rsidRDefault="00297866" w:rsidP="0076496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0F7983A6" w14:textId="77777777" w:rsidR="00297866" w:rsidRPr="00297866" w:rsidRDefault="00297866" w:rsidP="0076496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Opis predmeta nabave i tehnička specifikacija: Osnovna kemijska analiza tla s uzimanjem uzoraka tla i preporukom gnojidbe.</w:t>
      </w:r>
    </w:p>
    <w:p w14:paraId="43BC2A08" w14:textId="77777777" w:rsidR="00297866" w:rsidRPr="00297866" w:rsidRDefault="00297866" w:rsidP="007649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24A54DA0" w14:textId="7E8D0187" w:rsidR="00297866" w:rsidRPr="00297866" w:rsidRDefault="00297866" w:rsidP="0076496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10. Predstavnici naručitelja za provedbu postupka: </w:t>
      </w:r>
      <w:r w:rsidR="0018130E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Željko Burazović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</w:t>
      </w:r>
      <w:r w:rsidR="0018130E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Dejan Jurić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, </w:t>
      </w:r>
      <w:r w:rsidR="0018130E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>Petar Molnar</w:t>
      </w:r>
    </w:p>
    <w:p w14:paraId="749FA8FF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</w:t>
      </w:r>
    </w:p>
    <w:p w14:paraId="2C232F7B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11. Naziv i adresa ponuditelja kojima se šalje poziv za dostavu ponuda:</w:t>
      </w:r>
    </w:p>
    <w:p w14:paraId="5CE14A70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49F192D6" w14:textId="6863474B" w:rsidR="00297866" w:rsidRPr="0076496E" w:rsidRDefault="0076496E" w:rsidP="0029786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  <w:r w:rsidRPr="0076496E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Agronomski fakultet, zavod za ishranu bilja</w:t>
      </w:r>
    </w:p>
    <w:p w14:paraId="6B7EB325" w14:textId="5178F3AE" w:rsidR="0076496E" w:rsidRPr="0076496E" w:rsidRDefault="0076496E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  <w:r w:rsidRPr="0076496E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Svetošimunska cesta 25</w:t>
      </w:r>
    </w:p>
    <w:p w14:paraId="28293B78" w14:textId="3C7675AF" w:rsidR="0076496E" w:rsidRPr="0076496E" w:rsidRDefault="0076496E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  <w:r w:rsidRPr="0076496E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10 000 Zagreb</w:t>
      </w:r>
    </w:p>
    <w:p w14:paraId="278D91B8" w14:textId="0FFFFEC7" w:rsidR="0076496E" w:rsidRPr="00297866" w:rsidRDefault="0098642A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hyperlink r:id="rId6" w:history="1">
        <w:r w:rsidR="0076496E" w:rsidRPr="00A00C05">
          <w:rPr>
            <w:rStyle w:val="Hiperveza"/>
            <w:rFonts w:ascii="Times New Roman" w:eastAsia="Times New Roman" w:hAnsi="Times New Roman" w:cs="Times New Roman"/>
            <w:b/>
            <w:kern w:val="0"/>
            <w:lang w:eastAsia="hr-HR"/>
            <w14:ligatures w14:val="none"/>
          </w:rPr>
          <w:t>sslunjski@agr.hr</w:t>
        </w:r>
      </w:hyperlink>
      <w:r w:rsidR="0076496E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 xml:space="preserve"> </w:t>
      </w:r>
    </w:p>
    <w:p w14:paraId="539B0803" w14:textId="77777777" w:rsidR="00297866" w:rsidRPr="00297866" w:rsidRDefault="00297866" w:rsidP="00297866">
      <w:pPr>
        <w:autoSpaceDE w:val="0"/>
        <w:autoSpaceDN w:val="0"/>
        <w:adjustRightInd w:val="0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7D8F46FC" w14:textId="237E5F62" w:rsidR="00297866" w:rsidRPr="0076496E" w:rsidRDefault="0076496E" w:rsidP="0029786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  <w:r w:rsidRPr="0076496E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Kutjevo d.d.</w:t>
      </w:r>
    </w:p>
    <w:p w14:paraId="421DEE65" w14:textId="369F0DB0" w:rsidR="0076496E" w:rsidRPr="0076496E" w:rsidRDefault="0076496E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  <w:r w:rsidRPr="0076496E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Kralja Tomislava 1</w:t>
      </w:r>
    </w:p>
    <w:p w14:paraId="0EDCEC30" w14:textId="50EEF34D" w:rsidR="0076496E" w:rsidRDefault="0076496E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76496E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34 340 Kutjevo</w:t>
      </w:r>
    </w:p>
    <w:p w14:paraId="79F8AF01" w14:textId="703CCE18" w:rsidR="0076496E" w:rsidRDefault="0098642A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hyperlink r:id="rId7" w:history="1">
        <w:r w:rsidR="0076496E" w:rsidRPr="00A00C05">
          <w:rPr>
            <w:rStyle w:val="Hiperveza"/>
            <w:rFonts w:ascii="Times New Roman" w:eastAsia="Times New Roman" w:hAnsi="Times New Roman" w:cs="Times New Roman"/>
            <w:b/>
            <w:kern w:val="0"/>
            <w:lang w:eastAsia="hr-HR"/>
            <w14:ligatures w14:val="none"/>
          </w:rPr>
          <w:t>Valentina.zmeskal@kutjevo.com</w:t>
        </w:r>
      </w:hyperlink>
    </w:p>
    <w:p w14:paraId="456F1569" w14:textId="77777777" w:rsidR="0076496E" w:rsidRPr="00297866" w:rsidRDefault="0076496E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7CA320F6" w14:textId="77777777" w:rsidR="00297866" w:rsidRPr="00297866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0CCBD49C" w14:textId="77777777" w:rsidR="0076496E" w:rsidRPr="0076496E" w:rsidRDefault="00297866" w:rsidP="0029786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Regionalni centar za Biotehnološka istraživanja i razvoj</w:t>
      </w:r>
      <w:r w:rsidR="0076496E" w:rsidRPr="0076496E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 xml:space="preserve"> Brodsko-posavske županije</w:t>
      </w:r>
      <w:r w:rsidRPr="00297866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 xml:space="preserve">, Ivana Cankara 76 </w:t>
      </w:r>
    </w:p>
    <w:p w14:paraId="19348178" w14:textId="02A812FB" w:rsidR="00297866" w:rsidRPr="0076496E" w:rsidRDefault="00297866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bCs/>
          <w:kern w:val="0"/>
          <w:lang w:eastAsia="hr-HR"/>
          <w14:ligatures w14:val="none"/>
        </w:rPr>
        <w:t>35000 Slavonski Brod</w:t>
      </w:r>
    </w:p>
    <w:p w14:paraId="04ECE467" w14:textId="6A0438EB" w:rsidR="0076496E" w:rsidRDefault="0098642A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hyperlink r:id="rId8" w:history="1">
        <w:r w:rsidR="0076496E" w:rsidRPr="00A00C05">
          <w:rPr>
            <w:rStyle w:val="Hiperveza"/>
            <w:rFonts w:ascii="Times New Roman" w:eastAsia="Times New Roman" w:hAnsi="Times New Roman" w:cs="Times New Roman"/>
            <w:b/>
            <w:kern w:val="0"/>
            <w:lang w:eastAsia="hr-HR"/>
            <w14:ligatures w14:val="none"/>
          </w:rPr>
          <w:t>info@biotech.hr</w:t>
        </w:r>
      </w:hyperlink>
    </w:p>
    <w:p w14:paraId="7E94D313" w14:textId="77777777" w:rsidR="0076496E" w:rsidRPr="00297866" w:rsidRDefault="0076496E" w:rsidP="0076496E">
      <w:pPr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0E579510" w14:textId="77777777" w:rsidR="00297866" w:rsidRPr="00297866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50FE50B1" w14:textId="77777777" w:rsidR="00297866" w:rsidRPr="00297866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476A73E3" w14:textId="77777777" w:rsidR="00297866" w:rsidRPr="00297866" w:rsidRDefault="00297866" w:rsidP="002978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59ECA048" w14:textId="77777777" w:rsidR="00297866" w:rsidRPr="00297866" w:rsidRDefault="00297866" w:rsidP="0029786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hr-HR"/>
          <w14:ligatures w14:val="none"/>
        </w:rPr>
      </w:pPr>
    </w:p>
    <w:p w14:paraId="65CDDBAC" w14:textId="50B16626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="0076496E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      </w:t>
      </w:r>
      <w:r w:rsidRPr="00297866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ab/>
      </w:r>
      <w:r w:rsidR="0076496E">
        <w:rPr>
          <w:rFonts w:ascii="Times New Roman" w:eastAsia="Times New Roman" w:hAnsi="Times New Roman" w:cs="Times New Roman"/>
          <w:kern w:val="0"/>
          <w:lang w:eastAsia="hr-HR"/>
          <w14:ligatures w14:val="none"/>
        </w:rPr>
        <w:t xml:space="preserve"> </w:t>
      </w: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>PROČELNIK</w:t>
      </w:r>
    </w:p>
    <w:p w14:paraId="25713672" w14:textId="77777777" w:rsidR="00297866" w:rsidRPr="00297866" w:rsidRDefault="00297866" w:rsidP="002978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</w:p>
    <w:p w14:paraId="0342688B" w14:textId="15EFBB14" w:rsidR="00297866" w:rsidRPr="00297866" w:rsidRDefault="00297866" w:rsidP="0029786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</w:pP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ab/>
      </w: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ab/>
      </w:r>
      <w:r w:rsidR="0076496E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 xml:space="preserve">         </w:t>
      </w:r>
      <w:r w:rsidRPr="00297866">
        <w:rPr>
          <w:rFonts w:ascii="Times New Roman" w:eastAsia="Times New Roman" w:hAnsi="Times New Roman" w:cs="Times New Roman"/>
          <w:b/>
          <w:kern w:val="0"/>
          <w:lang w:eastAsia="hr-HR"/>
          <w14:ligatures w14:val="none"/>
        </w:rPr>
        <w:t xml:space="preserve">      Željko Burazović, mag.ing.agr.</w:t>
      </w:r>
    </w:p>
    <w:p w14:paraId="7CEC6092" w14:textId="07490DF8" w:rsidR="00AD7F47" w:rsidRPr="00297866" w:rsidRDefault="0076496E" w:rsidP="00297866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sectPr w:rsidR="00AD7F47" w:rsidRPr="002978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67B90"/>
    <w:multiLevelType w:val="hybridMultilevel"/>
    <w:tmpl w:val="2E8E5C3A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2556F45"/>
    <w:multiLevelType w:val="hybridMultilevel"/>
    <w:tmpl w:val="0EC86B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D754A8"/>
    <w:multiLevelType w:val="hybridMultilevel"/>
    <w:tmpl w:val="E2F2F9E0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32B0A"/>
    <w:rsid w:val="0005318D"/>
    <w:rsid w:val="0018130E"/>
    <w:rsid w:val="00297866"/>
    <w:rsid w:val="003A2182"/>
    <w:rsid w:val="003F7662"/>
    <w:rsid w:val="004F6F5D"/>
    <w:rsid w:val="00674B7A"/>
    <w:rsid w:val="0076496E"/>
    <w:rsid w:val="008F6C1D"/>
    <w:rsid w:val="0098642A"/>
    <w:rsid w:val="00AD7F47"/>
    <w:rsid w:val="00F5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6496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649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6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iotech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alentina.zmeskal@kutjev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lunjski@agr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6</cp:revision>
  <dcterms:created xsi:type="dcterms:W3CDTF">2026-07-06T10:34:00Z</dcterms:created>
  <dcterms:modified xsi:type="dcterms:W3CDTF">2026-07-06T11:33:00Z</dcterms:modified>
</cp:coreProperties>
</file>