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0030EF26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</w:t>
      </w:r>
      <w:r w:rsidR="00E65BAF">
        <w:rPr>
          <w:rFonts w:ascii="Times New Roman" w:hAnsi="Times New Roman"/>
          <w:sz w:val="24"/>
          <w:szCs w:val="24"/>
        </w:rPr>
        <w:t>6</w:t>
      </w:r>
      <w:r w:rsidRPr="00DE7AA2">
        <w:rPr>
          <w:rFonts w:ascii="Times New Roman" w:hAnsi="Times New Roman"/>
          <w:sz w:val="24"/>
          <w:szCs w:val="24"/>
        </w:rPr>
        <w:t>-01/</w:t>
      </w:r>
      <w:r w:rsidR="00E65BAF">
        <w:rPr>
          <w:rFonts w:ascii="Times New Roman" w:hAnsi="Times New Roman"/>
          <w:sz w:val="24"/>
          <w:szCs w:val="24"/>
        </w:rPr>
        <w:t>45</w:t>
      </w:r>
    </w:p>
    <w:p w14:paraId="290D43FE" w14:textId="15BC9FDE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</w:t>
      </w:r>
      <w:r w:rsidR="00E65BAF">
        <w:rPr>
          <w:rFonts w:ascii="Times New Roman" w:hAnsi="Times New Roman"/>
          <w:sz w:val="24"/>
          <w:szCs w:val="24"/>
        </w:rPr>
        <w:t>6</w:t>
      </w:r>
      <w:r w:rsidRPr="00DE7AA2">
        <w:rPr>
          <w:rFonts w:ascii="Times New Roman" w:hAnsi="Times New Roman"/>
          <w:sz w:val="24"/>
          <w:szCs w:val="24"/>
        </w:rPr>
        <w:t>-</w:t>
      </w:r>
      <w:r w:rsidR="00E65BAF">
        <w:rPr>
          <w:rFonts w:ascii="Times New Roman" w:hAnsi="Times New Roman"/>
          <w:sz w:val="24"/>
          <w:szCs w:val="24"/>
        </w:rPr>
        <w:t>7</w:t>
      </w:r>
    </w:p>
    <w:p w14:paraId="7CF61D4B" w14:textId="794FFE3D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E65BAF">
        <w:rPr>
          <w:rFonts w:ascii="Times New Roman" w:hAnsi="Times New Roman"/>
          <w:sz w:val="24"/>
          <w:szCs w:val="24"/>
        </w:rPr>
        <w:t>2</w:t>
      </w:r>
      <w:r w:rsidR="00067B02">
        <w:rPr>
          <w:rFonts w:ascii="Times New Roman" w:hAnsi="Times New Roman"/>
          <w:sz w:val="24"/>
          <w:szCs w:val="24"/>
        </w:rPr>
        <w:t>3</w:t>
      </w:r>
      <w:r w:rsidR="00E65BAF">
        <w:rPr>
          <w:rFonts w:ascii="Times New Roman" w:hAnsi="Times New Roman"/>
          <w:sz w:val="24"/>
          <w:szCs w:val="24"/>
        </w:rPr>
        <w:t>. srpnja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202</w:t>
      </w:r>
      <w:r w:rsidR="00E65BAF">
        <w:rPr>
          <w:rFonts w:ascii="Times New Roman" w:hAnsi="Times New Roman"/>
          <w:sz w:val="24"/>
          <w:szCs w:val="24"/>
        </w:rPr>
        <w:t>6</w:t>
      </w:r>
      <w:r w:rsidRPr="00DE7AA2">
        <w:rPr>
          <w:rFonts w:ascii="Times New Roman" w:hAnsi="Times New Roman"/>
          <w:sz w:val="24"/>
          <w:szCs w:val="24"/>
        </w:rPr>
        <w:t>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CD5D15" w14:textId="77777777" w:rsidR="00E65BAF" w:rsidRDefault="00DE7AA2" w:rsidP="00E65B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450AC2"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0" w:name="_Hlk235788912"/>
      <w:r w:rsidR="00E65BAF">
        <w:rPr>
          <w:rFonts w:ascii="Times New Roman" w:hAnsi="Times New Roman"/>
          <w:bCs/>
          <w:sz w:val="24"/>
          <w:szCs w:val="24"/>
        </w:rPr>
        <w:t xml:space="preserve">školske sportske  </w:t>
      </w:r>
    </w:p>
    <w:p w14:paraId="6107C76C" w14:textId="77777777" w:rsidR="00E65BAF" w:rsidRDefault="00E65BAF" w:rsidP="00E65B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dvorane uz Osnovnu školu Mato Lovrak, Nova Gradiška</w:t>
      </w:r>
      <w:r w:rsidR="00DF3269">
        <w:rPr>
          <w:rFonts w:ascii="Times New Roman" w:hAnsi="Times New Roman"/>
          <w:bCs/>
          <w:sz w:val="24"/>
          <w:szCs w:val="24"/>
        </w:rPr>
        <w:t xml:space="preserve"> </w:t>
      </w:r>
      <w:bookmarkEnd w:id="0"/>
      <w:r w:rsidR="00450AC2"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 w:rsidR="00450AC2">
        <w:rPr>
          <w:rFonts w:ascii="Times New Roman" w:hAnsi="Times New Roman"/>
          <w:bCs/>
          <w:sz w:val="24"/>
          <w:szCs w:val="24"/>
        </w:rPr>
        <w:t xml:space="preserve"> </w:t>
      </w:r>
      <w:r w:rsidR="00450AC2" w:rsidRPr="00CC0427">
        <w:rPr>
          <w:rFonts w:ascii="Times New Roman" w:hAnsi="Times New Roman"/>
          <w:bCs/>
          <w:sz w:val="24"/>
          <w:szCs w:val="24"/>
        </w:rPr>
        <w:t>nadzor</w:t>
      </w:r>
      <w:r w:rsidR="00450AC2">
        <w:rPr>
          <w:rFonts w:ascii="Times New Roman" w:hAnsi="Times New Roman"/>
          <w:bCs/>
          <w:sz w:val="24"/>
          <w:szCs w:val="24"/>
        </w:rPr>
        <w:t xml:space="preserve"> i </w:t>
      </w:r>
    </w:p>
    <w:p w14:paraId="6D3A3A72" w14:textId="38738007" w:rsidR="00450AC2" w:rsidRDefault="00E65BAF" w:rsidP="00E65B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450AC2" w:rsidRPr="00202048">
        <w:rPr>
          <w:rFonts w:ascii="Times New Roman" w:hAnsi="Times New Roman"/>
          <w:bCs/>
          <w:sz w:val="24"/>
          <w:szCs w:val="24"/>
        </w:rPr>
        <w:t>koordinator zaštite na radu tijekom građenja (koordinator II)</w:t>
      </w:r>
    </w:p>
    <w:p w14:paraId="70A5FE07" w14:textId="6DE1103C" w:rsidR="00DE7AA2" w:rsidRPr="00DE7AA2" w:rsidRDefault="00DE7AA2" w:rsidP="00E65B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10A24C6A" w:rsidR="00DE7AA2" w:rsidRPr="00DE7AA2" w:rsidRDefault="00DE7AA2" w:rsidP="00E65B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 w:rsidR="00450AC2" w:rsidRPr="00450AC2">
        <w:rPr>
          <w:rFonts w:ascii="Times New Roman" w:hAnsi="Times New Roman"/>
          <w:sz w:val="24"/>
          <w:szCs w:val="24"/>
        </w:rPr>
        <w:t xml:space="preserve">Dogradnja </w:t>
      </w:r>
      <w:r w:rsidR="00E65BAF" w:rsidRPr="00E65BAF">
        <w:rPr>
          <w:rFonts w:ascii="Times New Roman" w:hAnsi="Times New Roman"/>
          <w:sz w:val="24"/>
          <w:szCs w:val="24"/>
        </w:rPr>
        <w:t>školske sportske</w:t>
      </w:r>
      <w:r w:rsidR="00E65BAF">
        <w:rPr>
          <w:rFonts w:ascii="Times New Roman" w:hAnsi="Times New Roman"/>
          <w:sz w:val="24"/>
          <w:szCs w:val="24"/>
        </w:rPr>
        <w:t xml:space="preserve"> </w:t>
      </w:r>
      <w:r w:rsidR="00E65BAF" w:rsidRPr="00E65BAF">
        <w:rPr>
          <w:rFonts w:ascii="Times New Roman" w:hAnsi="Times New Roman"/>
          <w:sz w:val="24"/>
          <w:szCs w:val="24"/>
        </w:rPr>
        <w:t xml:space="preserve">dvorane uz Osnovnu školu Mato Lovrak, Nova Gradiška </w:t>
      </w:r>
      <w:r w:rsidR="00450AC2" w:rsidRPr="00450AC2">
        <w:rPr>
          <w:rFonts w:ascii="Times New Roman" w:hAnsi="Times New Roman"/>
          <w:sz w:val="24"/>
          <w:szCs w:val="24"/>
        </w:rPr>
        <w:t>– stručni  nadzor i koordinator zaštite na radu tijekom građenja (koordinator II)</w:t>
      </w:r>
      <w:r w:rsidRPr="00DE7AA2">
        <w:rPr>
          <w:rFonts w:ascii="Times New Roman" w:hAnsi="Times New Roman"/>
          <w:sz w:val="24"/>
          <w:szCs w:val="24"/>
        </w:rPr>
        <w:t xml:space="preserve">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27741"/>
    <w:rsid w:val="00062246"/>
    <w:rsid w:val="00067B02"/>
    <w:rsid w:val="000F1D6A"/>
    <w:rsid w:val="00226C8E"/>
    <w:rsid w:val="00450AC2"/>
    <w:rsid w:val="004C1813"/>
    <w:rsid w:val="00714DD9"/>
    <w:rsid w:val="0084641D"/>
    <w:rsid w:val="008E2E00"/>
    <w:rsid w:val="00C2446C"/>
    <w:rsid w:val="00DE7AA2"/>
    <w:rsid w:val="00DF3269"/>
    <w:rsid w:val="00E4210A"/>
    <w:rsid w:val="00E65BAF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9</cp:revision>
  <dcterms:created xsi:type="dcterms:W3CDTF">2025-11-12T12:33:00Z</dcterms:created>
  <dcterms:modified xsi:type="dcterms:W3CDTF">2026-07-24T10:36:00Z</dcterms:modified>
</cp:coreProperties>
</file>