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434E" w:rsidRDefault="003B434E" w:rsidP="003B434E">
      <w:pPr>
        <w:spacing w:after="0" w:line="240" w:lineRule="auto"/>
        <w:rPr>
          <w:b/>
          <w:sz w:val="24"/>
          <w:szCs w:val="24"/>
        </w:rPr>
      </w:pPr>
    </w:p>
    <w:p w:rsidR="003B434E" w:rsidRDefault="003B434E" w:rsidP="003B434E">
      <w:pPr>
        <w:spacing w:after="0" w:line="240" w:lineRule="auto"/>
        <w:rPr>
          <w:b/>
          <w:sz w:val="24"/>
          <w:szCs w:val="24"/>
        </w:rPr>
      </w:pPr>
    </w:p>
    <w:p w:rsidR="004920CB" w:rsidRDefault="004920CB" w:rsidP="003B434E">
      <w:pPr>
        <w:spacing w:after="0" w:line="240" w:lineRule="auto"/>
        <w:rPr>
          <w:b/>
          <w:sz w:val="24"/>
          <w:szCs w:val="24"/>
        </w:rPr>
      </w:pPr>
    </w:p>
    <w:p w:rsidR="003B434E" w:rsidRDefault="004920CB" w:rsidP="003B434E">
      <w:pPr>
        <w:spacing w:after="0" w:line="240" w:lineRule="auto"/>
        <w:rPr>
          <w:b/>
          <w:sz w:val="24"/>
          <w:szCs w:val="24"/>
        </w:rPr>
      </w:pPr>
      <w:r>
        <w:rPr>
          <w:b/>
          <w:noProof/>
          <w:sz w:val="24"/>
          <w:szCs w:val="24"/>
          <w:lang w:eastAsia="hr-HR"/>
        </w:rPr>
        <w:drawing>
          <wp:inline distT="0" distB="0" distL="0" distR="0">
            <wp:extent cx="636905" cy="801370"/>
            <wp:effectExtent l="19050" t="0" r="0" b="0"/>
            <wp:docPr id="1" name="Slika 1" descr="Slikovni rezultat za 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Slikovni rezultat za grb"/>
                    <pic:cNvPicPr>
                      <a:picLocks noChangeAspect="1" noChangeArrowheads="1"/>
                    </pic:cNvPicPr>
                  </pic:nvPicPr>
                  <pic:blipFill>
                    <a:blip r:embed="rId5" cstate="print"/>
                    <a:srcRect/>
                    <a:stretch>
                      <a:fillRect/>
                    </a:stretch>
                  </pic:blipFill>
                  <pic:spPr bwMode="auto">
                    <a:xfrm>
                      <a:off x="0" y="0"/>
                      <a:ext cx="636905" cy="801370"/>
                    </a:xfrm>
                    <a:prstGeom prst="rect">
                      <a:avLst/>
                    </a:prstGeom>
                    <a:noFill/>
                    <a:ln w="9525">
                      <a:noFill/>
                      <a:miter lim="800000"/>
                      <a:headEnd/>
                      <a:tailEnd/>
                    </a:ln>
                  </pic:spPr>
                </pic:pic>
              </a:graphicData>
            </a:graphic>
          </wp:inline>
        </w:drawing>
      </w:r>
    </w:p>
    <w:p w:rsidR="00894F7C" w:rsidRDefault="00894F7C" w:rsidP="003B434E">
      <w:pPr>
        <w:spacing w:after="0" w:line="240" w:lineRule="auto"/>
        <w:rPr>
          <w:b/>
          <w:sz w:val="24"/>
          <w:szCs w:val="24"/>
        </w:rPr>
      </w:pPr>
    </w:p>
    <w:p w:rsidR="003B434E" w:rsidRDefault="00894F7C" w:rsidP="003B434E">
      <w:pPr>
        <w:spacing w:after="0" w:line="240" w:lineRule="auto"/>
        <w:rPr>
          <w:b/>
          <w:sz w:val="24"/>
          <w:szCs w:val="24"/>
        </w:rPr>
      </w:pPr>
      <w:r>
        <w:rPr>
          <w:b/>
          <w:sz w:val="24"/>
          <w:szCs w:val="24"/>
        </w:rPr>
        <w:t>REPUBLIKA HRVATSKA</w:t>
      </w:r>
    </w:p>
    <w:p w:rsidR="00894F7C" w:rsidRDefault="00894F7C" w:rsidP="003B434E">
      <w:pPr>
        <w:spacing w:after="0" w:line="240" w:lineRule="auto"/>
        <w:rPr>
          <w:b/>
          <w:sz w:val="24"/>
          <w:szCs w:val="24"/>
        </w:rPr>
      </w:pPr>
      <w:r>
        <w:rPr>
          <w:b/>
          <w:sz w:val="24"/>
          <w:szCs w:val="24"/>
        </w:rPr>
        <w:t>BRODSKO-POSAVSKA ŽUPANIJA</w:t>
      </w:r>
    </w:p>
    <w:p w:rsidR="003B434E" w:rsidRPr="007239F8" w:rsidRDefault="003B434E" w:rsidP="003B434E">
      <w:pPr>
        <w:spacing w:after="0" w:line="240" w:lineRule="auto"/>
        <w:rPr>
          <w:b/>
          <w:sz w:val="24"/>
          <w:szCs w:val="24"/>
        </w:rPr>
      </w:pPr>
      <w:r w:rsidRPr="007239F8">
        <w:rPr>
          <w:b/>
          <w:sz w:val="24"/>
          <w:szCs w:val="24"/>
        </w:rPr>
        <w:t>UPRAVNI ODJEL ZA ZDRAVSTVO,</w:t>
      </w:r>
    </w:p>
    <w:p w:rsidR="003B434E" w:rsidRDefault="003B434E" w:rsidP="003B434E">
      <w:pPr>
        <w:spacing w:after="0" w:line="240" w:lineRule="auto"/>
        <w:rPr>
          <w:b/>
          <w:sz w:val="24"/>
          <w:szCs w:val="24"/>
        </w:rPr>
      </w:pPr>
      <w:r w:rsidRPr="007239F8">
        <w:rPr>
          <w:b/>
          <w:sz w:val="24"/>
          <w:szCs w:val="24"/>
        </w:rPr>
        <w:t>SOCIJALNU SKRB I HRVATSKE BRANITELJE</w:t>
      </w:r>
    </w:p>
    <w:p w:rsidR="003B434E" w:rsidRDefault="003B434E" w:rsidP="003B434E">
      <w:pPr>
        <w:spacing w:after="0" w:line="240" w:lineRule="auto"/>
        <w:rPr>
          <w:b/>
          <w:sz w:val="24"/>
          <w:szCs w:val="24"/>
        </w:rPr>
      </w:pPr>
      <w:r>
        <w:rPr>
          <w:b/>
          <w:sz w:val="24"/>
          <w:szCs w:val="24"/>
        </w:rPr>
        <w:t>KLASA: 112-02/21-01/49</w:t>
      </w:r>
    </w:p>
    <w:p w:rsidR="003B434E" w:rsidRDefault="003B434E" w:rsidP="003B434E">
      <w:pPr>
        <w:spacing w:after="0" w:line="240" w:lineRule="auto"/>
        <w:rPr>
          <w:b/>
          <w:sz w:val="24"/>
          <w:szCs w:val="24"/>
        </w:rPr>
      </w:pPr>
      <w:r>
        <w:rPr>
          <w:b/>
          <w:sz w:val="24"/>
          <w:szCs w:val="24"/>
        </w:rPr>
        <w:t>URBROJ: 2178/1-06/1-21-3</w:t>
      </w:r>
    </w:p>
    <w:p w:rsidR="003B434E" w:rsidRPr="007239F8" w:rsidRDefault="003B434E" w:rsidP="003B434E">
      <w:pPr>
        <w:spacing w:after="0" w:line="240" w:lineRule="auto"/>
        <w:rPr>
          <w:b/>
          <w:sz w:val="24"/>
          <w:szCs w:val="24"/>
        </w:rPr>
      </w:pPr>
      <w:r>
        <w:rPr>
          <w:b/>
          <w:sz w:val="24"/>
          <w:szCs w:val="24"/>
        </w:rPr>
        <w:t>Slavonski Brod, 29. listopad 2021.</w:t>
      </w:r>
    </w:p>
    <w:p w:rsidR="003B434E" w:rsidRDefault="003B434E" w:rsidP="003B434E"/>
    <w:p w:rsidR="007D7162" w:rsidRDefault="007D7162" w:rsidP="0097295D">
      <w:pPr>
        <w:spacing w:before="240" w:after="0" w:line="240" w:lineRule="auto"/>
        <w:jc w:val="center"/>
        <w:rPr>
          <w:rFonts w:eastAsia="Times New Roman"/>
          <w:b/>
          <w:sz w:val="24"/>
          <w:szCs w:val="24"/>
          <w:lang w:val="en-GB"/>
        </w:rPr>
      </w:pPr>
    </w:p>
    <w:p w:rsidR="003B434E" w:rsidRDefault="003B434E" w:rsidP="0097295D">
      <w:pPr>
        <w:autoSpaceDE w:val="0"/>
        <w:autoSpaceDN w:val="0"/>
        <w:adjustRightInd w:val="0"/>
        <w:spacing w:after="0" w:line="240" w:lineRule="auto"/>
        <w:rPr>
          <w:rFonts w:eastAsia="Times New Roman"/>
          <w:b/>
          <w:sz w:val="24"/>
          <w:szCs w:val="24"/>
          <w:lang w:val="en-GB"/>
        </w:rPr>
      </w:pPr>
    </w:p>
    <w:p w:rsidR="003B434E" w:rsidRDefault="003B434E" w:rsidP="0097295D">
      <w:pPr>
        <w:autoSpaceDE w:val="0"/>
        <w:autoSpaceDN w:val="0"/>
        <w:adjustRightInd w:val="0"/>
        <w:spacing w:after="0" w:line="240" w:lineRule="auto"/>
        <w:rPr>
          <w:rFonts w:eastAsia="Times New Roman"/>
          <w:b/>
          <w:sz w:val="24"/>
          <w:szCs w:val="24"/>
          <w:lang w:val="en-GB"/>
        </w:rPr>
      </w:pPr>
    </w:p>
    <w:p w:rsidR="0097295D" w:rsidRPr="003B434E" w:rsidRDefault="0097295D" w:rsidP="003B434E">
      <w:pPr>
        <w:autoSpaceDE w:val="0"/>
        <w:autoSpaceDN w:val="0"/>
        <w:adjustRightInd w:val="0"/>
        <w:spacing w:after="0" w:line="240" w:lineRule="auto"/>
        <w:jc w:val="both"/>
        <w:rPr>
          <w:rFonts w:eastAsia="Times New Roman"/>
          <w:sz w:val="24"/>
          <w:szCs w:val="24"/>
          <w:lang w:val="en-GB"/>
        </w:rPr>
      </w:pPr>
      <w:proofErr w:type="spellStart"/>
      <w:r w:rsidRPr="003B434E">
        <w:rPr>
          <w:rFonts w:eastAsia="Times New Roman"/>
          <w:sz w:val="24"/>
          <w:szCs w:val="24"/>
          <w:lang w:val="en-GB"/>
        </w:rPr>
        <w:t>Oglas</w:t>
      </w:r>
      <w:proofErr w:type="spellEnd"/>
      <w:r w:rsidRPr="003B434E">
        <w:rPr>
          <w:rFonts w:eastAsia="Times New Roman"/>
          <w:sz w:val="24"/>
          <w:szCs w:val="24"/>
          <w:lang w:val="en-GB"/>
        </w:rPr>
        <w:t xml:space="preserve"> </w:t>
      </w:r>
      <w:proofErr w:type="spellStart"/>
      <w:r w:rsidRPr="003B434E">
        <w:rPr>
          <w:rFonts w:eastAsia="Times New Roman"/>
          <w:sz w:val="24"/>
          <w:szCs w:val="24"/>
          <w:lang w:val="en-GB"/>
        </w:rPr>
        <w:t>za</w:t>
      </w:r>
      <w:proofErr w:type="spellEnd"/>
      <w:r w:rsidRPr="003B434E">
        <w:rPr>
          <w:rFonts w:eastAsia="Times New Roman"/>
          <w:sz w:val="24"/>
          <w:szCs w:val="24"/>
          <w:lang w:val="en-GB"/>
        </w:rPr>
        <w:t xml:space="preserve"> </w:t>
      </w:r>
      <w:r w:rsidRPr="003B434E">
        <w:rPr>
          <w:sz w:val="24"/>
          <w:szCs w:val="24"/>
        </w:rPr>
        <w:t xml:space="preserve">prijam u službu </w:t>
      </w:r>
      <w:r w:rsidR="00CA64DF" w:rsidRPr="003B434E">
        <w:rPr>
          <w:sz w:val="24"/>
          <w:szCs w:val="24"/>
        </w:rPr>
        <w:t xml:space="preserve">na određeno vrijeme </w:t>
      </w:r>
      <w:r w:rsidRPr="003B434E">
        <w:rPr>
          <w:sz w:val="24"/>
          <w:szCs w:val="24"/>
        </w:rPr>
        <w:t xml:space="preserve">u </w:t>
      </w:r>
      <w:r w:rsidR="00CA64DF" w:rsidRPr="003B434E">
        <w:rPr>
          <w:sz w:val="24"/>
          <w:szCs w:val="24"/>
        </w:rPr>
        <w:t xml:space="preserve">Upravni odjel </w:t>
      </w:r>
      <w:r w:rsidR="007D7162" w:rsidRPr="003B434E">
        <w:rPr>
          <w:sz w:val="24"/>
          <w:szCs w:val="24"/>
        </w:rPr>
        <w:t xml:space="preserve">za zdravstvo, socijalnu skrb i hrvatske </w:t>
      </w:r>
      <w:proofErr w:type="gramStart"/>
      <w:r w:rsidR="007D7162" w:rsidRPr="003B434E">
        <w:rPr>
          <w:sz w:val="24"/>
          <w:szCs w:val="24"/>
        </w:rPr>
        <w:t xml:space="preserve">branitelje  </w:t>
      </w:r>
      <w:r w:rsidRPr="003B434E">
        <w:rPr>
          <w:sz w:val="24"/>
          <w:szCs w:val="24"/>
        </w:rPr>
        <w:t>Brodsko</w:t>
      </w:r>
      <w:proofErr w:type="gramEnd"/>
      <w:r w:rsidRPr="003B434E">
        <w:rPr>
          <w:sz w:val="24"/>
          <w:szCs w:val="24"/>
        </w:rPr>
        <w:t xml:space="preserve">-posavske županije, </w:t>
      </w:r>
      <w:r w:rsidRPr="003B434E">
        <w:rPr>
          <w:rFonts w:eastAsia="Times New Roman"/>
          <w:sz w:val="24"/>
          <w:szCs w:val="24"/>
          <w:lang w:val="en-GB"/>
        </w:rPr>
        <w:t xml:space="preserve"> </w:t>
      </w:r>
      <w:proofErr w:type="spellStart"/>
      <w:r w:rsidRPr="003B434E">
        <w:rPr>
          <w:rFonts w:eastAsia="Times New Roman"/>
          <w:sz w:val="24"/>
          <w:szCs w:val="24"/>
          <w:lang w:val="en-GB"/>
        </w:rPr>
        <w:t>objavljen</w:t>
      </w:r>
      <w:proofErr w:type="spellEnd"/>
      <w:r w:rsidRPr="003B434E">
        <w:rPr>
          <w:rFonts w:eastAsia="Times New Roman"/>
          <w:sz w:val="24"/>
          <w:szCs w:val="24"/>
          <w:lang w:val="en-GB"/>
        </w:rPr>
        <w:t xml:space="preserve"> </w:t>
      </w:r>
      <w:proofErr w:type="spellStart"/>
      <w:r w:rsidR="007D7162" w:rsidRPr="003B434E">
        <w:rPr>
          <w:rFonts w:eastAsia="Times New Roman"/>
          <w:sz w:val="24"/>
          <w:szCs w:val="24"/>
          <w:lang w:val="en-GB"/>
        </w:rPr>
        <w:t>na</w:t>
      </w:r>
      <w:proofErr w:type="spellEnd"/>
      <w:r w:rsidR="007D7162" w:rsidRPr="003B434E">
        <w:rPr>
          <w:rFonts w:eastAsia="Times New Roman"/>
          <w:sz w:val="24"/>
          <w:szCs w:val="24"/>
          <w:lang w:val="en-GB"/>
        </w:rPr>
        <w:t xml:space="preserve"> web </w:t>
      </w:r>
      <w:proofErr w:type="spellStart"/>
      <w:r w:rsidR="007D7162" w:rsidRPr="003B434E">
        <w:rPr>
          <w:rFonts w:eastAsia="Times New Roman"/>
          <w:sz w:val="24"/>
          <w:szCs w:val="24"/>
          <w:lang w:val="en-GB"/>
        </w:rPr>
        <w:t>stranici</w:t>
      </w:r>
      <w:proofErr w:type="spellEnd"/>
      <w:r w:rsidR="007D7162" w:rsidRPr="003B434E">
        <w:rPr>
          <w:rFonts w:eastAsia="Times New Roman"/>
          <w:sz w:val="24"/>
          <w:szCs w:val="24"/>
          <w:lang w:val="en-GB"/>
        </w:rPr>
        <w:t xml:space="preserve"> </w:t>
      </w:r>
      <w:proofErr w:type="spellStart"/>
      <w:r w:rsidR="007D7162" w:rsidRPr="003B434E">
        <w:rPr>
          <w:rFonts w:eastAsia="Times New Roman"/>
          <w:sz w:val="24"/>
          <w:szCs w:val="24"/>
          <w:lang w:val="en-GB"/>
        </w:rPr>
        <w:t>Hrvatskog</w:t>
      </w:r>
      <w:proofErr w:type="spellEnd"/>
      <w:r w:rsidR="007D7162" w:rsidRPr="003B434E">
        <w:rPr>
          <w:rFonts w:eastAsia="Times New Roman"/>
          <w:sz w:val="24"/>
          <w:szCs w:val="24"/>
          <w:lang w:val="en-GB"/>
        </w:rPr>
        <w:t xml:space="preserve"> </w:t>
      </w:r>
      <w:proofErr w:type="spellStart"/>
      <w:r w:rsidR="007D7162" w:rsidRPr="003B434E">
        <w:rPr>
          <w:rFonts w:eastAsia="Times New Roman"/>
          <w:sz w:val="24"/>
          <w:szCs w:val="24"/>
          <w:lang w:val="en-GB"/>
        </w:rPr>
        <w:t>zavoda</w:t>
      </w:r>
      <w:proofErr w:type="spellEnd"/>
      <w:r w:rsidR="007D7162" w:rsidRPr="003B434E">
        <w:rPr>
          <w:rFonts w:eastAsia="Times New Roman"/>
          <w:sz w:val="24"/>
          <w:szCs w:val="24"/>
          <w:lang w:val="en-GB"/>
        </w:rPr>
        <w:t xml:space="preserve"> </w:t>
      </w:r>
      <w:proofErr w:type="spellStart"/>
      <w:r w:rsidR="007D7162" w:rsidRPr="003B434E">
        <w:rPr>
          <w:rFonts w:eastAsia="Times New Roman"/>
          <w:sz w:val="24"/>
          <w:szCs w:val="24"/>
          <w:lang w:val="en-GB"/>
        </w:rPr>
        <w:t>za</w:t>
      </w:r>
      <w:proofErr w:type="spellEnd"/>
      <w:r w:rsidR="007D7162" w:rsidRPr="003B434E">
        <w:rPr>
          <w:rFonts w:eastAsia="Times New Roman"/>
          <w:sz w:val="24"/>
          <w:szCs w:val="24"/>
          <w:lang w:val="en-GB"/>
        </w:rPr>
        <w:t xml:space="preserve"> </w:t>
      </w:r>
      <w:proofErr w:type="spellStart"/>
      <w:r w:rsidR="007D7162" w:rsidRPr="003B434E">
        <w:rPr>
          <w:rFonts w:eastAsia="Times New Roman"/>
          <w:sz w:val="24"/>
          <w:szCs w:val="24"/>
          <w:lang w:val="en-GB"/>
        </w:rPr>
        <w:t>zapošljavanje</w:t>
      </w:r>
      <w:proofErr w:type="spellEnd"/>
      <w:r w:rsidR="007D7162" w:rsidRPr="003B434E">
        <w:rPr>
          <w:rFonts w:eastAsia="Times New Roman"/>
          <w:sz w:val="24"/>
          <w:szCs w:val="24"/>
          <w:lang w:val="en-GB"/>
        </w:rPr>
        <w:t xml:space="preserve">, </w:t>
      </w:r>
      <w:proofErr w:type="spellStart"/>
      <w:r w:rsidR="007D7162" w:rsidRPr="003B434E">
        <w:rPr>
          <w:rFonts w:eastAsia="Times New Roman"/>
          <w:sz w:val="24"/>
          <w:szCs w:val="24"/>
          <w:lang w:val="en-GB"/>
        </w:rPr>
        <w:t>Područni</w:t>
      </w:r>
      <w:proofErr w:type="spellEnd"/>
      <w:r w:rsidR="007D7162" w:rsidRPr="003B434E">
        <w:rPr>
          <w:rFonts w:eastAsia="Times New Roman"/>
          <w:sz w:val="24"/>
          <w:szCs w:val="24"/>
          <w:lang w:val="en-GB"/>
        </w:rPr>
        <w:t xml:space="preserve"> </w:t>
      </w:r>
      <w:proofErr w:type="spellStart"/>
      <w:r w:rsidR="007D7162" w:rsidRPr="003B434E">
        <w:rPr>
          <w:rFonts w:eastAsia="Times New Roman"/>
          <w:sz w:val="24"/>
          <w:szCs w:val="24"/>
          <w:lang w:val="en-GB"/>
        </w:rPr>
        <w:t>ured</w:t>
      </w:r>
      <w:proofErr w:type="spellEnd"/>
      <w:r w:rsidR="007D7162" w:rsidRPr="003B434E">
        <w:rPr>
          <w:rFonts w:eastAsia="Times New Roman"/>
          <w:sz w:val="24"/>
          <w:szCs w:val="24"/>
          <w:lang w:val="en-GB"/>
        </w:rPr>
        <w:t xml:space="preserve"> </w:t>
      </w:r>
      <w:proofErr w:type="spellStart"/>
      <w:r w:rsidR="007D7162" w:rsidRPr="003B434E">
        <w:rPr>
          <w:rFonts w:eastAsia="Times New Roman"/>
          <w:sz w:val="24"/>
          <w:szCs w:val="24"/>
          <w:lang w:val="en-GB"/>
        </w:rPr>
        <w:t>Slavonski</w:t>
      </w:r>
      <w:proofErr w:type="spellEnd"/>
      <w:r w:rsidR="007D7162" w:rsidRPr="003B434E">
        <w:rPr>
          <w:rFonts w:eastAsia="Times New Roman"/>
          <w:sz w:val="24"/>
          <w:szCs w:val="24"/>
          <w:lang w:val="en-GB"/>
        </w:rPr>
        <w:t xml:space="preserve"> </w:t>
      </w:r>
      <w:proofErr w:type="spellStart"/>
      <w:r w:rsidR="007D7162" w:rsidRPr="003B434E">
        <w:rPr>
          <w:rFonts w:eastAsia="Times New Roman"/>
          <w:sz w:val="24"/>
          <w:szCs w:val="24"/>
          <w:lang w:val="en-GB"/>
        </w:rPr>
        <w:t>Brod</w:t>
      </w:r>
      <w:proofErr w:type="spellEnd"/>
      <w:r w:rsidR="007D7162" w:rsidRPr="003B434E">
        <w:rPr>
          <w:rFonts w:eastAsia="Times New Roman"/>
          <w:sz w:val="24"/>
          <w:szCs w:val="24"/>
          <w:lang w:val="en-GB"/>
        </w:rPr>
        <w:t xml:space="preserve"> </w:t>
      </w:r>
      <w:proofErr w:type="spellStart"/>
      <w:r w:rsidR="007D7162" w:rsidRPr="003B434E">
        <w:rPr>
          <w:rFonts w:eastAsia="Times New Roman"/>
          <w:sz w:val="24"/>
          <w:szCs w:val="24"/>
          <w:lang w:val="en-GB"/>
        </w:rPr>
        <w:t>dana</w:t>
      </w:r>
      <w:proofErr w:type="spellEnd"/>
      <w:r w:rsidR="007D7162" w:rsidRPr="003B434E">
        <w:rPr>
          <w:rFonts w:eastAsia="Times New Roman"/>
          <w:sz w:val="24"/>
          <w:szCs w:val="24"/>
          <w:lang w:val="en-GB"/>
        </w:rPr>
        <w:t xml:space="preserve"> 29. </w:t>
      </w:r>
      <w:proofErr w:type="spellStart"/>
      <w:proofErr w:type="gramStart"/>
      <w:r w:rsidR="007D7162" w:rsidRPr="003B434E">
        <w:rPr>
          <w:rFonts w:eastAsia="Times New Roman"/>
          <w:sz w:val="24"/>
          <w:szCs w:val="24"/>
          <w:lang w:val="en-GB"/>
        </w:rPr>
        <w:t>listopada</w:t>
      </w:r>
      <w:proofErr w:type="spellEnd"/>
      <w:proofErr w:type="gramEnd"/>
      <w:r w:rsidR="007D7162" w:rsidRPr="003B434E">
        <w:rPr>
          <w:rFonts w:eastAsia="Times New Roman"/>
          <w:sz w:val="24"/>
          <w:szCs w:val="24"/>
          <w:lang w:val="en-GB"/>
        </w:rPr>
        <w:t xml:space="preserve"> 2021.</w:t>
      </w:r>
    </w:p>
    <w:p w:rsidR="0097295D" w:rsidRDefault="0097295D" w:rsidP="0097295D">
      <w:pPr>
        <w:spacing w:after="0" w:line="240" w:lineRule="auto"/>
        <w:jc w:val="center"/>
        <w:rPr>
          <w:rFonts w:eastAsia="Times New Roman"/>
          <w:b/>
          <w:sz w:val="24"/>
          <w:szCs w:val="24"/>
          <w:lang w:val="en-GB"/>
        </w:rPr>
      </w:pPr>
    </w:p>
    <w:p w:rsidR="0097295D" w:rsidRDefault="0097295D" w:rsidP="0097295D">
      <w:pPr>
        <w:spacing w:after="0" w:line="240" w:lineRule="auto"/>
        <w:jc w:val="center"/>
        <w:rPr>
          <w:rFonts w:eastAsia="Times New Roman"/>
          <w:b/>
          <w:sz w:val="24"/>
          <w:szCs w:val="24"/>
          <w:lang w:val="en-GB"/>
        </w:rPr>
      </w:pPr>
    </w:p>
    <w:p w:rsidR="0097295D" w:rsidRDefault="0097295D" w:rsidP="0097295D">
      <w:pPr>
        <w:spacing w:after="0" w:line="240" w:lineRule="auto"/>
        <w:jc w:val="center"/>
        <w:rPr>
          <w:rFonts w:eastAsia="Times New Roman"/>
          <w:b/>
          <w:sz w:val="24"/>
          <w:szCs w:val="24"/>
          <w:lang w:val="en-GB"/>
        </w:rPr>
      </w:pPr>
      <w:r>
        <w:rPr>
          <w:rFonts w:eastAsia="Times New Roman"/>
          <w:b/>
          <w:sz w:val="24"/>
          <w:szCs w:val="24"/>
          <w:lang w:val="en-GB"/>
        </w:rPr>
        <w:t xml:space="preserve">OPIS POSLOVA I PODACI O PLAĆI RADNOG MJESTA </w:t>
      </w:r>
    </w:p>
    <w:p w:rsidR="0097295D" w:rsidRDefault="0097295D" w:rsidP="0097295D">
      <w:pPr>
        <w:spacing w:after="0" w:line="240" w:lineRule="auto"/>
        <w:jc w:val="center"/>
        <w:rPr>
          <w:rFonts w:eastAsia="Times New Roman"/>
          <w:b/>
          <w:sz w:val="24"/>
          <w:szCs w:val="24"/>
          <w:lang w:val="en-GB"/>
        </w:rPr>
      </w:pPr>
    </w:p>
    <w:p w:rsidR="0097295D" w:rsidRDefault="0097295D" w:rsidP="0097295D">
      <w:pPr>
        <w:autoSpaceDE w:val="0"/>
        <w:autoSpaceDN w:val="0"/>
        <w:adjustRightInd w:val="0"/>
        <w:spacing w:after="0" w:line="240" w:lineRule="auto"/>
        <w:jc w:val="both"/>
        <w:rPr>
          <w:sz w:val="24"/>
          <w:szCs w:val="24"/>
          <w:lang w:eastAsia="hr-HR"/>
        </w:rPr>
      </w:pPr>
    </w:p>
    <w:p w:rsidR="0097295D" w:rsidRPr="003B434E" w:rsidRDefault="0097295D" w:rsidP="003B434E">
      <w:pPr>
        <w:spacing w:after="0" w:line="240" w:lineRule="auto"/>
        <w:ind w:left="708"/>
        <w:rPr>
          <w:rFonts w:asciiTheme="minorHAnsi" w:hAnsiTheme="minorHAnsi" w:cstheme="minorBidi"/>
          <w:b/>
          <w:sz w:val="24"/>
          <w:szCs w:val="24"/>
        </w:rPr>
      </w:pPr>
      <w:r w:rsidRPr="003B434E">
        <w:rPr>
          <w:b/>
          <w:sz w:val="24"/>
          <w:szCs w:val="24"/>
        </w:rPr>
        <w:t xml:space="preserve">UPRAVNI ODJEL ZA </w:t>
      </w:r>
      <w:r w:rsidR="007D7162" w:rsidRPr="003B434E">
        <w:rPr>
          <w:b/>
          <w:sz w:val="24"/>
          <w:szCs w:val="24"/>
        </w:rPr>
        <w:t>ZDRAVSTVO, SOCIJALNU SKRB I HRVATSKE BRANITELJE</w:t>
      </w:r>
    </w:p>
    <w:p w:rsidR="007D7162" w:rsidRPr="007D7162" w:rsidRDefault="007D7162" w:rsidP="007D7162">
      <w:pPr>
        <w:spacing w:after="0" w:line="240" w:lineRule="auto"/>
        <w:ind w:left="708"/>
        <w:rPr>
          <w:b/>
          <w:sz w:val="24"/>
          <w:szCs w:val="24"/>
        </w:rPr>
      </w:pPr>
    </w:p>
    <w:p w:rsidR="0097295D" w:rsidRDefault="0097295D" w:rsidP="0097295D">
      <w:pPr>
        <w:pStyle w:val="Odlomakpopisa"/>
        <w:numPr>
          <w:ilvl w:val="0"/>
          <w:numId w:val="2"/>
        </w:numPr>
        <w:spacing w:after="0" w:line="240" w:lineRule="auto"/>
        <w:rPr>
          <w:rFonts w:ascii="Times New Roman" w:hAnsi="Times New Roman" w:cs="Times New Roman"/>
          <w:b/>
          <w:i/>
          <w:sz w:val="24"/>
          <w:szCs w:val="24"/>
        </w:rPr>
      </w:pPr>
      <w:r>
        <w:rPr>
          <w:rFonts w:ascii="Times New Roman" w:hAnsi="Times New Roman" w:cs="Times New Roman"/>
          <w:b/>
          <w:i/>
          <w:sz w:val="24"/>
          <w:szCs w:val="24"/>
        </w:rPr>
        <w:t xml:space="preserve">Odsjek za </w:t>
      </w:r>
      <w:r w:rsidR="007D7162">
        <w:rPr>
          <w:rFonts w:ascii="Times New Roman" w:hAnsi="Times New Roman" w:cs="Times New Roman"/>
          <w:b/>
          <w:i/>
          <w:sz w:val="24"/>
          <w:szCs w:val="24"/>
        </w:rPr>
        <w:t>hrvatske branitelje</w:t>
      </w:r>
    </w:p>
    <w:p w:rsidR="0097295D" w:rsidRDefault="0097295D" w:rsidP="0097295D">
      <w:pPr>
        <w:spacing w:after="0" w:line="240" w:lineRule="auto"/>
        <w:ind w:left="1068"/>
        <w:rPr>
          <w:b/>
          <w:sz w:val="24"/>
          <w:szCs w:val="24"/>
        </w:rPr>
      </w:pPr>
    </w:p>
    <w:p w:rsidR="0097295D" w:rsidRDefault="007D7162" w:rsidP="0097295D">
      <w:pPr>
        <w:pStyle w:val="Odlomakpopisa"/>
        <w:numPr>
          <w:ilvl w:val="0"/>
          <w:numId w:val="2"/>
        </w:numPr>
        <w:spacing w:after="0" w:line="240" w:lineRule="auto"/>
        <w:rPr>
          <w:rFonts w:ascii="Times New Roman" w:hAnsi="Times New Roman" w:cs="Times New Roman"/>
          <w:b/>
          <w:sz w:val="24"/>
          <w:szCs w:val="24"/>
        </w:rPr>
      </w:pPr>
      <w:r>
        <w:rPr>
          <w:rFonts w:ascii="Times New Roman" w:hAnsi="Times New Roman" w:cs="Times New Roman"/>
          <w:b/>
          <w:sz w:val="24"/>
          <w:szCs w:val="24"/>
        </w:rPr>
        <w:t>REFERENT ZA HRVATSKE BRANITELJE</w:t>
      </w:r>
    </w:p>
    <w:p w:rsidR="0097295D" w:rsidRDefault="0097295D" w:rsidP="0097295D">
      <w:pPr>
        <w:pStyle w:val="Odlomakpopisa"/>
        <w:numPr>
          <w:ilvl w:val="0"/>
          <w:numId w:val="2"/>
        </w:numPr>
        <w:spacing w:after="0" w:line="240" w:lineRule="auto"/>
        <w:rPr>
          <w:rFonts w:ascii="Times New Roman" w:hAnsi="Times New Roman" w:cs="Times New Roman"/>
          <w:b/>
          <w:i/>
          <w:sz w:val="24"/>
          <w:szCs w:val="24"/>
        </w:rPr>
      </w:pPr>
      <w:r>
        <w:rPr>
          <w:rFonts w:ascii="Times New Roman" w:hAnsi="Times New Roman" w:cs="Times New Roman"/>
          <w:sz w:val="24"/>
          <w:szCs w:val="24"/>
        </w:rPr>
        <w:t>1 izvršitelj/</w:t>
      </w:r>
      <w:proofErr w:type="spellStart"/>
      <w:r>
        <w:rPr>
          <w:rFonts w:ascii="Times New Roman" w:hAnsi="Times New Roman" w:cs="Times New Roman"/>
          <w:sz w:val="24"/>
          <w:szCs w:val="24"/>
        </w:rPr>
        <w:t>ica</w:t>
      </w:r>
      <w:proofErr w:type="spellEnd"/>
      <w:r>
        <w:rPr>
          <w:rFonts w:ascii="Times New Roman" w:hAnsi="Times New Roman" w:cs="Times New Roman"/>
          <w:sz w:val="24"/>
          <w:szCs w:val="24"/>
        </w:rPr>
        <w:t xml:space="preserve"> na određeno vrijeme</w:t>
      </w:r>
    </w:p>
    <w:p w:rsidR="0097295D" w:rsidRDefault="0097295D" w:rsidP="0097295D">
      <w:pPr>
        <w:spacing w:after="0" w:line="240" w:lineRule="auto"/>
        <w:ind w:left="1068"/>
        <w:rPr>
          <w:b/>
          <w:sz w:val="24"/>
          <w:szCs w:val="24"/>
        </w:rPr>
      </w:pPr>
    </w:p>
    <w:p w:rsidR="0097295D" w:rsidRDefault="0097295D" w:rsidP="0097295D">
      <w:pPr>
        <w:spacing w:after="0" w:line="240" w:lineRule="auto"/>
        <w:rPr>
          <w:b/>
          <w:sz w:val="24"/>
          <w:szCs w:val="24"/>
        </w:rPr>
      </w:pPr>
    </w:p>
    <w:p w:rsidR="00894F7C" w:rsidRDefault="00894F7C" w:rsidP="0097295D">
      <w:pPr>
        <w:autoSpaceDE w:val="0"/>
        <w:autoSpaceDN w:val="0"/>
        <w:adjustRightInd w:val="0"/>
        <w:spacing w:after="0" w:line="240" w:lineRule="auto"/>
        <w:jc w:val="both"/>
        <w:rPr>
          <w:b/>
          <w:bCs/>
          <w:sz w:val="24"/>
          <w:szCs w:val="24"/>
          <w:u w:val="single"/>
          <w:lang w:eastAsia="hr-HR"/>
        </w:rPr>
      </w:pPr>
    </w:p>
    <w:p w:rsidR="00894F7C" w:rsidRDefault="00894F7C" w:rsidP="0097295D">
      <w:pPr>
        <w:autoSpaceDE w:val="0"/>
        <w:autoSpaceDN w:val="0"/>
        <w:adjustRightInd w:val="0"/>
        <w:spacing w:after="0" w:line="240" w:lineRule="auto"/>
        <w:jc w:val="both"/>
        <w:rPr>
          <w:b/>
          <w:bCs/>
          <w:sz w:val="24"/>
          <w:szCs w:val="24"/>
          <w:u w:val="single"/>
          <w:lang w:eastAsia="hr-HR"/>
        </w:rPr>
      </w:pPr>
    </w:p>
    <w:p w:rsidR="00894F7C" w:rsidRDefault="00894F7C" w:rsidP="0097295D">
      <w:pPr>
        <w:autoSpaceDE w:val="0"/>
        <w:autoSpaceDN w:val="0"/>
        <w:adjustRightInd w:val="0"/>
        <w:spacing w:after="0" w:line="240" w:lineRule="auto"/>
        <w:jc w:val="both"/>
        <w:rPr>
          <w:b/>
          <w:bCs/>
          <w:sz w:val="24"/>
          <w:szCs w:val="24"/>
          <w:u w:val="single"/>
          <w:lang w:eastAsia="hr-HR"/>
        </w:rPr>
      </w:pPr>
    </w:p>
    <w:p w:rsidR="00894F7C" w:rsidRDefault="00894F7C" w:rsidP="0097295D">
      <w:pPr>
        <w:autoSpaceDE w:val="0"/>
        <w:autoSpaceDN w:val="0"/>
        <w:adjustRightInd w:val="0"/>
        <w:spacing w:after="0" w:line="240" w:lineRule="auto"/>
        <w:jc w:val="both"/>
        <w:rPr>
          <w:b/>
          <w:bCs/>
          <w:sz w:val="24"/>
          <w:szCs w:val="24"/>
          <w:u w:val="single"/>
          <w:lang w:eastAsia="hr-HR"/>
        </w:rPr>
      </w:pPr>
    </w:p>
    <w:p w:rsidR="00894F7C" w:rsidRDefault="00894F7C" w:rsidP="0097295D">
      <w:pPr>
        <w:autoSpaceDE w:val="0"/>
        <w:autoSpaceDN w:val="0"/>
        <w:adjustRightInd w:val="0"/>
        <w:spacing w:after="0" w:line="240" w:lineRule="auto"/>
        <w:jc w:val="both"/>
        <w:rPr>
          <w:b/>
          <w:bCs/>
          <w:sz w:val="24"/>
          <w:szCs w:val="24"/>
          <w:u w:val="single"/>
          <w:lang w:eastAsia="hr-HR"/>
        </w:rPr>
      </w:pPr>
    </w:p>
    <w:p w:rsidR="00894F7C" w:rsidRDefault="00894F7C" w:rsidP="0097295D">
      <w:pPr>
        <w:autoSpaceDE w:val="0"/>
        <w:autoSpaceDN w:val="0"/>
        <w:adjustRightInd w:val="0"/>
        <w:spacing w:after="0" w:line="240" w:lineRule="auto"/>
        <w:jc w:val="both"/>
        <w:rPr>
          <w:b/>
          <w:bCs/>
          <w:sz w:val="24"/>
          <w:szCs w:val="24"/>
          <w:u w:val="single"/>
          <w:lang w:eastAsia="hr-HR"/>
        </w:rPr>
      </w:pPr>
    </w:p>
    <w:p w:rsidR="00894F7C" w:rsidRDefault="00894F7C" w:rsidP="0097295D">
      <w:pPr>
        <w:autoSpaceDE w:val="0"/>
        <w:autoSpaceDN w:val="0"/>
        <w:adjustRightInd w:val="0"/>
        <w:spacing w:after="0" w:line="240" w:lineRule="auto"/>
        <w:jc w:val="both"/>
        <w:rPr>
          <w:b/>
          <w:bCs/>
          <w:sz w:val="24"/>
          <w:szCs w:val="24"/>
          <w:u w:val="single"/>
          <w:lang w:eastAsia="hr-HR"/>
        </w:rPr>
      </w:pPr>
    </w:p>
    <w:p w:rsidR="00894F7C" w:rsidRDefault="00894F7C" w:rsidP="0097295D">
      <w:pPr>
        <w:autoSpaceDE w:val="0"/>
        <w:autoSpaceDN w:val="0"/>
        <w:adjustRightInd w:val="0"/>
        <w:spacing w:after="0" w:line="240" w:lineRule="auto"/>
        <w:jc w:val="both"/>
        <w:rPr>
          <w:b/>
          <w:bCs/>
          <w:sz w:val="24"/>
          <w:szCs w:val="24"/>
          <w:u w:val="single"/>
          <w:lang w:eastAsia="hr-HR"/>
        </w:rPr>
      </w:pPr>
    </w:p>
    <w:p w:rsidR="00894F7C" w:rsidRDefault="00894F7C" w:rsidP="0097295D">
      <w:pPr>
        <w:autoSpaceDE w:val="0"/>
        <w:autoSpaceDN w:val="0"/>
        <w:adjustRightInd w:val="0"/>
        <w:spacing w:after="0" w:line="240" w:lineRule="auto"/>
        <w:jc w:val="both"/>
        <w:rPr>
          <w:b/>
          <w:bCs/>
          <w:sz w:val="24"/>
          <w:szCs w:val="24"/>
          <w:u w:val="single"/>
          <w:lang w:eastAsia="hr-HR"/>
        </w:rPr>
      </w:pPr>
    </w:p>
    <w:p w:rsidR="00894F7C" w:rsidRDefault="00894F7C" w:rsidP="0097295D">
      <w:pPr>
        <w:autoSpaceDE w:val="0"/>
        <w:autoSpaceDN w:val="0"/>
        <w:adjustRightInd w:val="0"/>
        <w:spacing w:after="0" w:line="240" w:lineRule="auto"/>
        <w:jc w:val="both"/>
        <w:rPr>
          <w:b/>
          <w:bCs/>
          <w:sz w:val="24"/>
          <w:szCs w:val="24"/>
          <w:u w:val="single"/>
          <w:lang w:eastAsia="hr-HR"/>
        </w:rPr>
      </w:pPr>
    </w:p>
    <w:p w:rsidR="00894F7C" w:rsidRDefault="00894F7C" w:rsidP="0097295D">
      <w:pPr>
        <w:autoSpaceDE w:val="0"/>
        <w:autoSpaceDN w:val="0"/>
        <w:adjustRightInd w:val="0"/>
        <w:spacing w:after="0" w:line="240" w:lineRule="auto"/>
        <w:jc w:val="both"/>
        <w:rPr>
          <w:b/>
          <w:bCs/>
          <w:sz w:val="24"/>
          <w:szCs w:val="24"/>
          <w:u w:val="single"/>
          <w:lang w:eastAsia="hr-HR"/>
        </w:rPr>
      </w:pPr>
    </w:p>
    <w:p w:rsidR="00894F7C" w:rsidRDefault="00894F7C" w:rsidP="0097295D">
      <w:pPr>
        <w:autoSpaceDE w:val="0"/>
        <w:autoSpaceDN w:val="0"/>
        <w:adjustRightInd w:val="0"/>
        <w:spacing w:after="0" w:line="240" w:lineRule="auto"/>
        <w:jc w:val="both"/>
        <w:rPr>
          <w:b/>
          <w:bCs/>
          <w:sz w:val="24"/>
          <w:szCs w:val="24"/>
          <w:u w:val="single"/>
          <w:lang w:eastAsia="hr-HR"/>
        </w:rPr>
      </w:pPr>
    </w:p>
    <w:p w:rsidR="00894F7C" w:rsidRDefault="00894F7C" w:rsidP="0097295D">
      <w:pPr>
        <w:autoSpaceDE w:val="0"/>
        <w:autoSpaceDN w:val="0"/>
        <w:adjustRightInd w:val="0"/>
        <w:spacing w:after="0" w:line="240" w:lineRule="auto"/>
        <w:jc w:val="both"/>
        <w:rPr>
          <w:b/>
          <w:bCs/>
          <w:sz w:val="24"/>
          <w:szCs w:val="24"/>
          <w:u w:val="single"/>
          <w:lang w:eastAsia="hr-HR"/>
        </w:rPr>
      </w:pPr>
    </w:p>
    <w:p w:rsidR="0097295D" w:rsidRDefault="0097295D" w:rsidP="0097295D">
      <w:pPr>
        <w:autoSpaceDE w:val="0"/>
        <w:autoSpaceDN w:val="0"/>
        <w:adjustRightInd w:val="0"/>
        <w:spacing w:after="0" w:line="240" w:lineRule="auto"/>
        <w:jc w:val="both"/>
        <w:rPr>
          <w:b/>
          <w:bCs/>
          <w:sz w:val="24"/>
          <w:szCs w:val="24"/>
          <w:u w:val="single"/>
          <w:lang w:eastAsia="hr-HR"/>
        </w:rPr>
      </w:pPr>
      <w:r>
        <w:rPr>
          <w:b/>
          <w:bCs/>
          <w:sz w:val="24"/>
          <w:szCs w:val="24"/>
          <w:u w:val="single"/>
          <w:lang w:eastAsia="hr-HR"/>
        </w:rPr>
        <w:lastRenderedPageBreak/>
        <w:t>Opis poslova radnog mjesta</w:t>
      </w:r>
      <w:r w:rsidR="007D7162">
        <w:rPr>
          <w:b/>
          <w:bCs/>
          <w:sz w:val="24"/>
          <w:szCs w:val="24"/>
          <w:u w:val="single"/>
          <w:lang w:eastAsia="hr-HR"/>
        </w:rPr>
        <w:t>:</w:t>
      </w:r>
      <w:r>
        <w:rPr>
          <w:b/>
          <w:bCs/>
          <w:sz w:val="24"/>
          <w:szCs w:val="24"/>
          <w:u w:val="single"/>
          <w:lang w:eastAsia="hr-HR"/>
        </w:rPr>
        <w:t xml:space="preserve"> </w:t>
      </w:r>
    </w:p>
    <w:tbl>
      <w:tblPr>
        <w:tblW w:w="9039" w:type="dxa"/>
        <w:tblInd w:w="113" w:type="dxa"/>
        <w:tblLayout w:type="fixed"/>
        <w:tblCellMar>
          <w:left w:w="0" w:type="dxa"/>
          <w:right w:w="0" w:type="dxa"/>
        </w:tblCellMar>
        <w:tblLook w:val="01E0"/>
      </w:tblPr>
      <w:tblGrid>
        <w:gridCol w:w="9039"/>
      </w:tblGrid>
      <w:tr w:rsidR="007D7162" w:rsidRPr="006F590E" w:rsidTr="003B434E">
        <w:trPr>
          <w:trHeight w:hRule="exact" w:val="9225"/>
        </w:trPr>
        <w:tc>
          <w:tcPr>
            <w:tcW w:w="9039" w:type="dxa"/>
            <w:tcBorders>
              <w:top w:val="single" w:sz="5" w:space="0" w:color="000000"/>
              <w:left w:val="single" w:sz="5" w:space="0" w:color="000000"/>
              <w:bottom w:val="single" w:sz="5" w:space="0" w:color="000000"/>
              <w:right w:val="single" w:sz="5" w:space="0" w:color="000000"/>
            </w:tcBorders>
          </w:tcPr>
          <w:p w:rsidR="007D7162" w:rsidRPr="006F590E" w:rsidRDefault="007D7162" w:rsidP="00DC44B2">
            <w:pPr>
              <w:pStyle w:val="box458486"/>
              <w:ind w:left="360"/>
              <w:rPr>
                <w:sz w:val="22"/>
                <w:szCs w:val="22"/>
              </w:rPr>
            </w:pPr>
            <w:r w:rsidRPr="006F590E">
              <w:rPr>
                <w:sz w:val="22"/>
                <w:szCs w:val="22"/>
              </w:rPr>
              <w:t>Obavlja jednostavne i rutinske upravne poslove do donošenja rješenja i druge stručne poslove koji se odnose na:</w:t>
            </w:r>
          </w:p>
          <w:p w:rsidR="007D7162" w:rsidRPr="006F590E" w:rsidRDefault="007D7162" w:rsidP="007D7162">
            <w:pPr>
              <w:pStyle w:val="box458486"/>
              <w:numPr>
                <w:ilvl w:val="0"/>
                <w:numId w:val="6"/>
              </w:numPr>
              <w:ind w:left="720"/>
              <w:rPr>
                <w:sz w:val="22"/>
                <w:szCs w:val="22"/>
              </w:rPr>
            </w:pPr>
            <w:r w:rsidRPr="006F590E">
              <w:rPr>
                <w:sz w:val="22"/>
                <w:szCs w:val="22"/>
              </w:rPr>
              <w:t>pravni položaj, rješavanje pravnog položaja, statusa i drugih pitanja hrvatskih branitelja iz Domovinskog rata i članova njihovih obitelji, hrvatskih ratnih vojnih invalida iz Domovinskog rata, članova obitelji smrtno stradalog ili nestalog hrvatskog branitelja iz Domovinskog rata, stradalih pirotehničara i članova njihovih obitelji, mirnodopskih vojnih invalida,</w:t>
            </w:r>
          </w:p>
          <w:p w:rsidR="007D7162" w:rsidRPr="006F590E" w:rsidRDefault="007D7162" w:rsidP="007D7162">
            <w:pPr>
              <w:pStyle w:val="box458486"/>
              <w:numPr>
                <w:ilvl w:val="0"/>
                <w:numId w:val="6"/>
              </w:numPr>
              <w:ind w:left="720"/>
              <w:rPr>
                <w:sz w:val="22"/>
                <w:szCs w:val="22"/>
              </w:rPr>
            </w:pPr>
            <w:r w:rsidRPr="006F590E">
              <w:rPr>
                <w:sz w:val="22"/>
                <w:szCs w:val="22"/>
              </w:rPr>
              <w:t xml:space="preserve">pribavljanje stručnog mišljenja ovlaštene zdravstvene ustanove o postojanju uzročno-posljedične veze pojave bolesti i/ili pogoršanja bolesti kao posljedice sudjelovanja u obrani suvereniteta Republike Hrvatske, pribavljanje nalaza i mišljenja tijela nadležnog za vještačenje o uzroku i postotku oštećenja organizma, pravu na doplatak za njegu i pomoć druge osobe, pravu na ortopedski doplatak, pravu na doplatak za pripomoć u kući, </w:t>
            </w:r>
          </w:p>
          <w:p w:rsidR="007D7162" w:rsidRPr="006F590E" w:rsidRDefault="007D7162" w:rsidP="007D7162">
            <w:pPr>
              <w:pStyle w:val="box458486"/>
              <w:numPr>
                <w:ilvl w:val="0"/>
                <w:numId w:val="6"/>
              </w:numPr>
              <w:ind w:left="720"/>
              <w:rPr>
                <w:sz w:val="22"/>
                <w:szCs w:val="22"/>
              </w:rPr>
            </w:pPr>
            <w:r w:rsidRPr="006F590E">
              <w:rPr>
                <w:sz w:val="22"/>
                <w:szCs w:val="22"/>
              </w:rPr>
              <w:t xml:space="preserve"> ostvarivanje prava na novčanu naknadu za nezaposlene hrvatske branitelje iz Domovinskog rata i članove njihovih obitelji,</w:t>
            </w:r>
          </w:p>
          <w:p w:rsidR="007D7162" w:rsidRPr="006F590E" w:rsidRDefault="007D7162" w:rsidP="007D7162">
            <w:pPr>
              <w:pStyle w:val="box458486"/>
              <w:numPr>
                <w:ilvl w:val="0"/>
                <w:numId w:val="6"/>
              </w:numPr>
              <w:ind w:left="720"/>
              <w:rPr>
                <w:sz w:val="22"/>
                <w:szCs w:val="22"/>
              </w:rPr>
            </w:pPr>
            <w:r w:rsidRPr="006F590E">
              <w:rPr>
                <w:sz w:val="22"/>
                <w:szCs w:val="22"/>
              </w:rPr>
              <w:t xml:space="preserve"> ostvarivanje prava na jednokratnu novčanu pomoć nakon ekshumacije i identifikacije ili proglašenja nestalog hrvatskog branitelja iz Domovinskog rata umrlim,</w:t>
            </w:r>
          </w:p>
          <w:p w:rsidR="007D7162" w:rsidRPr="006F590E" w:rsidRDefault="007D7162" w:rsidP="007D7162">
            <w:pPr>
              <w:pStyle w:val="box458486"/>
              <w:numPr>
                <w:ilvl w:val="0"/>
                <w:numId w:val="6"/>
              </w:numPr>
              <w:ind w:left="720"/>
              <w:rPr>
                <w:sz w:val="22"/>
                <w:szCs w:val="22"/>
              </w:rPr>
            </w:pPr>
            <w:r w:rsidRPr="006F590E">
              <w:rPr>
                <w:sz w:val="22"/>
                <w:szCs w:val="22"/>
              </w:rPr>
              <w:t xml:space="preserve"> ostvarivanje prava na jednokratnu novčanu pomoć zbog nemogućnosti podmirenja osnovnih životnih potreba, </w:t>
            </w:r>
          </w:p>
          <w:p w:rsidR="007D7162" w:rsidRPr="006F590E" w:rsidRDefault="007D7162" w:rsidP="007D7162">
            <w:pPr>
              <w:pStyle w:val="box458486"/>
              <w:numPr>
                <w:ilvl w:val="0"/>
                <w:numId w:val="6"/>
              </w:numPr>
              <w:ind w:left="720"/>
              <w:rPr>
                <w:sz w:val="22"/>
                <w:szCs w:val="22"/>
              </w:rPr>
            </w:pPr>
            <w:r w:rsidRPr="006F590E">
              <w:rPr>
                <w:sz w:val="22"/>
                <w:szCs w:val="22"/>
              </w:rPr>
              <w:t>u stvarima koje se odnose na usluge osobe za pružanje njege i pomoći</w:t>
            </w:r>
          </w:p>
          <w:p w:rsidR="007D7162" w:rsidRPr="006F590E" w:rsidRDefault="007D7162" w:rsidP="007D7162">
            <w:pPr>
              <w:pStyle w:val="box458486"/>
              <w:numPr>
                <w:ilvl w:val="0"/>
                <w:numId w:val="6"/>
              </w:numPr>
              <w:ind w:left="720"/>
              <w:rPr>
                <w:sz w:val="22"/>
                <w:szCs w:val="22"/>
              </w:rPr>
            </w:pPr>
            <w:r w:rsidRPr="006F590E">
              <w:rPr>
                <w:sz w:val="22"/>
                <w:szCs w:val="22"/>
              </w:rPr>
              <w:t>na besplatni topli obrok</w:t>
            </w:r>
          </w:p>
          <w:p w:rsidR="007D7162" w:rsidRPr="006F590E" w:rsidRDefault="007D7162" w:rsidP="007D7162">
            <w:pPr>
              <w:pStyle w:val="box458486"/>
              <w:numPr>
                <w:ilvl w:val="0"/>
                <w:numId w:val="6"/>
              </w:numPr>
              <w:ind w:left="720"/>
              <w:rPr>
                <w:sz w:val="22"/>
                <w:szCs w:val="22"/>
              </w:rPr>
            </w:pPr>
            <w:r w:rsidRPr="006F590E">
              <w:rPr>
                <w:sz w:val="22"/>
                <w:szCs w:val="22"/>
              </w:rPr>
              <w:t xml:space="preserve"> ostvarivanje prava osoba određenih Zakonom o hrvatskim braniteljima iz Domovinskog rata i članovima njihovih obitelji na besplatne udžbenike</w:t>
            </w:r>
          </w:p>
          <w:p w:rsidR="007D7162" w:rsidRPr="006F590E" w:rsidRDefault="007D7162" w:rsidP="007D7162">
            <w:pPr>
              <w:pStyle w:val="box458486"/>
              <w:numPr>
                <w:ilvl w:val="0"/>
                <w:numId w:val="6"/>
              </w:numPr>
              <w:ind w:left="720"/>
              <w:rPr>
                <w:sz w:val="22"/>
                <w:szCs w:val="22"/>
              </w:rPr>
            </w:pPr>
            <w:r w:rsidRPr="006F590E">
              <w:rPr>
                <w:sz w:val="22"/>
                <w:szCs w:val="22"/>
              </w:rPr>
              <w:t xml:space="preserve"> izvješćivanje i pozivanje članova obitelji nestalih hrvatskih branitelja i civilnih žrtava iz Domovinskog rata o identifikaciji posmrtnih ostataka,</w:t>
            </w:r>
          </w:p>
          <w:p w:rsidR="007D7162" w:rsidRPr="006F590E" w:rsidRDefault="007D7162" w:rsidP="007D7162">
            <w:pPr>
              <w:pStyle w:val="box458486"/>
              <w:numPr>
                <w:ilvl w:val="0"/>
                <w:numId w:val="6"/>
              </w:numPr>
              <w:ind w:left="720"/>
              <w:rPr>
                <w:sz w:val="22"/>
                <w:szCs w:val="22"/>
              </w:rPr>
            </w:pPr>
            <w:r w:rsidRPr="006F590E">
              <w:rPr>
                <w:sz w:val="22"/>
                <w:szCs w:val="22"/>
              </w:rPr>
              <w:t xml:space="preserve"> ostvarivanje prava na troškove grobnog mjesta, troškove ukopa uz odavanje vojnih počasti i uređenje grobnih mjesta,</w:t>
            </w:r>
          </w:p>
          <w:p w:rsidR="007D7162" w:rsidRPr="006F590E" w:rsidRDefault="007D7162" w:rsidP="007D7162">
            <w:pPr>
              <w:pStyle w:val="box458486"/>
              <w:numPr>
                <w:ilvl w:val="0"/>
                <w:numId w:val="6"/>
              </w:numPr>
              <w:ind w:left="720"/>
              <w:rPr>
                <w:sz w:val="22"/>
                <w:szCs w:val="22"/>
              </w:rPr>
            </w:pPr>
            <w:r w:rsidRPr="006F590E">
              <w:rPr>
                <w:sz w:val="22"/>
                <w:szCs w:val="22"/>
              </w:rPr>
              <w:t xml:space="preserve"> sudjelovanje u organizaciji obilježavanja blagdana, spomen dana i drugih svečanosti u čast stradalih hrvatskih branitelja i civila iz Domovinskog rata</w:t>
            </w:r>
          </w:p>
          <w:p w:rsidR="007D7162" w:rsidRPr="006F590E" w:rsidRDefault="007D7162" w:rsidP="007D7162">
            <w:pPr>
              <w:pStyle w:val="box458486"/>
              <w:numPr>
                <w:ilvl w:val="0"/>
                <w:numId w:val="6"/>
              </w:numPr>
              <w:ind w:left="720"/>
              <w:rPr>
                <w:sz w:val="22"/>
                <w:szCs w:val="22"/>
              </w:rPr>
            </w:pPr>
            <w:r w:rsidRPr="006F590E">
              <w:rPr>
                <w:sz w:val="22"/>
                <w:szCs w:val="22"/>
              </w:rPr>
              <w:t xml:space="preserve"> sastavljanje mjesečnih, polugodišnjih i godišnjih izvještaja o broju svih korisnika po pojedinačnim pravima, te vođenje evidencije svih korisnika, </w:t>
            </w:r>
          </w:p>
          <w:p w:rsidR="007D7162" w:rsidRPr="006F590E" w:rsidRDefault="007D7162" w:rsidP="007D7162">
            <w:pPr>
              <w:pStyle w:val="box458486"/>
              <w:numPr>
                <w:ilvl w:val="0"/>
                <w:numId w:val="6"/>
              </w:numPr>
              <w:spacing w:after="0"/>
              <w:ind w:left="720"/>
              <w:rPr>
                <w:sz w:val="22"/>
                <w:szCs w:val="22"/>
              </w:rPr>
            </w:pPr>
            <w:r w:rsidRPr="006F590E">
              <w:rPr>
                <w:sz w:val="22"/>
                <w:szCs w:val="22"/>
              </w:rPr>
              <w:t>izdavanje potvrda o statusu HRVI iz Domovinskog rata i člana obitelji smrtno stradalog ili nestalog hrvatskog branitelja iz Domovinskog rata, statusu mirnodopskog vojnog invalida rata, kao i potvrde o novčanim primanjima po Zakonu o hrvatskim braniteljima iz Domovinskog rata i članovima njihovih obitelji i Zakonu o zaštiti vojnih i civilnih invalida rta</w:t>
            </w:r>
          </w:p>
          <w:p w:rsidR="007D7162" w:rsidRPr="006F590E" w:rsidRDefault="007D7162" w:rsidP="00DC44B2">
            <w:pPr>
              <w:pStyle w:val="box458486"/>
              <w:spacing w:after="0"/>
              <w:ind w:left="360"/>
              <w:rPr>
                <w:sz w:val="22"/>
                <w:szCs w:val="22"/>
              </w:rPr>
            </w:pPr>
          </w:p>
        </w:tc>
      </w:tr>
      <w:tr w:rsidR="007D7162" w:rsidRPr="006F590E" w:rsidTr="003B434E">
        <w:trPr>
          <w:trHeight w:hRule="exact" w:val="2694"/>
        </w:trPr>
        <w:tc>
          <w:tcPr>
            <w:tcW w:w="9039" w:type="dxa"/>
            <w:tcBorders>
              <w:top w:val="single" w:sz="5" w:space="0" w:color="000000"/>
              <w:left w:val="single" w:sz="5" w:space="0" w:color="000000"/>
              <w:bottom w:val="single" w:sz="5" w:space="0" w:color="000000"/>
              <w:right w:val="single" w:sz="5" w:space="0" w:color="000000"/>
            </w:tcBorders>
          </w:tcPr>
          <w:p w:rsidR="007D7162" w:rsidRPr="006F590E" w:rsidRDefault="007D7162" w:rsidP="007D7162">
            <w:pPr>
              <w:pStyle w:val="box458486"/>
              <w:numPr>
                <w:ilvl w:val="0"/>
                <w:numId w:val="6"/>
              </w:numPr>
              <w:ind w:left="720"/>
              <w:rPr>
                <w:sz w:val="22"/>
                <w:szCs w:val="22"/>
              </w:rPr>
            </w:pPr>
            <w:r w:rsidRPr="006F590E">
              <w:rPr>
                <w:sz w:val="22"/>
                <w:szCs w:val="22"/>
              </w:rPr>
              <w:t>obavlja poslove obračuna i isplate novčanih sredstava temeljem prava korisnika po osnovi Zakona o hrvatskim braniteljima iz Domovinskog rata i članovima njihovih obitelji i Zakona o zaštiti vojnih i civilnih invalida rata</w:t>
            </w:r>
          </w:p>
          <w:p w:rsidR="007D7162" w:rsidRPr="006F590E" w:rsidRDefault="007D7162" w:rsidP="007D7162">
            <w:pPr>
              <w:pStyle w:val="box458486"/>
              <w:numPr>
                <w:ilvl w:val="0"/>
                <w:numId w:val="6"/>
              </w:numPr>
              <w:ind w:left="720"/>
              <w:rPr>
                <w:sz w:val="22"/>
                <w:szCs w:val="22"/>
              </w:rPr>
            </w:pPr>
            <w:r w:rsidRPr="006F590E">
              <w:rPr>
                <w:sz w:val="22"/>
                <w:szCs w:val="22"/>
              </w:rPr>
              <w:t xml:space="preserve"> vodi evidenciju izvršenih isplata i povrata nepripadno isplaćenih prava</w:t>
            </w:r>
          </w:p>
          <w:p w:rsidR="007D7162" w:rsidRPr="006F590E" w:rsidRDefault="007D7162" w:rsidP="007D7162">
            <w:pPr>
              <w:pStyle w:val="box458486"/>
              <w:numPr>
                <w:ilvl w:val="0"/>
                <w:numId w:val="6"/>
              </w:numPr>
              <w:ind w:left="720"/>
              <w:rPr>
                <w:sz w:val="22"/>
                <w:szCs w:val="22"/>
              </w:rPr>
            </w:pPr>
            <w:r w:rsidRPr="006F590E">
              <w:rPr>
                <w:sz w:val="22"/>
                <w:szCs w:val="22"/>
              </w:rPr>
              <w:t xml:space="preserve">sastavlja mjesečne, polugodišnje i godišnje izvještaje o broju svih korisnika po pojedinačnim pravima, te vođenje evidencije svih korisnika, </w:t>
            </w:r>
          </w:p>
          <w:p w:rsidR="007D7162" w:rsidRPr="006F590E" w:rsidRDefault="007D7162" w:rsidP="007D7162">
            <w:pPr>
              <w:pStyle w:val="box458486"/>
              <w:numPr>
                <w:ilvl w:val="0"/>
                <w:numId w:val="6"/>
              </w:numPr>
              <w:ind w:left="720"/>
              <w:rPr>
                <w:sz w:val="22"/>
                <w:szCs w:val="22"/>
              </w:rPr>
            </w:pPr>
            <w:r w:rsidRPr="006F590E">
              <w:rPr>
                <w:sz w:val="22"/>
                <w:szCs w:val="22"/>
              </w:rPr>
              <w:t>obavlja poslove vezane za ostvarivanje prava na troškove grobnog mjesta, troškove ukopa uz odavanje vojnih počasti i uređenje grobnih mjesta,</w:t>
            </w:r>
          </w:p>
          <w:p w:rsidR="007D7162" w:rsidRPr="006F590E" w:rsidRDefault="007D7162" w:rsidP="007D7162">
            <w:pPr>
              <w:pStyle w:val="box458486"/>
              <w:numPr>
                <w:ilvl w:val="0"/>
                <w:numId w:val="6"/>
              </w:numPr>
              <w:ind w:left="720"/>
              <w:rPr>
                <w:sz w:val="22"/>
                <w:szCs w:val="22"/>
              </w:rPr>
            </w:pPr>
            <w:r w:rsidRPr="006F590E">
              <w:rPr>
                <w:sz w:val="22"/>
                <w:szCs w:val="22"/>
              </w:rPr>
              <w:t>sudjeluje u organizaciji obilježavanja blagdana, spomen dana i drugih svečanosti u čast stradalih hrvatskih branitelja i civila iz Domovinskog rata</w:t>
            </w:r>
          </w:p>
          <w:p w:rsidR="007D7162" w:rsidRPr="006F590E" w:rsidRDefault="007D7162" w:rsidP="00DC44B2">
            <w:pPr>
              <w:ind w:left="102"/>
            </w:pPr>
          </w:p>
        </w:tc>
      </w:tr>
    </w:tbl>
    <w:p w:rsidR="0097295D" w:rsidRDefault="0097295D" w:rsidP="0097295D">
      <w:pPr>
        <w:spacing w:after="0" w:line="240" w:lineRule="auto"/>
        <w:ind w:left="35"/>
        <w:jc w:val="both"/>
        <w:rPr>
          <w:b/>
          <w:bCs/>
          <w:sz w:val="24"/>
          <w:szCs w:val="24"/>
          <w:u w:val="single"/>
          <w:lang w:eastAsia="hr-HR"/>
        </w:rPr>
      </w:pPr>
      <w:r>
        <w:rPr>
          <w:b/>
          <w:bCs/>
          <w:sz w:val="24"/>
          <w:szCs w:val="24"/>
          <w:u w:val="single"/>
          <w:lang w:eastAsia="hr-HR"/>
        </w:rPr>
        <w:t>Podaci o plaći</w:t>
      </w:r>
    </w:p>
    <w:p w:rsidR="0097295D" w:rsidRDefault="0097295D" w:rsidP="0097295D">
      <w:pPr>
        <w:autoSpaceDE w:val="0"/>
        <w:autoSpaceDN w:val="0"/>
        <w:adjustRightInd w:val="0"/>
        <w:spacing w:after="0" w:line="240" w:lineRule="auto"/>
        <w:jc w:val="both"/>
        <w:rPr>
          <w:b/>
          <w:bCs/>
          <w:sz w:val="24"/>
          <w:szCs w:val="24"/>
          <w:u w:val="single"/>
          <w:lang w:eastAsia="hr-HR"/>
        </w:rPr>
      </w:pPr>
    </w:p>
    <w:p w:rsidR="0097295D" w:rsidRDefault="0097295D" w:rsidP="0097295D">
      <w:pPr>
        <w:spacing w:after="0" w:line="240" w:lineRule="auto"/>
        <w:ind w:firstLine="708"/>
        <w:jc w:val="both"/>
        <w:rPr>
          <w:sz w:val="24"/>
          <w:szCs w:val="24"/>
          <w:lang w:eastAsia="hr-HR"/>
        </w:rPr>
      </w:pPr>
      <w:r>
        <w:rPr>
          <w:rFonts w:eastAsia="Times New Roman"/>
          <w:sz w:val="24"/>
          <w:szCs w:val="24"/>
        </w:rPr>
        <w:t xml:space="preserve">Plaća službenika/ce utvrđena je u visini umnoška koeficijenta složenosti poslova </w:t>
      </w:r>
      <w:r w:rsidR="003B434E">
        <w:rPr>
          <w:rFonts w:eastAsia="Times New Roman"/>
          <w:sz w:val="24"/>
          <w:szCs w:val="24"/>
        </w:rPr>
        <w:t>1,60</w:t>
      </w:r>
      <w:r>
        <w:rPr>
          <w:rFonts w:eastAsia="Times New Roman"/>
          <w:sz w:val="24"/>
          <w:szCs w:val="24"/>
        </w:rPr>
        <w:t xml:space="preserve"> za radno mjesto </w:t>
      </w:r>
      <w:r w:rsidR="003B434E">
        <w:rPr>
          <w:rFonts w:eastAsia="Times New Roman"/>
          <w:sz w:val="24"/>
          <w:szCs w:val="24"/>
        </w:rPr>
        <w:t>referenta</w:t>
      </w:r>
      <w:r>
        <w:rPr>
          <w:rFonts w:eastAsia="Times New Roman"/>
          <w:sz w:val="24"/>
          <w:szCs w:val="24"/>
        </w:rPr>
        <w:t xml:space="preserve"> (</w:t>
      </w:r>
      <w:r>
        <w:rPr>
          <w:sz w:val="24"/>
          <w:szCs w:val="24"/>
          <w:lang w:eastAsia="hr-HR"/>
        </w:rPr>
        <w:t xml:space="preserve">uvećan za 0,5% za svaku navršenu godinu radnog staža) </w:t>
      </w:r>
      <w:r>
        <w:rPr>
          <w:rFonts w:eastAsia="Times New Roman"/>
          <w:sz w:val="24"/>
          <w:szCs w:val="24"/>
        </w:rPr>
        <w:t>i osnovice za izračun plaće, sukladno Odluci o koeficijentima za obračun plaće službenika i namještenika u upravnim tijelima Brodsko-posavske županije („Službeni vjesnik Brodsko-</w:t>
      </w:r>
      <w:r>
        <w:rPr>
          <w:rFonts w:eastAsia="Times New Roman"/>
          <w:sz w:val="24"/>
          <w:szCs w:val="24"/>
        </w:rPr>
        <w:lastRenderedPageBreak/>
        <w:t xml:space="preserve">posavske županije“, br. 9/2020 i 18/2020). </w:t>
      </w:r>
      <w:r>
        <w:rPr>
          <w:sz w:val="24"/>
          <w:szCs w:val="24"/>
        </w:rPr>
        <w:t xml:space="preserve">Osnovica za izračun plaće utvrđena je Kolektivnim ugovorom za zaposlene u upravnim tijelima Brodsko-posavske županije („Službeni vjesnik Brodsko-posavske županije“, broj </w:t>
      </w:r>
      <w:r>
        <w:rPr>
          <w:rFonts w:eastAsia="Times New Roman"/>
          <w:sz w:val="24"/>
          <w:szCs w:val="24"/>
        </w:rPr>
        <w:t>5/18 i 15/20</w:t>
      </w:r>
      <w:r>
        <w:rPr>
          <w:sz w:val="24"/>
          <w:szCs w:val="24"/>
        </w:rPr>
        <w:t>).</w:t>
      </w:r>
    </w:p>
    <w:p w:rsidR="0097295D" w:rsidRDefault="0097295D" w:rsidP="0097295D">
      <w:pPr>
        <w:autoSpaceDE w:val="0"/>
        <w:autoSpaceDN w:val="0"/>
        <w:adjustRightInd w:val="0"/>
        <w:spacing w:after="0" w:line="240" w:lineRule="auto"/>
        <w:jc w:val="both"/>
        <w:rPr>
          <w:b/>
          <w:bCs/>
          <w:sz w:val="24"/>
          <w:szCs w:val="24"/>
          <w:lang w:eastAsia="hr-HR"/>
        </w:rPr>
      </w:pPr>
    </w:p>
    <w:p w:rsidR="0097295D" w:rsidRDefault="0097295D" w:rsidP="0097295D">
      <w:pPr>
        <w:autoSpaceDE w:val="0"/>
        <w:autoSpaceDN w:val="0"/>
        <w:adjustRightInd w:val="0"/>
        <w:spacing w:after="0" w:line="240" w:lineRule="auto"/>
        <w:jc w:val="both"/>
        <w:rPr>
          <w:b/>
          <w:bCs/>
          <w:sz w:val="24"/>
          <w:szCs w:val="24"/>
          <w:lang w:eastAsia="hr-HR"/>
        </w:rPr>
      </w:pPr>
      <w:r>
        <w:rPr>
          <w:b/>
          <w:bCs/>
          <w:sz w:val="24"/>
          <w:szCs w:val="24"/>
          <w:lang w:eastAsia="hr-HR"/>
        </w:rPr>
        <w:t xml:space="preserve">Provjera znanja i sposobnosti bitnih za obavljanje poslova radnog mjesta </w:t>
      </w:r>
      <w:r w:rsidR="003B434E">
        <w:rPr>
          <w:b/>
          <w:bCs/>
          <w:sz w:val="24"/>
          <w:szCs w:val="24"/>
          <w:lang w:eastAsia="hr-HR"/>
        </w:rPr>
        <w:t>referent za hrvatske branitelje</w:t>
      </w:r>
      <w:r>
        <w:rPr>
          <w:b/>
          <w:bCs/>
          <w:sz w:val="24"/>
          <w:szCs w:val="24"/>
          <w:lang w:eastAsia="hr-HR"/>
        </w:rPr>
        <w:t xml:space="preserve"> -</w:t>
      </w:r>
      <w:r w:rsidR="003B434E">
        <w:rPr>
          <w:b/>
          <w:bCs/>
          <w:sz w:val="24"/>
          <w:szCs w:val="24"/>
          <w:lang w:eastAsia="hr-HR"/>
        </w:rPr>
        <w:t xml:space="preserve"> </w:t>
      </w:r>
      <w:r>
        <w:rPr>
          <w:b/>
          <w:bCs/>
          <w:sz w:val="24"/>
          <w:szCs w:val="24"/>
          <w:lang w:eastAsia="hr-HR"/>
        </w:rPr>
        <w:t>pismena provjera znanja.</w:t>
      </w:r>
    </w:p>
    <w:p w:rsidR="0097295D" w:rsidRDefault="0097295D" w:rsidP="0097295D">
      <w:pPr>
        <w:autoSpaceDE w:val="0"/>
        <w:autoSpaceDN w:val="0"/>
        <w:adjustRightInd w:val="0"/>
        <w:spacing w:after="0" w:line="240" w:lineRule="auto"/>
        <w:jc w:val="both"/>
        <w:rPr>
          <w:sz w:val="24"/>
          <w:szCs w:val="24"/>
          <w:lang w:eastAsia="hr-HR"/>
        </w:rPr>
      </w:pPr>
    </w:p>
    <w:p w:rsidR="0097295D" w:rsidRDefault="0097295D" w:rsidP="0097295D">
      <w:pPr>
        <w:autoSpaceDE w:val="0"/>
        <w:autoSpaceDN w:val="0"/>
        <w:adjustRightInd w:val="0"/>
        <w:spacing w:after="0" w:line="240" w:lineRule="auto"/>
        <w:jc w:val="both"/>
        <w:rPr>
          <w:sz w:val="24"/>
          <w:szCs w:val="24"/>
          <w:lang w:eastAsia="hr-HR"/>
        </w:rPr>
      </w:pPr>
      <w:r>
        <w:rPr>
          <w:sz w:val="24"/>
          <w:szCs w:val="24"/>
          <w:lang w:eastAsia="hr-HR"/>
        </w:rPr>
        <w:t>Pitanja kojima se provjerava znanje i sposobnosti bitne za obavljanje poslova naveden</w:t>
      </w:r>
      <w:r w:rsidR="003B434E">
        <w:rPr>
          <w:sz w:val="24"/>
          <w:szCs w:val="24"/>
          <w:lang w:eastAsia="hr-HR"/>
        </w:rPr>
        <w:t>og</w:t>
      </w:r>
      <w:r>
        <w:rPr>
          <w:sz w:val="24"/>
          <w:szCs w:val="24"/>
          <w:lang w:eastAsia="hr-HR"/>
        </w:rPr>
        <w:t xml:space="preserve"> </w:t>
      </w:r>
      <w:r w:rsidR="003B434E">
        <w:rPr>
          <w:sz w:val="24"/>
          <w:szCs w:val="24"/>
          <w:lang w:eastAsia="hr-HR"/>
        </w:rPr>
        <w:t xml:space="preserve">radnog </w:t>
      </w:r>
      <w:r>
        <w:rPr>
          <w:sz w:val="24"/>
          <w:szCs w:val="24"/>
          <w:lang w:eastAsia="hr-HR"/>
        </w:rPr>
        <w:t>mjesta temelje se na sljedećim pravnim izvorima:</w:t>
      </w:r>
    </w:p>
    <w:p w:rsidR="0097295D" w:rsidRDefault="0097295D" w:rsidP="0097295D">
      <w:pPr>
        <w:autoSpaceDE w:val="0"/>
        <w:autoSpaceDN w:val="0"/>
        <w:adjustRightInd w:val="0"/>
        <w:spacing w:after="0" w:line="240" w:lineRule="auto"/>
        <w:jc w:val="both"/>
        <w:rPr>
          <w:sz w:val="24"/>
          <w:szCs w:val="24"/>
          <w:lang w:eastAsia="hr-HR"/>
        </w:rPr>
      </w:pPr>
    </w:p>
    <w:p w:rsidR="00354FB1" w:rsidRPr="00354FB1" w:rsidRDefault="00354FB1" w:rsidP="00354FB1">
      <w:pPr>
        <w:pStyle w:val="Odlomakpopisa"/>
        <w:numPr>
          <w:ilvl w:val="0"/>
          <w:numId w:val="7"/>
        </w:numPr>
        <w:spacing w:after="0" w:line="240" w:lineRule="auto"/>
        <w:rPr>
          <w:rFonts w:ascii="Times New Roman" w:hAnsi="Times New Roman" w:cs="Times New Roman"/>
          <w:sz w:val="24"/>
          <w:szCs w:val="24"/>
        </w:rPr>
      </w:pPr>
      <w:r w:rsidRPr="00354FB1">
        <w:rPr>
          <w:rFonts w:ascii="Times New Roman" w:hAnsi="Times New Roman" w:cs="Times New Roman"/>
          <w:sz w:val="24"/>
          <w:szCs w:val="24"/>
        </w:rPr>
        <w:t>Zakon o lokalnoj i područnoj (regionalnoj) samoupravi (NN 33/01, 60/01, 129/05, 109/07, 125/08, 36/09, 36/09, 150/11, 144/12, 19/13, 137/15, 123/17, 98/19, 144/20)</w:t>
      </w:r>
    </w:p>
    <w:p w:rsidR="00354FB1" w:rsidRPr="00354FB1" w:rsidRDefault="00354FB1" w:rsidP="00354FB1">
      <w:pPr>
        <w:pStyle w:val="Odlomakpopisa"/>
        <w:numPr>
          <w:ilvl w:val="0"/>
          <w:numId w:val="7"/>
        </w:numPr>
        <w:spacing w:after="0" w:line="240" w:lineRule="auto"/>
        <w:rPr>
          <w:rFonts w:ascii="Times New Roman" w:hAnsi="Times New Roman" w:cs="Times New Roman"/>
          <w:sz w:val="24"/>
          <w:szCs w:val="24"/>
        </w:rPr>
      </w:pPr>
      <w:r w:rsidRPr="00354FB1">
        <w:rPr>
          <w:rFonts w:ascii="Times New Roman" w:hAnsi="Times New Roman" w:cs="Times New Roman"/>
          <w:sz w:val="24"/>
          <w:szCs w:val="24"/>
        </w:rPr>
        <w:t>Uredba o uredskom poslovanju (NN 75/2021)</w:t>
      </w:r>
    </w:p>
    <w:p w:rsidR="00354FB1" w:rsidRPr="00354FB1" w:rsidRDefault="00354FB1" w:rsidP="00354FB1">
      <w:pPr>
        <w:pStyle w:val="Odlomakpopisa"/>
        <w:numPr>
          <w:ilvl w:val="0"/>
          <w:numId w:val="7"/>
        </w:numPr>
        <w:spacing w:after="0" w:line="240" w:lineRule="auto"/>
        <w:rPr>
          <w:rFonts w:ascii="Times New Roman" w:hAnsi="Times New Roman" w:cs="Times New Roman"/>
          <w:sz w:val="24"/>
          <w:szCs w:val="24"/>
        </w:rPr>
      </w:pPr>
      <w:r w:rsidRPr="00354FB1">
        <w:rPr>
          <w:rFonts w:ascii="Times New Roman" w:hAnsi="Times New Roman" w:cs="Times New Roman"/>
          <w:sz w:val="24"/>
          <w:szCs w:val="24"/>
        </w:rPr>
        <w:t>Zakon o hrvatskim braniteljima iz Domovinskog rata i članovima njihovih obitelji  (NN 121/17, 98/19, 84/21)</w:t>
      </w:r>
    </w:p>
    <w:p w:rsidR="00354FB1" w:rsidRPr="00354FB1" w:rsidRDefault="00354FB1" w:rsidP="00354FB1">
      <w:pPr>
        <w:pStyle w:val="Odlomakpopisa"/>
        <w:numPr>
          <w:ilvl w:val="0"/>
          <w:numId w:val="7"/>
        </w:numPr>
        <w:spacing w:after="0" w:line="240" w:lineRule="auto"/>
        <w:rPr>
          <w:rFonts w:ascii="Times New Roman" w:hAnsi="Times New Roman" w:cs="Times New Roman"/>
          <w:sz w:val="24"/>
          <w:szCs w:val="24"/>
        </w:rPr>
      </w:pPr>
      <w:r w:rsidRPr="00354FB1">
        <w:rPr>
          <w:rFonts w:ascii="Times New Roman" w:hAnsi="Times New Roman" w:cs="Times New Roman"/>
          <w:sz w:val="24"/>
          <w:szCs w:val="24"/>
        </w:rPr>
        <w:t>Pravilnik o načinu ostvarivanja prava na besplatne udžbenike za hrvatske branitelje iz Domovinskog rata i članove njihovih obitelji (NN 80/18)</w:t>
      </w:r>
    </w:p>
    <w:p w:rsidR="00354FB1" w:rsidRPr="00354FB1" w:rsidRDefault="00354FB1" w:rsidP="00354FB1">
      <w:pPr>
        <w:pStyle w:val="Odlomakpopisa"/>
        <w:numPr>
          <w:ilvl w:val="0"/>
          <w:numId w:val="7"/>
        </w:numPr>
        <w:spacing w:after="0" w:line="240" w:lineRule="auto"/>
        <w:rPr>
          <w:rFonts w:ascii="Times New Roman" w:hAnsi="Times New Roman" w:cs="Times New Roman"/>
          <w:sz w:val="24"/>
          <w:szCs w:val="24"/>
        </w:rPr>
      </w:pPr>
      <w:r w:rsidRPr="00354FB1">
        <w:rPr>
          <w:rFonts w:ascii="Times New Roman" w:hAnsi="Times New Roman" w:cs="Times New Roman"/>
          <w:sz w:val="24"/>
          <w:szCs w:val="24"/>
        </w:rPr>
        <w:t>Pravilnik o načinu ostvarivanja prava na jednokratnu novčanu pomoć za hrvatske branitelje iz Domovinskog rata i članove njihovih obitelji (NN 12/18)</w:t>
      </w:r>
    </w:p>
    <w:p w:rsidR="00354FB1" w:rsidRPr="00354FB1" w:rsidRDefault="00354FB1" w:rsidP="00354FB1">
      <w:pPr>
        <w:pStyle w:val="Odlomakpopisa"/>
        <w:numPr>
          <w:ilvl w:val="0"/>
          <w:numId w:val="7"/>
        </w:numPr>
        <w:spacing w:after="0" w:line="240" w:lineRule="auto"/>
        <w:rPr>
          <w:rFonts w:ascii="Times New Roman" w:hAnsi="Times New Roman" w:cs="Times New Roman"/>
          <w:sz w:val="24"/>
          <w:szCs w:val="24"/>
        </w:rPr>
      </w:pPr>
      <w:r w:rsidRPr="00354FB1">
        <w:rPr>
          <w:rFonts w:ascii="Times New Roman" w:hAnsi="Times New Roman" w:cs="Times New Roman"/>
          <w:sz w:val="24"/>
          <w:szCs w:val="24"/>
        </w:rPr>
        <w:t>Pravilnik o načinu ostvarivanja prava na naknadu za nezaposlene hrvatske branitelje iz Domovinskog rata i članove njihovih obitelji (NN 12/18, NN 103/2018)</w:t>
      </w:r>
    </w:p>
    <w:p w:rsidR="00354FB1" w:rsidRPr="00354FB1" w:rsidRDefault="00354FB1" w:rsidP="00354FB1">
      <w:pPr>
        <w:pStyle w:val="Odlomakpopisa"/>
        <w:numPr>
          <w:ilvl w:val="0"/>
          <w:numId w:val="7"/>
        </w:numPr>
        <w:spacing w:after="0" w:line="240" w:lineRule="auto"/>
        <w:rPr>
          <w:rFonts w:ascii="Times New Roman" w:hAnsi="Times New Roman" w:cs="Times New Roman"/>
          <w:sz w:val="24"/>
          <w:szCs w:val="24"/>
        </w:rPr>
      </w:pPr>
      <w:r w:rsidRPr="00354FB1">
        <w:rPr>
          <w:rFonts w:ascii="Times New Roman" w:hAnsi="Times New Roman" w:cs="Times New Roman"/>
          <w:sz w:val="24"/>
          <w:szCs w:val="24"/>
        </w:rPr>
        <w:t>Pravilnik o ostvarivanju prava na troškove ukopa uz odavanje vojnih počasti te grobno mjesto i njegovo održavanje (NN 51/18)</w:t>
      </w:r>
    </w:p>
    <w:p w:rsidR="00354FB1" w:rsidRPr="00354FB1" w:rsidRDefault="00354FB1" w:rsidP="00354FB1">
      <w:pPr>
        <w:pStyle w:val="Odlomakpopisa"/>
        <w:numPr>
          <w:ilvl w:val="0"/>
          <w:numId w:val="7"/>
        </w:numPr>
        <w:spacing w:after="0" w:line="240" w:lineRule="auto"/>
        <w:rPr>
          <w:rFonts w:ascii="Times New Roman" w:hAnsi="Times New Roman" w:cs="Times New Roman"/>
          <w:sz w:val="24"/>
          <w:szCs w:val="24"/>
        </w:rPr>
      </w:pPr>
      <w:r w:rsidRPr="00354FB1">
        <w:rPr>
          <w:rFonts w:ascii="Times New Roman" w:hAnsi="Times New Roman" w:cs="Times New Roman"/>
          <w:sz w:val="24"/>
          <w:szCs w:val="24"/>
        </w:rPr>
        <w:t>Pravilnik o vođenju evidencija, kontroli obračuna i isplata ostvarenih prava te uvjeta za ostvarivanje prava (NN 21/18)</w:t>
      </w:r>
    </w:p>
    <w:p w:rsidR="00354FB1" w:rsidRPr="00354FB1" w:rsidRDefault="00354FB1" w:rsidP="00354FB1">
      <w:pPr>
        <w:pStyle w:val="Odlomakpopisa"/>
        <w:numPr>
          <w:ilvl w:val="0"/>
          <w:numId w:val="7"/>
        </w:numPr>
        <w:spacing w:after="0" w:line="240" w:lineRule="auto"/>
        <w:rPr>
          <w:rFonts w:ascii="Times New Roman" w:hAnsi="Times New Roman" w:cs="Times New Roman"/>
          <w:sz w:val="24"/>
          <w:szCs w:val="24"/>
        </w:rPr>
      </w:pPr>
      <w:r w:rsidRPr="00354FB1">
        <w:rPr>
          <w:rFonts w:ascii="Times New Roman" w:hAnsi="Times New Roman" w:cs="Times New Roman"/>
          <w:sz w:val="24"/>
          <w:szCs w:val="24"/>
        </w:rPr>
        <w:t>Pravilnik o načinu isplate novčanih primanja i drugih troškova (NN 16/18)</w:t>
      </w:r>
    </w:p>
    <w:p w:rsidR="00354FB1" w:rsidRDefault="00354FB1" w:rsidP="00354FB1">
      <w:pPr>
        <w:ind w:left="360"/>
      </w:pPr>
    </w:p>
    <w:p w:rsidR="0097295D" w:rsidRDefault="0097295D" w:rsidP="0097295D">
      <w:pPr>
        <w:spacing w:after="0" w:line="240" w:lineRule="auto"/>
        <w:rPr>
          <w:b/>
          <w:sz w:val="24"/>
          <w:szCs w:val="24"/>
        </w:rPr>
      </w:pPr>
    </w:p>
    <w:p w:rsidR="0097295D" w:rsidRDefault="0097295D" w:rsidP="0097295D">
      <w:pPr>
        <w:autoSpaceDE w:val="0"/>
        <w:autoSpaceDN w:val="0"/>
        <w:adjustRightInd w:val="0"/>
        <w:spacing w:after="0" w:line="240" w:lineRule="auto"/>
        <w:jc w:val="both"/>
        <w:rPr>
          <w:sz w:val="24"/>
          <w:szCs w:val="24"/>
          <w:lang w:eastAsia="hr-HR"/>
        </w:rPr>
      </w:pPr>
      <w:r>
        <w:rPr>
          <w:sz w:val="24"/>
          <w:szCs w:val="24"/>
          <w:lang w:eastAsia="hr-HR"/>
        </w:rPr>
        <w:t xml:space="preserve">Prethodnoj provjeri znanja i sposobnosti mogu pristupiti samo kandidati koji ispunjavaju formalne uvjete </w:t>
      </w:r>
      <w:r w:rsidR="003B434E">
        <w:rPr>
          <w:sz w:val="24"/>
          <w:szCs w:val="24"/>
          <w:lang w:eastAsia="hr-HR"/>
        </w:rPr>
        <w:t>oglasa</w:t>
      </w:r>
      <w:r>
        <w:rPr>
          <w:sz w:val="24"/>
          <w:szCs w:val="24"/>
          <w:lang w:eastAsia="hr-HR"/>
        </w:rPr>
        <w:t>.</w:t>
      </w:r>
    </w:p>
    <w:p w:rsidR="0097295D" w:rsidRDefault="0097295D" w:rsidP="0097295D">
      <w:pPr>
        <w:autoSpaceDE w:val="0"/>
        <w:autoSpaceDN w:val="0"/>
        <w:adjustRightInd w:val="0"/>
        <w:spacing w:after="0" w:line="240" w:lineRule="auto"/>
        <w:jc w:val="both"/>
        <w:rPr>
          <w:sz w:val="24"/>
          <w:szCs w:val="24"/>
          <w:lang w:eastAsia="hr-HR"/>
        </w:rPr>
      </w:pPr>
      <w:r>
        <w:rPr>
          <w:sz w:val="24"/>
          <w:szCs w:val="24"/>
          <w:lang w:eastAsia="hr-HR"/>
        </w:rPr>
        <w:t>Kandidati koji ostvare pravo na pristup prethodnoj provjeri znanja i sposobnosti bit će o tome obaviješteni putem elektroničke pošte na e-mail adresu koju su naveli u prijavi.</w:t>
      </w:r>
    </w:p>
    <w:p w:rsidR="0097295D" w:rsidRDefault="0097295D" w:rsidP="0097295D">
      <w:pPr>
        <w:autoSpaceDE w:val="0"/>
        <w:autoSpaceDN w:val="0"/>
        <w:adjustRightInd w:val="0"/>
        <w:spacing w:after="0" w:line="240" w:lineRule="auto"/>
        <w:jc w:val="both"/>
        <w:rPr>
          <w:sz w:val="24"/>
          <w:szCs w:val="24"/>
          <w:lang w:eastAsia="hr-HR"/>
        </w:rPr>
      </w:pPr>
    </w:p>
    <w:p w:rsidR="0097295D" w:rsidRDefault="0097295D" w:rsidP="0097295D">
      <w:pPr>
        <w:autoSpaceDE w:val="0"/>
        <w:autoSpaceDN w:val="0"/>
        <w:adjustRightInd w:val="0"/>
        <w:spacing w:after="0" w:line="240" w:lineRule="auto"/>
        <w:jc w:val="center"/>
        <w:rPr>
          <w:b/>
          <w:bCs/>
          <w:sz w:val="24"/>
          <w:szCs w:val="24"/>
          <w:lang w:eastAsia="hr-HR"/>
        </w:rPr>
      </w:pPr>
      <w:r>
        <w:rPr>
          <w:b/>
          <w:bCs/>
          <w:sz w:val="24"/>
          <w:szCs w:val="24"/>
          <w:lang w:eastAsia="hr-HR"/>
        </w:rPr>
        <w:t>PRAVILA I POSTUPAK TESTIRANJA</w:t>
      </w:r>
    </w:p>
    <w:p w:rsidR="0097295D" w:rsidRDefault="0097295D" w:rsidP="0097295D">
      <w:pPr>
        <w:autoSpaceDE w:val="0"/>
        <w:autoSpaceDN w:val="0"/>
        <w:adjustRightInd w:val="0"/>
        <w:spacing w:after="0" w:line="240" w:lineRule="auto"/>
        <w:jc w:val="both"/>
        <w:rPr>
          <w:b/>
          <w:bCs/>
          <w:sz w:val="24"/>
          <w:szCs w:val="24"/>
          <w:lang w:eastAsia="hr-HR"/>
        </w:rPr>
      </w:pPr>
    </w:p>
    <w:p w:rsidR="0097295D" w:rsidRDefault="0097295D" w:rsidP="0097295D">
      <w:pPr>
        <w:autoSpaceDE w:val="0"/>
        <w:autoSpaceDN w:val="0"/>
        <w:adjustRightInd w:val="0"/>
        <w:spacing w:after="0" w:line="240" w:lineRule="auto"/>
        <w:jc w:val="both"/>
        <w:rPr>
          <w:sz w:val="24"/>
          <w:szCs w:val="24"/>
          <w:lang w:eastAsia="hr-HR"/>
        </w:rPr>
      </w:pPr>
      <w:r>
        <w:rPr>
          <w:sz w:val="24"/>
          <w:szCs w:val="24"/>
          <w:lang w:eastAsia="hr-HR"/>
        </w:rPr>
        <w:t xml:space="preserve">Po dolasku na provjeru znanja, od kandidata će biti zatraženo predočavanje odgovarajuće identifikacijske isprave radi utvrđivanja identiteta. Kandidati koji ne mogu dokazati identitet neće moći pristupiti testiranju. Za kandidata koji ne pristupi testiranju smatrat će se da je povukao prijavu na </w:t>
      </w:r>
      <w:r w:rsidR="003B434E">
        <w:rPr>
          <w:sz w:val="24"/>
          <w:szCs w:val="24"/>
          <w:lang w:eastAsia="hr-HR"/>
        </w:rPr>
        <w:t>oglas</w:t>
      </w:r>
      <w:r>
        <w:rPr>
          <w:sz w:val="24"/>
          <w:szCs w:val="24"/>
          <w:lang w:eastAsia="hr-HR"/>
        </w:rPr>
        <w:t>.</w:t>
      </w:r>
    </w:p>
    <w:p w:rsidR="0097295D" w:rsidRDefault="0097295D" w:rsidP="0097295D">
      <w:pPr>
        <w:autoSpaceDE w:val="0"/>
        <w:autoSpaceDN w:val="0"/>
        <w:adjustRightInd w:val="0"/>
        <w:spacing w:after="0" w:line="240" w:lineRule="auto"/>
        <w:jc w:val="both"/>
        <w:rPr>
          <w:sz w:val="24"/>
          <w:szCs w:val="24"/>
          <w:lang w:eastAsia="hr-HR"/>
        </w:rPr>
      </w:pPr>
    </w:p>
    <w:p w:rsidR="0097295D" w:rsidRDefault="0097295D" w:rsidP="0097295D">
      <w:pPr>
        <w:autoSpaceDE w:val="0"/>
        <w:autoSpaceDN w:val="0"/>
        <w:adjustRightInd w:val="0"/>
        <w:spacing w:after="0" w:line="240" w:lineRule="auto"/>
        <w:jc w:val="both"/>
        <w:rPr>
          <w:sz w:val="24"/>
          <w:szCs w:val="24"/>
          <w:lang w:eastAsia="hr-HR"/>
        </w:rPr>
      </w:pPr>
      <w:r>
        <w:rPr>
          <w:sz w:val="24"/>
          <w:szCs w:val="24"/>
          <w:lang w:eastAsia="hr-HR"/>
        </w:rPr>
        <w:t>Po utvrđivanju identiteta, kandidati će pristupiti pisanoj provjeri znanja.</w:t>
      </w:r>
    </w:p>
    <w:p w:rsidR="0097295D" w:rsidRDefault="0097295D" w:rsidP="0097295D">
      <w:pPr>
        <w:autoSpaceDE w:val="0"/>
        <w:autoSpaceDN w:val="0"/>
        <w:adjustRightInd w:val="0"/>
        <w:spacing w:after="0" w:line="240" w:lineRule="auto"/>
        <w:jc w:val="both"/>
        <w:rPr>
          <w:sz w:val="24"/>
          <w:szCs w:val="24"/>
          <w:lang w:eastAsia="hr-HR"/>
        </w:rPr>
      </w:pPr>
    </w:p>
    <w:p w:rsidR="0097295D" w:rsidRDefault="0097295D" w:rsidP="0097295D">
      <w:pPr>
        <w:autoSpaceDE w:val="0"/>
        <w:autoSpaceDN w:val="0"/>
        <w:adjustRightInd w:val="0"/>
        <w:spacing w:after="0" w:line="240" w:lineRule="auto"/>
        <w:jc w:val="both"/>
        <w:rPr>
          <w:color w:val="FF0000"/>
          <w:sz w:val="24"/>
          <w:szCs w:val="24"/>
          <w:lang w:eastAsia="hr-HR"/>
        </w:rPr>
      </w:pPr>
      <w:r w:rsidRPr="00894F7C">
        <w:rPr>
          <w:sz w:val="24"/>
          <w:szCs w:val="24"/>
          <w:lang w:eastAsia="hr-HR"/>
        </w:rPr>
        <w:t>Navedena provjera traje 60 minuta</w:t>
      </w:r>
      <w:r w:rsidR="00894F7C">
        <w:rPr>
          <w:sz w:val="24"/>
          <w:szCs w:val="24"/>
          <w:lang w:eastAsia="hr-HR"/>
        </w:rPr>
        <w:t>.</w:t>
      </w:r>
    </w:p>
    <w:p w:rsidR="0097295D" w:rsidRDefault="0097295D" w:rsidP="0097295D">
      <w:pPr>
        <w:autoSpaceDE w:val="0"/>
        <w:autoSpaceDN w:val="0"/>
        <w:adjustRightInd w:val="0"/>
        <w:spacing w:after="0" w:line="240" w:lineRule="auto"/>
        <w:jc w:val="both"/>
        <w:rPr>
          <w:color w:val="FF0000"/>
          <w:sz w:val="24"/>
          <w:szCs w:val="24"/>
          <w:lang w:eastAsia="hr-HR"/>
        </w:rPr>
      </w:pPr>
    </w:p>
    <w:p w:rsidR="0097295D" w:rsidRDefault="0097295D" w:rsidP="0097295D">
      <w:pPr>
        <w:autoSpaceDE w:val="0"/>
        <w:autoSpaceDN w:val="0"/>
        <w:adjustRightInd w:val="0"/>
        <w:spacing w:after="0" w:line="240" w:lineRule="auto"/>
        <w:jc w:val="both"/>
        <w:rPr>
          <w:sz w:val="24"/>
          <w:szCs w:val="24"/>
          <w:lang w:eastAsia="hr-HR"/>
        </w:rPr>
      </w:pPr>
      <w:r>
        <w:rPr>
          <w:sz w:val="24"/>
          <w:szCs w:val="24"/>
          <w:lang w:eastAsia="hr-HR"/>
        </w:rPr>
        <w:t>Kandidati su dužni pridržavati se utvrđenog vremena i rasporeda testiranja.</w:t>
      </w:r>
    </w:p>
    <w:p w:rsidR="0097295D" w:rsidRDefault="0097295D" w:rsidP="0097295D">
      <w:pPr>
        <w:autoSpaceDE w:val="0"/>
        <w:autoSpaceDN w:val="0"/>
        <w:adjustRightInd w:val="0"/>
        <w:spacing w:after="0" w:line="240" w:lineRule="auto"/>
        <w:jc w:val="both"/>
        <w:rPr>
          <w:sz w:val="24"/>
          <w:szCs w:val="24"/>
          <w:lang w:eastAsia="hr-HR"/>
        </w:rPr>
      </w:pPr>
    </w:p>
    <w:p w:rsidR="0097295D" w:rsidRDefault="0097295D" w:rsidP="0097295D">
      <w:pPr>
        <w:autoSpaceDE w:val="0"/>
        <w:autoSpaceDN w:val="0"/>
        <w:adjustRightInd w:val="0"/>
        <w:spacing w:after="0" w:line="240" w:lineRule="auto"/>
        <w:jc w:val="both"/>
        <w:rPr>
          <w:b/>
          <w:bCs/>
          <w:sz w:val="24"/>
          <w:szCs w:val="24"/>
          <w:lang w:eastAsia="hr-HR"/>
        </w:rPr>
      </w:pPr>
      <w:r>
        <w:rPr>
          <w:sz w:val="24"/>
          <w:szCs w:val="24"/>
          <w:lang w:eastAsia="hr-HR"/>
        </w:rPr>
        <w:t xml:space="preserve">Za vrijeme provjere znanja i sposobnosti </w:t>
      </w:r>
      <w:r>
        <w:rPr>
          <w:b/>
          <w:bCs/>
          <w:sz w:val="24"/>
          <w:szCs w:val="24"/>
          <w:lang w:eastAsia="hr-HR"/>
        </w:rPr>
        <w:t>nije dopušteno:</w:t>
      </w:r>
    </w:p>
    <w:p w:rsidR="0097295D" w:rsidRDefault="0097295D" w:rsidP="0097295D">
      <w:pPr>
        <w:numPr>
          <w:ilvl w:val="0"/>
          <w:numId w:val="5"/>
        </w:numPr>
        <w:autoSpaceDE w:val="0"/>
        <w:autoSpaceDN w:val="0"/>
        <w:adjustRightInd w:val="0"/>
        <w:spacing w:after="0" w:line="240" w:lineRule="auto"/>
        <w:jc w:val="both"/>
        <w:rPr>
          <w:sz w:val="24"/>
          <w:szCs w:val="24"/>
          <w:lang w:eastAsia="hr-HR"/>
        </w:rPr>
      </w:pPr>
      <w:r>
        <w:rPr>
          <w:sz w:val="24"/>
          <w:szCs w:val="24"/>
          <w:lang w:eastAsia="hr-HR"/>
        </w:rPr>
        <w:t>koristiti se bilo kakvom literaturom odnosno bilješkama;</w:t>
      </w:r>
    </w:p>
    <w:p w:rsidR="0097295D" w:rsidRDefault="0097295D" w:rsidP="0097295D">
      <w:pPr>
        <w:numPr>
          <w:ilvl w:val="0"/>
          <w:numId w:val="5"/>
        </w:numPr>
        <w:autoSpaceDE w:val="0"/>
        <w:autoSpaceDN w:val="0"/>
        <w:adjustRightInd w:val="0"/>
        <w:spacing w:after="0" w:line="240" w:lineRule="auto"/>
        <w:jc w:val="both"/>
        <w:rPr>
          <w:sz w:val="24"/>
          <w:szCs w:val="24"/>
          <w:lang w:eastAsia="hr-HR"/>
        </w:rPr>
      </w:pPr>
      <w:r>
        <w:rPr>
          <w:sz w:val="24"/>
          <w:szCs w:val="24"/>
          <w:lang w:eastAsia="hr-HR"/>
        </w:rPr>
        <w:t>koristiti mobitel ili druga komunikacijska sredstva;</w:t>
      </w:r>
    </w:p>
    <w:p w:rsidR="0097295D" w:rsidRDefault="0097295D" w:rsidP="0097295D">
      <w:pPr>
        <w:numPr>
          <w:ilvl w:val="0"/>
          <w:numId w:val="5"/>
        </w:numPr>
        <w:autoSpaceDE w:val="0"/>
        <w:autoSpaceDN w:val="0"/>
        <w:adjustRightInd w:val="0"/>
        <w:spacing w:after="0" w:line="240" w:lineRule="auto"/>
        <w:jc w:val="both"/>
        <w:rPr>
          <w:sz w:val="24"/>
          <w:szCs w:val="24"/>
          <w:lang w:eastAsia="hr-HR"/>
        </w:rPr>
      </w:pPr>
      <w:r>
        <w:rPr>
          <w:sz w:val="24"/>
          <w:szCs w:val="24"/>
          <w:lang w:eastAsia="hr-HR"/>
        </w:rPr>
        <w:lastRenderedPageBreak/>
        <w:t>napuštati prostoriju u kojoj se odvija provjera;</w:t>
      </w:r>
    </w:p>
    <w:p w:rsidR="0097295D" w:rsidRDefault="0097295D" w:rsidP="0097295D">
      <w:pPr>
        <w:numPr>
          <w:ilvl w:val="0"/>
          <w:numId w:val="5"/>
        </w:numPr>
        <w:autoSpaceDE w:val="0"/>
        <w:autoSpaceDN w:val="0"/>
        <w:adjustRightInd w:val="0"/>
        <w:spacing w:after="0" w:line="240" w:lineRule="auto"/>
        <w:jc w:val="both"/>
        <w:rPr>
          <w:sz w:val="24"/>
          <w:szCs w:val="24"/>
          <w:lang w:eastAsia="hr-HR"/>
        </w:rPr>
      </w:pPr>
      <w:r>
        <w:rPr>
          <w:sz w:val="24"/>
          <w:szCs w:val="24"/>
          <w:lang w:eastAsia="hr-HR"/>
        </w:rPr>
        <w:t>razgovarati s ostalim kandidatima;</w:t>
      </w:r>
    </w:p>
    <w:p w:rsidR="0097295D" w:rsidRDefault="0097295D" w:rsidP="0097295D">
      <w:pPr>
        <w:numPr>
          <w:ilvl w:val="0"/>
          <w:numId w:val="5"/>
        </w:numPr>
        <w:autoSpaceDE w:val="0"/>
        <w:autoSpaceDN w:val="0"/>
        <w:adjustRightInd w:val="0"/>
        <w:spacing w:after="0" w:line="240" w:lineRule="auto"/>
        <w:jc w:val="both"/>
        <w:rPr>
          <w:sz w:val="24"/>
          <w:szCs w:val="24"/>
          <w:lang w:eastAsia="hr-HR"/>
        </w:rPr>
      </w:pPr>
      <w:r>
        <w:rPr>
          <w:sz w:val="24"/>
          <w:szCs w:val="24"/>
          <w:lang w:eastAsia="hr-HR"/>
        </w:rPr>
        <w:t>na bilo koji drugi način ometati koncentraciju ostalih kandidata.</w:t>
      </w:r>
    </w:p>
    <w:p w:rsidR="0097295D" w:rsidRDefault="0097295D" w:rsidP="0097295D">
      <w:pPr>
        <w:autoSpaceDE w:val="0"/>
        <w:autoSpaceDN w:val="0"/>
        <w:adjustRightInd w:val="0"/>
        <w:spacing w:after="0" w:line="240" w:lineRule="auto"/>
        <w:ind w:left="360"/>
        <w:jc w:val="both"/>
        <w:rPr>
          <w:sz w:val="24"/>
          <w:szCs w:val="24"/>
          <w:lang w:eastAsia="hr-HR"/>
        </w:rPr>
      </w:pPr>
    </w:p>
    <w:p w:rsidR="0097295D" w:rsidRDefault="0097295D" w:rsidP="0097295D">
      <w:pPr>
        <w:autoSpaceDE w:val="0"/>
        <w:autoSpaceDN w:val="0"/>
        <w:adjustRightInd w:val="0"/>
        <w:spacing w:after="0" w:line="240" w:lineRule="auto"/>
        <w:jc w:val="both"/>
        <w:rPr>
          <w:sz w:val="24"/>
          <w:szCs w:val="24"/>
          <w:lang w:eastAsia="hr-HR"/>
        </w:rPr>
      </w:pPr>
      <w:r>
        <w:rPr>
          <w:sz w:val="24"/>
          <w:szCs w:val="24"/>
          <w:lang w:eastAsia="hr-HR"/>
        </w:rPr>
        <w:t xml:space="preserve">Kandidati koji će se ponašati neprimjereno ili će prekršiti jedno od gore navedenih pravila biti će udaljeni s testiranja, a njihov rezultat i rad Povjerenstvo za provedbu </w:t>
      </w:r>
      <w:r w:rsidR="003B434E">
        <w:rPr>
          <w:sz w:val="24"/>
          <w:szCs w:val="24"/>
          <w:lang w:eastAsia="hr-HR"/>
        </w:rPr>
        <w:t>oglasa</w:t>
      </w:r>
      <w:r>
        <w:rPr>
          <w:sz w:val="24"/>
          <w:szCs w:val="24"/>
          <w:lang w:eastAsia="hr-HR"/>
        </w:rPr>
        <w:t xml:space="preserve"> neće bodovati.</w:t>
      </w:r>
    </w:p>
    <w:p w:rsidR="0097295D" w:rsidRDefault="0097295D" w:rsidP="0097295D">
      <w:pPr>
        <w:autoSpaceDE w:val="0"/>
        <w:autoSpaceDN w:val="0"/>
        <w:adjustRightInd w:val="0"/>
        <w:spacing w:after="0" w:line="240" w:lineRule="auto"/>
        <w:jc w:val="both"/>
        <w:rPr>
          <w:sz w:val="24"/>
          <w:szCs w:val="24"/>
          <w:lang w:eastAsia="hr-HR"/>
        </w:rPr>
      </w:pPr>
      <w:r>
        <w:rPr>
          <w:sz w:val="24"/>
          <w:szCs w:val="24"/>
          <w:lang w:eastAsia="hr-HR"/>
        </w:rPr>
        <w:t>Prethodna provjera znanja i sposobnosti kandidata sastoji se od pisanog testiranja i intervjua.</w:t>
      </w:r>
    </w:p>
    <w:p w:rsidR="0097295D" w:rsidRDefault="0097295D" w:rsidP="0097295D">
      <w:pPr>
        <w:autoSpaceDE w:val="0"/>
        <w:autoSpaceDN w:val="0"/>
        <w:adjustRightInd w:val="0"/>
        <w:spacing w:after="0" w:line="240" w:lineRule="auto"/>
        <w:jc w:val="both"/>
        <w:rPr>
          <w:sz w:val="24"/>
          <w:szCs w:val="24"/>
          <w:lang w:eastAsia="hr-HR"/>
        </w:rPr>
      </w:pPr>
      <w:r>
        <w:rPr>
          <w:sz w:val="24"/>
          <w:szCs w:val="24"/>
          <w:lang w:eastAsia="hr-HR"/>
        </w:rPr>
        <w:t xml:space="preserve">Za svaki dio provjere znanja dodjeljuje se od 1 do 10 bodova. </w:t>
      </w:r>
    </w:p>
    <w:p w:rsidR="0097295D" w:rsidRDefault="0097295D" w:rsidP="0097295D">
      <w:pPr>
        <w:autoSpaceDE w:val="0"/>
        <w:autoSpaceDN w:val="0"/>
        <w:adjustRightInd w:val="0"/>
        <w:spacing w:after="0" w:line="240" w:lineRule="auto"/>
        <w:jc w:val="both"/>
        <w:rPr>
          <w:sz w:val="24"/>
          <w:szCs w:val="24"/>
          <w:lang w:eastAsia="hr-HR"/>
        </w:rPr>
      </w:pPr>
    </w:p>
    <w:p w:rsidR="0097295D" w:rsidRDefault="0097295D" w:rsidP="0097295D">
      <w:pPr>
        <w:autoSpaceDE w:val="0"/>
        <w:autoSpaceDN w:val="0"/>
        <w:adjustRightInd w:val="0"/>
        <w:spacing w:after="0" w:line="240" w:lineRule="auto"/>
        <w:jc w:val="both"/>
        <w:rPr>
          <w:sz w:val="24"/>
          <w:szCs w:val="24"/>
          <w:lang w:eastAsia="hr-HR"/>
        </w:rPr>
      </w:pPr>
      <w:r>
        <w:rPr>
          <w:sz w:val="24"/>
          <w:szCs w:val="24"/>
          <w:lang w:eastAsia="hr-HR"/>
        </w:rPr>
        <w:t>Intervju se provodi samo s kandidatima koji su ostvarili najmanje 50% bodova iz pisanog dijela provjere znanja i sposobnosti.</w:t>
      </w:r>
    </w:p>
    <w:p w:rsidR="0097295D" w:rsidRPr="00894F7C" w:rsidRDefault="0097295D" w:rsidP="0097295D">
      <w:pPr>
        <w:autoSpaceDE w:val="0"/>
        <w:autoSpaceDN w:val="0"/>
        <w:adjustRightInd w:val="0"/>
        <w:spacing w:after="0" w:line="240" w:lineRule="auto"/>
        <w:jc w:val="both"/>
        <w:rPr>
          <w:sz w:val="24"/>
          <w:szCs w:val="24"/>
          <w:lang w:eastAsia="hr-HR"/>
        </w:rPr>
      </w:pPr>
      <w:r w:rsidRPr="00894F7C">
        <w:rPr>
          <w:sz w:val="24"/>
          <w:szCs w:val="24"/>
        </w:rPr>
        <w:t xml:space="preserve">O vremenu i mjestu održavanja intervjua kandidati će biti  bit će </w:t>
      </w:r>
      <w:r w:rsidRPr="00894F7C">
        <w:rPr>
          <w:sz w:val="24"/>
          <w:szCs w:val="24"/>
          <w:lang w:eastAsia="hr-HR"/>
        </w:rPr>
        <w:t>obaviješteni putem elektroničke pošte na e-mail adresu koju su naveli u prijavi</w:t>
      </w:r>
      <w:r w:rsidR="00894F7C">
        <w:rPr>
          <w:sz w:val="24"/>
          <w:szCs w:val="24"/>
          <w:lang w:eastAsia="hr-HR"/>
        </w:rPr>
        <w:t>.</w:t>
      </w:r>
    </w:p>
    <w:p w:rsidR="0097295D" w:rsidRDefault="0097295D" w:rsidP="0097295D">
      <w:pPr>
        <w:autoSpaceDE w:val="0"/>
        <w:autoSpaceDN w:val="0"/>
        <w:adjustRightInd w:val="0"/>
        <w:spacing w:after="0" w:line="240" w:lineRule="auto"/>
        <w:jc w:val="both"/>
        <w:rPr>
          <w:sz w:val="24"/>
          <w:szCs w:val="24"/>
          <w:lang w:eastAsia="hr-HR"/>
        </w:rPr>
      </w:pPr>
    </w:p>
    <w:p w:rsidR="0097295D" w:rsidRDefault="0097295D" w:rsidP="0097295D">
      <w:pPr>
        <w:autoSpaceDE w:val="0"/>
        <w:autoSpaceDN w:val="0"/>
        <w:adjustRightInd w:val="0"/>
        <w:spacing w:after="0" w:line="240" w:lineRule="auto"/>
        <w:jc w:val="both"/>
        <w:rPr>
          <w:sz w:val="24"/>
          <w:szCs w:val="24"/>
          <w:lang w:eastAsia="hr-HR"/>
        </w:rPr>
      </w:pPr>
      <w:r>
        <w:rPr>
          <w:sz w:val="24"/>
          <w:szCs w:val="24"/>
          <w:lang w:eastAsia="hr-HR"/>
        </w:rPr>
        <w:t xml:space="preserve">Povjerenstvo za provedbu </w:t>
      </w:r>
      <w:r w:rsidR="003B434E">
        <w:rPr>
          <w:sz w:val="24"/>
          <w:szCs w:val="24"/>
          <w:lang w:eastAsia="hr-HR"/>
        </w:rPr>
        <w:t>oglasa</w:t>
      </w:r>
      <w:r>
        <w:rPr>
          <w:sz w:val="24"/>
          <w:szCs w:val="24"/>
          <w:lang w:eastAsia="hr-HR"/>
        </w:rPr>
        <w:t xml:space="preserve"> kroz intervju s kandidatima utvrđuje interese, profesionalne ciljeve i motivaciju istih za rad u jedinici područne (regionalne) samouprave.</w:t>
      </w:r>
    </w:p>
    <w:p w:rsidR="0097295D" w:rsidRDefault="0097295D" w:rsidP="0097295D">
      <w:pPr>
        <w:autoSpaceDE w:val="0"/>
        <w:autoSpaceDN w:val="0"/>
        <w:adjustRightInd w:val="0"/>
        <w:spacing w:after="0" w:line="240" w:lineRule="auto"/>
        <w:jc w:val="both"/>
        <w:rPr>
          <w:sz w:val="24"/>
          <w:szCs w:val="24"/>
          <w:lang w:eastAsia="hr-HR"/>
        </w:rPr>
      </w:pPr>
      <w:r>
        <w:rPr>
          <w:sz w:val="24"/>
          <w:szCs w:val="24"/>
          <w:lang w:eastAsia="hr-HR"/>
        </w:rPr>
        <w:t>Rezultati intervjua boduju se na isti način kao pisano testiranje.</w:t>
      </w:r>
    </w:p>
    <w:p w:rsidR="0097295D" w:rsidRDefault="0097295D" w:rsidP="0097295D">
      <w:pPr>
        <w:autoSpaceDE w:val="0"/>
        <w:autoSpaceDN w:val="0"/>
        <w:adjustRightInd w:val="0"/>
        <w:spacing w:after="0" w:line="240" w:lineRule="auto"/>
        <w:jc w:val="both"/>
        <w:rPr>
          <w:sz w:val="24"/>
          <w:szCs w:val="24"/>
          <w:lang w:eastAsia="hr-HR"/>
        </w:rPr>
      </w:pPr>
      <w:r>
        <w:rPr>
          <w:sz w:val="24"/>
          <w:szCs w:val="24"/>
          <w:lang w:eastAsia="hr-HR"/>
        </w:rPr>
        <w:t>Kandidati koji su pristupili testiranju imaju pravo uvida u rezultate provedenog postupka.</w:t>
      </w:r>
    </w:p>
    <w:p w:rsidR="0097295D" w:rsidRDefault="0097295D" w:rsidP="0097295D">
      <w:pPr>
        <w:autoSpaceDE w:val="0"/>
        <w:autoSpaceDN w:val="0"/>
        <w:adjustRightInd w:val="0"/>
        <w:spacing w:after="0" w:line="240" w:lineRule="auto"/>
        <w:jc w:val="both"/>
        <w:rPr>
          <w:sz w:val="24"/>
          <w:szCs w:val="24"/>
          <w:lang w:eastAsia="hr-HR"/>
        </w:rPr>
      </w:pPr>
      <w:r>
        <w:rPr>
          <w:sz w:val="24"/>
          <w:szCs w:val="24"/>
          <w:lang w:eastAsia="hr-HR"/>
        </w:rPr>
        <w:t xml:space="preserve">Nakon provedenog testiranja i intervjua Povjerenstvo za provedbu </w:t>
      </w:r>
      <w:r w:rsidR="003B434E">
        <w:rPr>
          <w:sz w:val="24"/>
          <w:szCs w:val="24"/>
          <w:lang w:eastAsia="hr-HR"/>
        </w:rPr>
        <w:t>oglasa</w:t>
      </w:r>
      <w:r>
        <w:rPr>
          <w:sz w:val="24"/>
          <w:szCs w:val="24"/>
          <w:lang w:eastAsia="hr-HR"/>
        </w:rPr>
        <w:t xml:space="preserve"> utvrđuje rang-listu kandidata prema ukupnom broju bodova ostvarenih na testiranju i intervjuu.</w:t>
      </w:r>
    </w:p>
    <w:p w:rsidR="0097295D" w:rsidRDefault="0097295D" w:rsidP="0097295D">
      <w:pPr>
        <w:autoSpaceDE w:val="0"/>
        <w:autoSpaceDN w:val="0"/>
        <w:adjustRightInd w:val="0"/>
        <w:spacing w:after="0" w:line="240" w:lineRule="auto"/>
        <w:jc w:val="both"/>
        <w:rPr>
          <w:sz w:val="24"/>
          <w:szCs w:val="24"/>
          <w:lang w:eastAsia="hr-HR"/>
        </w:rPr>
      </w:pPr>
      <w:r>
        <w:rPr>
          <w:sz w:val="24"/>
          <w:szCs w:val="24"/>
          <w:lang w:eastAsia="hr-HR"/>
        </w:rPr>
        <w:t xml:space="preserve">Povjerenstvo za provedbu </w:t>
      </w:r>
      <w:r w:rsidR="003B434E">
        <w:rPr>
          <w:sz w:val="24"/>
          <w:szCs w:val="24"/>
          <w:lang w:eastAsia="hr-HR"/>
        </w:rPr>
        <w:t>oglasa</w:t>
      </w:r>
      <w:r>
        <w:rPr>
          <w:sz w:val="24"/>
          <w:szCs w:val="24"/>
          <w:lang w:eastAsia="hr-HR"/>
        </w:rPr>
        <w:t xml:space="preserve"> dostavlja pročelniku Izvješće o provedenom postupku, koje potpisuju svi članovi Povjerenstva</w:t>
      </w:r>
      <w:r w:rsidR="003B434E">
        <w:rPr>
          <w:sz w:val="24"/>
          <w:szCs w:val="24"/>
          <w:lang w:eastAsia="hr-HR"/>
        </w:rPr>
        <w:t>.</w:t>
      </w:r>
    </w:p>
    <w:p w:rsidR="0097295D" w:rsidRDefault="0097295D" w:rsidP="0097295D">
      <w:pPr>
        <w:autoSpaceDE w:val="0"/>
        <w:autoSpaceDN w:val="0"/>
        <w:adjustRightInd w:val="0"/>
        <w:spacing w:after="0" w:line="240" w:lineRule="auto"/>
        <w:jc w:val="both"/>
        <w:rPr>
          <w:sz w:val="24"/>
          <w:szCs w:val="24"/>
          <w:lang w:eastAsia="hr-HR"/>
        </w:rPr>
      </w:pPr>
      <w:r>
        <w:rPr>
          <w:sz w:val="24"/>
          <w:szCs w:val="24"/>
          <w:lang w:eastAsia="hr-HR"/>
        </w:rPr>
        <w:t xml:space="preserve">Pročelnik donosi Rješenje o prijmu izabranog kandidata, koje će biti dostavljeno svim kandidatima koji ispunjavaju formalne uvjete </w:t>
      </w:r>
      <w:r w:rsidR="003B434E">
        <w:rPr>
          <w:sz w:val="24"/>
          <w:szCs w:val="24"/>
          <w:lang w:eastAsia="hr-HR"/>
        </w:rPr>
        <w:t>oglasa</w:t>
      </w:r>
      <w:r>
        <w:rPr>
          <w:sz w:val="24"/>
          <w:szCs w:val="24"/>
          <w:lang w:eastAsia="hr-HR"/>
        </w:rPr>
        <w:t>.</w:t>
      </w:r>
    </w:p>
    <w:p w:rsidR="0097295D" w:rsidRDefault="0097295D" w:rsidP="0097295D">
      <w:pPr>
        <w:autoSpaceDE w:val="0"/>
        <w:autoSpaceDN w:val="0"/>
        <w:adjustRightInd w:val="0"/>
        <w:spacing w:after="0" w:line="240" w:lineRule="auto"/>
        <w:jc w:val="both"/>
        <w:rPr>
          <w:sz w:val="24"/>
          <w:szCs w:val="24"/>
          <w:lang w:eastAsia="hr-HR"/>
        </w:rPr>
      </w:pPr>
    </w:p>
    <w:p w:rsidR="0097295D" w:rsidRDefault="0097295D" w:rsidP="0097295D">
      <w:pPr>
        <w:autoSpaceDE w:val="0"/>
        <w:autoSpaceDN w:val="0"/>
        <w:adjustRightInd w:val="0"/>
        <w:spacing w:after="0" w:line="240" w:lineRule="auto"/>
        <w:jc w:val="both"/>
        <w:rPr>
          <w:sz w:val="24"/>
          <w:szCs w:val="24"/>
          <w:lang w:eastAsia="hr-HR"/>
        </w:rPr>
      </w:pPr>
      <w:r>
        <w:rPr>
          <w:sz w:val="24"/>
          <w:szCs w:val="24"/>
          <w:lang w:eastAsia="hr-HR"/>
        </w:rPr>
        <w:t>Kandidat koji nije zadovoljan Rješenjem o prijmu izabranog kandidata može podnijeti žalbu Županu Brodsko-posavske županije u roku od 15 dana od dana dostave Rješenja.</w:t>
      </w:r>
    </w:p>
    <w:p w:rsidR="0097295D" w:rsidRDefault="0097295D" w:rsidP="0097295D">
      <w:pPr>
        <w:autoSpaceDE w:val="0"/>
        <w:autoSpaceDN w:val="0"/>
        <w:adjustRightInd w:val="0"/>
        <w:spacing w:after="0" w:line="240" w:lineRule="auto"/>
        <w:jc w:val="both"/>
        <w:rPr>
          <w:b/>
          <w:bCs/>
          <w:sz w:val="24"/>
          <w:szCs w:val="24"/>
          <w:lang w:eastAsia="hr-HR"/>
        </w:rPr>
      </w:pPr>
    </w:p>
    <w:p w:rsidR="0097295D" w:rsidRDefault="0097295D" w:rsidP="0097295D">
      <w:pPr>
        <w:autoSpaceDE w:val="0"/>
        <w:autoSpaceDN w:val="0"/>
        <w:adjustRightInd w:val="0"/>
        <w:spacing w:after="0" w:line="240" w:lineRule="auto"/>
        <w:jc w:val="both"/>
        <w:rPr>
          <w:b/>
          <w:bCs/>
          <w:sz w:val="24"/>
          <w:szCs w:val="24"/>
          <w:lang w:eastAsia="hr-HR"/>
        </w:rPr>
      </w:pPr>
      <w:r>
        <w:rPr>
          <w:b/>
          <w:bCs/>
          <w:sz w:val="24"/>
          <w:szCs w:val="24"/>
          <w:lang w:eastAsia="hr-HR"/>
        </w:rPr>
        <w:t>POZIV ZA TESTIRANJE BITI ĆE OBJAVLJEN, NAJMANJE 5 DANA PRIJE TESTIRANJA NA WEB STRANICI BRODSKO-POSAVSKE ŽUPANIJE.</w:t>
      </w:r>
    </w:p>
    <w:p w:rsidR="0097295D" w:rsidRDefault="0097295D" w:rsidP="0097295D">
      <w:pPr>
        <w:autoSpaceDE w:val="0"/>
        <w:autoSpaceDN w:val="0"/>
        <w:adjustRightInd w:val="0"/>
        <w:spacing w:after="0" w:line="240" w:lineRule="auto"/>
        <w:jc w:val="both"/>
        <w:rPr>
          <w:b/>
          <w:bCs/>
          <w:sz w:val="24"/>
          <w:szCs w:val="24"/>
          <w:lang w:eastAsia="hr-HR"/>
        </w:rPr>
      </w:pPr>
    </w:p>
    <w:p w:rsidR="0097295D" w:rsidRDefault="0097295D" w:rsidP="0097295D">
      <w:pPr>
        <w:autoSpaceDE w:val="0"/>
        <w:autoSpaceDN w:val="0"/>
        <w:adjustRightInd w:val="0"/>
        <w:spacing w:after="0" w:line="240" w:lineRule="auto"/>
        <w:jc w:val="both"/>
        <w:rPr>
          <w:bCs/>
          <w:sz w:val="24"/>
          <w:szCs w:val="24"/>
          <w:lang w:eastAsia="hr-HR"/>
        </w:rPr>
      </w:pPr>
      <w:r>
        <w:rPr>
          <w:bCs/>
          <w:sz w:val="24"/>
          <w:szCs w:val="24"/>
          <w:lang w:eastAsia="hr-HR"/>
        </w:rPr>
        <w:t>Za vrijeme boravka u prostorijama Brodsko-posavske županije kandidati su dužni poštivati kućni red i postupati prema uputama službenih osoba.</w:t>
      </w:r>
    </w:p>
    <w:p w:rsidR="0097295D" w:rsidRDefault="0097295D" w:rsidP="0097295D">
      <w:pPr>
        <w:rPr>
          <w:sz w:val="24"/>
          <w:szCs w:val="24"/>
        </w:rPr>
      </w:pPr>
    </w:p>
    <w:p w:rsidR="0097295D" w:rsidRDefault="0097295D" w:rsidP="0097295D">
      <w:pPr>
        <w:rPr>
          <w:sz w:val="24"/>
          <w:szCs w:val="24"/>
        </w:rPr>
      </w:pPr>
    </w:p>
    <w:p w:rsidR="00063532" w:rsidRDefault="00063532" w:rsidP="00063532"/>
    <w:p w:rsidR="0097295D" w:rsidRDefault="0097295D" w:rsidP="0097295D"/>
    <w:p w:rsidR="00B52D7C" w:rsidRDefault="00B52D7C"/>
    <w:sectPr w:rsidR="00B52D7C" w:rsidSect="00B52D7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0F74FC"/>
    <w:multiLevelType w:val="hybridMultilevel"/>
    <w:tmpl w:val="85FA4B40"/>
    <w:lvl w:ilvl="0" w:tplc="041A0001">
      <w:start w:val="1"/>
      <w:numFmt w:val="bullet"/>
      <w:lvlText w:val=""/>
      <w:lvlJc w:val="left"/>
      <w:pPr>
        <w:ind w:left="720"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
    <w:nsid w:val="220968D5"/>
    <w:multiLevelType w:val="hybridMultilevel"/>
    <w:tmpl w:val="15560306"/>
    <w:lvl w:ilvl="0" w:tplc="891C7D4C">
      <w:numFmt w:val="bullet"/>
      <w:lvlText w:val="-"/>
      <w:lvlJc w:val="left"/>
      <w:pPr>
        <w:ind w:left="928"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368845F8"/>
    <w:multiLevelType w:val="hybridMultilevel"/>
    <w:tmpl w:val="E4F4F074"/>
    <w:lvl w:ilvl="0" w:tplc="67D0FAFA">
      <w:start w:val="1"/>
      <w:numFmt w:val="bullet"/>
      <w:lvlText w:val="-"/>
      <w:lvlJc w:val="left"/>
      <w:pPr>
        <w:ind w:left="720" w:hanging="360"/>
      </w:pPr>
      <w:rPr>
        <w:rFonts w:ascii="Times New Roman" w:eastAsia="Calibri" w:hAnsi="Times New Roman" w:cs="Times New Roman" w:hint="default"/>
        <w:b/>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3">
    <w:nsid w:val="40C50C27"/>
    <w:multiLevelType w:val="hybridMultilevel"/>
    <w:tmpl w:val="933CFE44"/>
    <w:lvl w:ilvl="0" w:tplc="041A0001">
      <w:start w:val="1"/>
      <w:numFmt w:val="bullet"/>
      <w:lvlText w:val=""/>
      <w:lvlJc w:val="left"/>
      <w:pPr>
        <w:ind w:left="1428"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4">
    <w:nsid w:val="622E3F59"/>
    <w:multiLevelType w:val="hybridMultilevel"/>
    <w:tmpl w:val="9D2AF92E"/>
    <w:lvl w:ilvl="0" w:tplc="69A8BC84">
      <w:start w:val="1"/>
      <w:numFmt w:val="bullet"/>
      <w:lvlText w:val="-"/>
      <w:lvlJc w:val="left"/>
      <w:pPr>
        <w:ind w:left="1428" w:hanging="360"/>
      </w:pPr>
      <w:rPr>
        <w:rFonts w:ascii="Times New Roman" w:eastAsiaTheme="minorHAnsi" w:hAnsi="Times New Roman" w:cs="Times New Roman"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5">
    <w:nsid w:val="64B824AD"/>
    <w:multiLevelType w:val="hybridMultilevel"/>
    <w:tmpl w:val="9C5C16CA"/>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6">
    <w:nsid w:val="76735B34"/>
    <w:multiLevelType w:val="hybridMultilevel"/>
    <w:tmpl w:val="E6A4B622"/>
    <w:lvl w:ilvl="0" w:tplc="5E509620">
      <w:start w:val="1"/>
      <w:numFmt w:val="decimal"/>
      <w:lvlText w:val="%1."/>
      <w:lvlJc w:val="left"/>
      <w:pPr>
        <w:ind w:left="107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hyphenationZone w:val="425"/>
  <w:characterSpacingControl w:val="doNotCompress"/>
  <w:compat/>
  <w:rsids>
    <w:rsidRoot w:val="0097295D"/>
    <w:rsid w:val="00063532"/>
    <w:rsid w:val="00354FB1"/>
    <w:rsid w:val="003B434E"/>
    <w:rsid w:val="004920CB"/>
    <w:rsid w:val="00596BA6"/>
    <w:rsid w:val="007D7162"/>
    <w:rsid w:val="00894F7C"/>
    <w:rsid w:val="00916358"/>
    <w:rsid w:val="0097295D"/>
    <w:rsid w:val="00B52D7C"/>
    <w:rsid w:val="00C34C55"/>
    <w:rsid w:val="00C41AF6"/>
    <w:rsid w:val="00CA64DF"/>
    <w:rsid w:val="00D15EBD"/>
    <w:rsid w:val="00E1716A"/>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295D"/>
    <w:rPr>
      <w:rFonts w:ascii="Times New Roman" w:eastAsia="Calibri" w:hAnsi="Times New Roman" w:cs="Times New Roman"/>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2">
    <w:name w:val="Body Text 2"/>
    <w:basedOn w:val="Normal"/>
    <w:link w:val="Tijeloteksta2Char"/>
    <w:uiPriority w:val="99"/>
    <w:semiHidden/>
    <w:unhideWhenUsed/>
    <w:rsid w:val="0097295D"/>
    <w:pPr>
      <w:spacing w:after="0" w:line="240" w:lineRule="auto"/>
      <w:jc w:val="both"/>
    </w:pPr>
    <w:rPr>
      <w:rFonts w:eastAsiaTheme="minorHAnsi"/>
      <w:b/>
      <w:bCs/>
      <w:sz w:val="24"/>
      <w:szCs w:val="24"/>
      <w:lang w:eastAsia="hr-HR"/>
    </w:rPr>
  </w:style>
  <w:style w:type="character" w:customStyle="1" w:styleId="Tijeloteksta2Char">
    <w:name w:val="Tijelo teksta 2 Char"/>
    <w:basedOn w:val="Zadanifontodlomka"/>
    <w:link w:val="Tijeloteksta2"/>
    <w:uiPriority w:val="99"/>
    <w:semiHidden/>
    <w:rsid w:val="0097295D"/>
    <w:rPr>
      <w:rFonts w:ascii="Times New Roman" w:hAnsi="Times New Roman" w:cs="Times New Roman"/>
      <w:b/>
      <w:bCs/>
      <w:sz w:val="24"/>
      <w:szCs w:val="24"/>
      <w:lang w:eastAsia="hr-HR"/>
    </w:rPr>
  </w:style>
  <w:style w:type="paragraph" w:styleId="Odlomakpopisa">
    <w:name w:val="List Paragraph"/>
    <w:basedOn w:val="Normal"/>
    <w:uiPriority w:val="34"/>
    <w:qFormat/>
    <w:rsid w:val="0097295D"/>
    <w:pPr>
      <w:ind w:left="720"/>
      <w:contextualSpacing/>
    </w:pPr>
    <w:rPr>
      <w:rFonts w:asciiTheme="minorHAnsi" w:eastAsiaTheme="minorHAnsi" w:hAnsiTheme="minorHAnsi" w:cstheme="minorBidi"/>
    </w:rPr>
  </w:style>
  <w:style w:type="paragraph" w:customStyle="1" w:styleId="box458486">
    <w:name w:val="box_458486"/>
    <w:basedOn w:val="Normal"/>
    <w:rsid w:val="007D7162"/>
    <w:pPr>
      <w:spacing w:before="100" w:beforeAutospacing="1" w:after="100" w:afterAutospacing="1" w:line="240" w:lineRule="auto"/>
    </w:pPr>
    <w:rPr>
      <w:rFonts w:eastAsia="Times New Roman"/>
      <w:sz w:val="24"/>
      <w:szCs w:val="24"/>
      <w:lang w:eastAsia="hr-HR"/>
    </w:rPr>
  </w:style>
  <w:style w:type="paragraph" w:styleId="Tekstbalonia">
    <w:name w:val="Balloon Text"/>
    <w:basedOn w:val="Normal"/>
    <w:link w:val="TekstbaloniaChar"/>
    <w:uiPriority w:val="99"/>
    <w:semiHidden/>
    <w:unhideWhenUsed/>
    <w:rsid w:val="004920CB"/>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4920CB"/>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07350205">
      <w:bodyDiv w:val="1"/>
      <w:marLeft w:val="0"/>
      <w:marRight w:val="0"/>
      <w:marTop w:val="0"/>
      <w:marBottom w:val="0"/>
      <w:divBdr>
        <w:top w:val="none" w:sz="0" w:space="0" w:color="auto"/>
        <w:left w:val="none" w:sz="0" w:space="0" w:color="auto"/>
        <w:bottom w:val="none" w:sz="0" w:space="0" w:color="auto"/>
        <w:right w:val="none" w:sz="0" w:space="0" w:color="auto"/>
      </w:divBdr>
    </w:div>
    <w:div w:id="7323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4</Pages>
  <Words>1315</Words>
  <Characters>7498</Characters>
  <Application>Microsoft Office Word</Application>
  <DocSecurity>0</DocSecurity>
  <Lines>62</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Višnja Cvitković</dc:creator>
  <cp:lastModifiedBy>Višnja Cvitković</cp:lastModifiedBy>
  <cp:revision>8</cp:revision>
  <dcterms:created xsi:type="dcterms:W3CDTF">2021-10-29T09:00:00Z</dcterms:created>
  <dcterms:modified xsi:type="dcterms:W3CDTF">2021-11-02T07:43:00Z</dcterms:modified>
</cp:coreProperties>
</file>