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DBC7B" w14:textId="77777777" w:rsidR="00CD3222" w:rsidRDefault="00CD3222" w:rsidP="00CD32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761A0026" wp14:editId="5E849C93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47294" w14:textId="77777777" w:rsidR="00CD3222" w:rsidRDefault="00CD3222" w:rsidP="00CD322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64CC84EF" w14:textId="77777777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1514B79E" w14:textId="77777777" w:rsidR="00CD3222" w:rsidRDefault="00CD3222" w:rsidP="00CD32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D4E65D" w14:textId="77777777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960C53A" w14:textId="77777777" w:rsidR="00012184" w:rsidRDefault="00012184" w:rsidP="00CD32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0965FF1" w14:textId="0C065112" w:rsidR="00CD3222" w:rsidRDefault="00CD3222" w:rsidP="00CD32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Upravni odjel za </w:t>
      </w:r>
      <w:r w:rsidR="001F6D1F">
        <w:rPr>
          <w:rFonts w:ascii="Times New Roman" w:eastAsia="Calibri" w:hAnsi="Times New Roman" w:cs="Times New Roman"/>
          <w:b/>
          <w:sz w:val="24"/>
          <w:szCs w:val="24"/>
        </w:rPr>
        <w:t xml:space="preserve">poslove župana i Županijske skupštine, Upravni odjel za zdravstvo, socijalnu skrb i hrvatske branitelje i Službu za unutarnju reviziju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Brodsko-posavske županije,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49 od 26.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travnja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63EB7871" w14:textId="77777777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B78635C" w14:textId="407B29EC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0041322" w14:textId="77777777" w:rsidR="00012184" w:rsidRDefault="00012184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488B83C" w14:textId="77777777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7C109A47" w14:textId="77777777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23FB96BF" w14:textId="77777777" w:rsidR="00CD3222" w:rsidRDefault="00CD3222" w:rsidP="00CD3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5D2E818" w14:textId="4A693524" w:rsidR="00CD3222" w:rsidRPr="009D2346" w:rsidRDefault="00CD3222" w:rsidP="00CD3222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9D23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1. </w:t>
      </w:r>
      <w:r w:rsidRPr="009D2346">
        <w:rPr>
          <w:rFonts w:ascii="Times New Roman" w:hAnsi="Times New Roman" w:cs="Times New Roman"/>
          <w:b/>
          <w:bCs/>
          <w:sz w:val="24"/>
          <w:szCs w:val="24"/>
        </w:rPr>
        <w:t xml:space="preserve">UPRAVNI ODJEL ZA </w:t>
      </w:r>
      <w:r w:rsidR="001F6D1F">
        <w:rPr>
          <w:rFonts w:ascii="Times New Roman" w:hAnsi="Times New Roman" w:cs="Times New Roman"/>
          <w:b/>
          <w:bCs/>
          <w:sz w:val="24"/>
          <w:szCs w:val="24"/>
        </w:rPr>
        <w:t>POSLOVE ŽUPANA I ŽUPANIJSKE SKUPŠTINE</w:t>
      </w:r>
    </w:p>
    <w:p w14:paraId="071E97DF" w14:textId="77777777" w:rsidR="00CD3222" w:rsidRPr="009D2346" w:rsidRDefault="00CD3222" w:rsidP="00CD322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2E020FB" w14:textId="77777777" w:rsidR="001F6D1F" w:rsidRPr="001F6D1F" w:rsidRDefault="001F6D1F" w:rsidP="001F6D1F">
      <w:pPr>
        <w:spacing w:after="200" w:line="276" w:lineRule="auto"/>
        <w:ind w:left="1416"/>
        <w:rPr>
          <w:rFonts w:ascii="Times New Roman" w:eastAsiaTheme="minorEastAsia" w:hAnsi="Times New Roman" w:cs="Times New Roman"/>
          <w:b/>
          <w:i/>
          <w:iCs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1B5E42B5" w14:textId="77777777" w:rsidR="001F6D1F" w:rsidRPr="001F6D1F" w:rsidRDefault="001F6D1F" w:rsidP="001F6D1F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A31E79C" w14:textId="77777777" w:rsidR="001F6D1F" w:rsidRPr="001F6D1F" w:rsidRDefault="001F6D1F" w:rsidP="001F6D1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6D1F">
        <w:rPr>
          <w:rFonts w:ascii="Times New Roman" w:eastAsia="Calibri" w:hAnsi="Times New Roman" w:cs="Times New Roman"/>
          <w:b/>
          <w:bCs/>
          <w:sz w:val="24"/>
          <w:szCs w:val="24"/>
        </w:rPr>
        <w:t>1.1.</w:t>
      </w:r>
      <w:r w:rsidRPr="001F6D1F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Savjetnik za pravna pitanja</w:t>
      </w:r>
      <w:r w:rsidRPr="001F6D1F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</w:t>
      </w:r>
      <w:r w:rsidRPr="001F6D1F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1F6D1F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1F6D1F">
        <w:rPr>
          <w:rFonts w:ascii="Times New Roman" w:eastAsia="Calibri" w:hAnsi="Times New Roman" w:cs="Times New Roman"/>
          <w:sz w:val="24"/>
          <w:szCs w:val="24"/>
        </w:rPr>
        <w:t xml:space="preserve"> na neodređeno vrijeme</w:t>
      </w:r>
    </w:p>
    <w:p w14:paraId="51F4A299" w14:textId="77777777" w:rsidR="00CD3222" w:rsidRDefault="00CD3222" w:rsidP="00CD322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0CABA40" w14:textId="55D79FCE" w:rsidR="001F6D1F" w:rsidRDefault="001F6D1F" w:rsidP="00E55E5A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color w:val="000000" w:themeColor="text1"/>
          <w:lang w:eastAsia="hr-HR"/>
        </w:rPr>
        <w:t>Proučava i stručno obrađuje pravna pitanja iz djelokruga Upravnog odjela za poslove župana i Županijske skupštine.</w:t>
      </w:r>
    </w:p>
    <w:p w14:paraId="7F5B8DAB" w14:textId="77777777" w:rsidR="001F6D1F" w:rsidRPr="001F6D1F" w:rsidRDefault="001F6D1F" w:rsidP="00E55E5A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color w:val="000000" w:themeColor="text1"/>
          <w:lang w:eastAsia="hr-HR"/>
        </w:rPr>
        <w:t xml:space="preserve">Izrađuje ili sudjeluje u izradi općih akata i drugih stručnih materijala za potrebe županijskih tijela. </w:t>
      </w:r>
    </w:p>
    <w:p w14:paraId="4C1A9021" w14:textId="56A517E6" w:rsidR="001F6D1F" w:rsidRDefault="001F6D1F" w:rsidP="00E55E5A">
      <w:pPr>
        <w:spacing w:after="0" w:line="240" w:lineRule="auto"/>
        <w:ind w:left="102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Obavlja poslove pripreme i pravne obrade akata županijskih tijela.</w:t>
      </w:r>
    </w:p>
    <w:p w14:paraId="33796135" w14:textId="77777777" w:rsidR="001F6D1F" w:rsidRPr="001F6D1F" w:rsidRDefault="001F6D1F" w:rsidP="00E55E5A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color w:val="000000" w:themeColor="text1"/>
          <w:lang w:eastAsia="hr-HR"/>
        </w:rPr>
        <w:t>Pruža pravnu i drugu stručnu pomoć dužnosnicima Županije.</w:t>
      </w:r>
    </w:p>
    <w:p w14:paraId="1692B816" w14:textId="69B67FE9" w:rsidR="001F6D1F" w:rsidRPr="001F6D1F" w:rsidRDefault="001F6D1F" w:rsidP="00E55E5A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8A65D9">
        <w:rPr>
          <w:rFonts w:ascii="Times New Roman" w:hAnsi="Times New Roman" w:cs="Times New Roman"/>
          <w:color w:val="000000" w:themeColor="text1"/>
        </w:rPr>
        <w:t>Obavlja i druge poslove po nalogu pročelnika.</w:t>
      </w:r>
    </w:p>
    <w:p w14:paraId="4D2419EC" w14:textId="77777777" w:rsidR="001F6D1F" w:rsidRDefault="001F6D1F" w:rsidP="00E55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2C89323" w14:textId="77777777" w:rsidR="001F6D1F" w:rsidRDefault="001F6D1F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FD284FF" w14:textId="0B83DC2C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A44F08B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E27290D" w14:textId="0135A98E" w:rsidR="001F6D1F" w:rsidRPr="001F6D1F" w:rsidRDefault="001F6D1F" w:rsidP="001F6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009D2405" w14:textId="77777777" w:rsidR="00CD3222" w:rsidRDefault="00CD3222" w:rsidP="00CD322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30FD20" w14:textId="77777777" w:rsidR="00012184" w:rsidRDefault="00012184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</w:p>
    <w:p w14:paraId="06588E11" w14:textId="77777777" w:rsidR="00012184" w:rsidRDefault="00012184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F08B4A0" w14:textId="77777777" w:rsidR="00012184" w:rsidRDefault="00012184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77B96BB" w14:textId="0E4EC5D8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E55E5A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savjetnika za pravna pitanja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pismena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4B523F47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D5266BD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4D3C3E05" w14:textId="77777777" w:rsidR="00CD3222" w:rsidRDefault="00CD3222" w:rsidP="00CD3222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2A441905" w14:textId="53251403" w:rsidR="00E55E5A" w:rsidRDefault="00E55E5A" w:rsidP="00E55E5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općem upravnom postupku (2Narodne novine“, broj 47/09, 110/21)</w:t>
      </w:r>
    </w:p>
    <w:p w14:paraId="507D9952" w14:textId="5BD85295" w:rsidR="00E55E5A" w:rsidRDefault="00E55E5A" w:rsidP="00E55E5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6D4D9D">
        <w:rPr>
          <w:rFonts w:ascii="Times New Roman" w:hAnsi="Times New Roman"/>
          <w:sz w:val="24"/>
          <w:szCs w:val="24"/>
        </w:rPr>
        <w:t>(„Službeni vjesnik Brodsko-posavske županije“, br. 10/09, 19/10, 2/13, 5/13-pročišćeni tekst, 4/18, 5/20 i 7/21)</w:t>
      </w:r>
    </w:p>
    <w:p w14:paraId="14E50456" w14:textId="30E4016E" w:rsidR="00E55E5A" w:rsidRDefault="00E55E5A" w:rsidP="00E55E5A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3617968E" w14:textId="41F784E7" w:rsidR="00E55E5A" w:rsidRDefault="00E55E5A" w:rsidP="00E55E5A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69A9EC49" w14:textId="77777777" w:rsidR="00E55E5A" w:rsidRPr="00E55E5A" w:rsidRDefault="00E55E5A" w:rsidP="00E55E5A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E55E5A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E55E5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Viši stručni suradnik za odnose s javnošću – </w:t>
      </w:r>
      <w:r w:rsidRPr="00E55E5A"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36DA9173" w14:textId="07F32EEE" w:rsidR="00E55E5A" w:rsidRDefault="00E55E5A" w:rsidP="00E55E5A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5D6C4E4A" w14:textId="77777777" w:rsidR="00E55E5A" w:rsidRDefault="00E55E5A" w:rsidP="00E55E5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175C197C" w14:textId="59103B8D" w:rsidR="00E55E5A" w:rsidRDefault="00E55E5A" w:rsidP="00E55E5A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8A65D9">
        <w:rPr>
          <w:rFonts w:ascii="Times New Roman" w:hAnsi="Times New Roman" w:cs="Times New Roman"/>
          <w:color w:val="000000" w:themeColor="text1"/>
        </w:rPr>
        <w:t xml:space="preserve">Obavlja i koordinira stručne i druge poslove vezano za odnose s javnošću, priprema i organizira tiskovne konferencije, izrađuje priopćenja za javnost, sastavlja izvješća o javnosti rada predstavničkog tijela, župana i zamjenika župana.  </w:t>
      </w:r>
    </w:p>
    <w:p w14:paraId="5EC96BC9" w14:textId="35CAA459" w:rsidR="00E55E5A" w:rsidRDefault="00E55E5A" w:rsidP="00E55E5A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8A65D9">
        <w:rPr>
          <w:rFonts w:ascii="Times New Roman" w:hAnsi="Times New Roman" w:cs="Times New Roman"/>
          <w:color w:val="000000" w:themeColor="text1"/>
        </w:rPr>
        <w:t>Ažurira službene internetske stranice županijskih tijela, priprema i ažurira stručne podloge neophodne za predstavljanje županije na sajmovima, savjetovanjima i drugim javnim istupima župana, predsjednika Županijske skupštine i drugih tijela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220BD240" w14:textId="481A1CD2" w:rsidR="00E55E5A" w:rsidRDefault="00E55E5A" w:rsidP="00E55E5A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8A65D9">
        <w:rPr>
          <w:rFonts w:ascii="Times New Roman" w:hAnsi="Times New Roman" w:cs="Times New Roman"/>
          <w:color w:val="000000" w:themeColor="text1"/>
        </w:rPr>
        <w:t>Surađuje u organiziranju poslovnih, protokolarnih i drugih oblika komuniciranja županijskih tijela s medijima, kao i praćenja događanja i primanja domaćih i stranih izaslanstava.</w:t>
      </w:r>
    </w:p>
    <w:p w14:paraId="2CD0760A" w14:textId="544D17A0" w:rsidR="00E55E5A" w:rsidRPr="00E55E5A" w:rsidRDefault="00E55E5A" w:rsidP="00E55E5A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5D9">
        <w:rPr>
          <w:rFonts w:ascii="Times New Roman" w:hAnsi="Times New Roman" w:cs="Times New Roman"/>
          <w:color w:val="000000" w:themeColor="text1"/>
        </w:rPr>
        <w:t>Obavlja i druge poslove po nalogu pročelnika Odjela.</w:t>
      </w:r>
    </w:p>
    <w:p w14:paraId="18DDFD04" w14:textId="77777777" w:rsidR="00E55E5A" w:rsidRDefault="00E55E5A" w:rsidP="00E55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7403F73" w14:textId="77777777" w:rsidR="00E55E5A" w:rsidRDefault="00E55E5A" w:rsidP="00E55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6CECCB6" w14:textId="064B4871" w:rsidR="00E55E5A" w:rsidRPr="001F6D1F" w:rsidRDefault="00E55E5A" w:rsidP="00E55E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višeg stručnog suradnika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2,30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višeg stručnog suradnika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4FB2580D" w14:textId="07E8C52A" w:rsidR="00E55E5A" w:rsidRDefault="00E55E5A" w:rsidP="00E55E5A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2C96BDF2" w14:textId="1EEC6563" w:rsidR="00E55E5A" w:rsidRDefault="00E55E5A" w:rsidP="00E55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stručnog suradnika za odnose s javnošću - pismena provjera znanja:</w:t>
      </w:r>
    </w:p>
    <w:p w14:paraId="2E01B73F" w14:textId="77777777" w:rsidR="00E55E5A" w:rsidRDefault="00E55E5A" w:rsidP="00E55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2DFA68F" w14:textId="6DFA39C4" w:rsidR="00E55E5A" w:rsidRDefault="00E55E5A" w:rsidP="00E55E5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386F3E3" w14:textId="6606B40D" w:rsidR="00E55E5A" w:rsidRDefault="00E55E5A" w:rsidP="00E55E5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medijima (“Narodne novine“, broj 59/04, 84/11, 81/13, 114/22)</w:t>
      </w:r>
    </w:p>
    <w:p w14:paraId="6C81C7D7" w14:textId="77777777" w:rsidR="00E55E5A" w:rsidRDefault="00E55E5A" w:rsidP="00E55E5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6D4D9D">
        <w:rPr>
          <w:rFonts w:ascii="Times New Roman" w:hAnsi="Times New Roman"/>
          <w:sz w:val="24"/>
          <w:szCs w:val="24"/>
        </w:rPr>
        <w:t>(„Službeni vjesnik Brodsko-posavske županije“, br. 10/09, 19/10, 2/13, 5/13-pročišćeni tekst, 4/18, 5/20 i 7/21)</w:t>
      </w:r>
    </w:p>
    <w:p w14:paraId="2A363116" w14:textId="03346760" w:rsidR="00E55E5A" w:rsidRDefault="00E55E5A" w:rsidP="00E55E5A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0C6E71B2" w14:textId="040C6667" w:rsidR="00CE1DF9" w:rsidRDefault="00CE1DF9" w:rsidP="00E55E5A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4722E16" w14:textId="527E79CD" w:rsidR="00CE1DF9" w:rsidRPr="008B309D" w:rsidRDefault="00CE1DF9" w:rsidP="00CE1DF9">
      <w:pPr>
        <w:pStyle w:val="Bezproreda"/>
        <w:ind w:left="708"/>
        <w:jc w:val="both"/>
        <w:rPr>
          <w:b/>
          <w:bCs/>
        </w:rPr>
      </w:pPr>
      <w:r>
        <w:rPr>
          <w:b/>
          <w:bCs/>
        </w:rPr>
        <w:lastRenderedPageBreak/>
        <w:t>2.</w:t>
      </w:r>
      <w:r>
        <w:rPr>
          <w:b/>
          <w:bCs/>
        </w:rPr>
        <w:tab/>
      </w:r>
      <w:r w:rsidRPr="008B309D">
        <w:rPr>
          <w:b/>
          <w:bCs/>
        </w:rPr>
        <w:t xml:space="preserve">UPRAVNI ODJEL ZA ZDRAVSTVO, SOCIJALNU SKRB I HRVATSKE BRANITELJE </w:t>
      </w:r>
    </w:p>
    <w:p w14:paraId="3B5EE25A" w14:textId="77777777" w:rsidR="00CE1DF9" w:rsidRPr="008B309D" w:rsidRDefault="00CE1DF9" w:rsidP="00CE1DF9">
      <w:pPr>
        <w:pStyle w:val="Bezproreda"/>
        <w:ind w:firstLine="708"/>
        <w:jc w:val="both"/>
        <w:rPr>
          <w:b/>
          <w:bCs/>
        </w:rPr>
      </w:pPr>
    </w:p>
    <w:p w14:paraId="421E60CD" w14:textId="77777777" w:rsidR="00CE1DF9" w:rsidRPr="008B309D" w:rsidRDefault="00CE1DF9" w:rsidP="00CE1DF9">
      <w:pPr>
        <w:pStyle w:val="Bezproreda"/>
        <w:ind w:left="360" w:firstLine="708"/>
        <w:jc w:val="both"/>
        <w:rPr>
          <w:b/>
        </w:rPr>
      </w:pPr>
      <w:r w:rsidRPr="008B309D">
        <w:rPr>
          <w:b/>
          <w:bCs/>
          <w:i/>
          <w:iCs/>
        </w:rPr>
        <w:t>ODSJEK ZA ZDRAVSTVO I SOCIJALNU SKRB</w:t>
      </w:r>
      <w:r w:rsidRPr="008B309D">
        <w:rPr>
          <w:b/>
        </w:rPr>
        <w:t xml:space="preserve"> </w:t>
      </w:r>
    </w:p>
    <w:p w14:paraId="2274649A" w14:textId="77777777" w:rsidR="00CE1DF9" w:rsidRPr="008B309D" w:rsidRDefault="00CE1DF9" w:rsidP="00CE1DF9">
      <w:pPr>
        <w:pStyle w:val="Bezproreda"/>
        <w:ind w:firstLine="708"/>
        <w:jc w:val="both"/>
        <w:rPr>
          <w:b/>
        </w:rPr>
      </w:pPr>
    </w:p>
    <w:p w14:paraId="66443066" w14:textId="77777777" w:rsidR="00CE1DF9" w:rsidRPr="008B309D" w:rsidRDefault="00CE1DF9" w:rsidP="00CE1DF9">
      <w:pPr>
        <w:pStyle w:val="Bezproreda"/>
        <w:numPr>
          <w:ilvl w:val="0"/>
          <w:numId w:val="3"/>
        </w:numPr>
        <w:jc w:val="both"/>
      </w:pPr>
      <w:r>
        <w:rPr>
          <w:b/>
          <w:bCs/>
        </w:rPr>
        <w:t xml:space="preserve">Savjetnik </w:t>
      </w:r>
      <w:r w:rsidRPr="008B309D">
        <w:rPr>
          <w:b/>
          <w:bCs/>
        </w:rPr>
        <w:t>za zdravstvo i socijalnu skrb –</w:t>
      </w:r>
      <w:r w:rsidRPr="008B309D">
        <w:t xml:space="preserve"> 1 izvršitelj/</w:t>
      </w:r>
      <w:proofErr w:type="spellStart"/>
      <w:r w:rsidRPr="008B309D">
        <w:t>ica</w:t>
      </w:r>
      <w:proofErr w:type="spellEnd"/>
      <w:r w:rsidRPr="008B309D">
        <w:t xml:space="preserve"> </w:t>
      </w:r>
      <w:r>
        <w:t>na neodređeno vrijeme</w:t>
      </w:r>
    </w:p>
    <w:p w14:paraId="6AC13261" w14:textId="77777777" w:rsidR="00CE1DF9" w:rsidRDefault="00CE1DF9" w:rsidP="00E55E5A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661AF41" w14:textId="40B5482D" w:rsidR="00CE1DF9" w:rsidRDefault="00CE1DF9" w:rsidP="00CE1DF9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1F82F67" w14:textId="393F5F8E" w:rsidR="00CE1DF9" w:rsidRPr="00CE1DF9" w:rsidRDefault="00CE1DF9" w:rsidP="00CE1DF9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Proučava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stručno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obrađuje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složenija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pitanja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u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svom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upravnom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području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izrađuje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elaborate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druge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stručne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materijale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gram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proofErr w:type="gram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osobito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stručne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podloge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za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javnu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nabavu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roba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usluga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temeljem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Zakona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javnoj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nabavi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iz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svog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područja</w:t>
      </w:r>
      <w:proofErr w:type="spellEnd"/>
      <w:r w:rsidRPr="00CE1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280161D0" w14:textId="607714D1" w:rsidR="00CE1DF9" w:rsidRPr="00CE1DF9" w:rsidRDefault="00CE1DF9" w:rsidP="00CE1DF9">
      <w:pPr>
        <w:spacing w:after="200" w:line="276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CE1DF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Proučava i stručno obrađuje složenija pitanja i probleme iz područja zdravstva i socijalne skrbi, te izrađuje odgovarajuće prijedloge, surađuje u izradi nacrta općih i drugih akata, stručno obrađuje i predlaže rješenja u složenijim pitanjima s područja zdravstva i socijalne skrbi. Sudjeluje u pripremi mreže socijalnih i zdravstvenih ustanova na području županije. Prati i daje mišljenja o programima rada i financijskim planovima udruga iz područja zdravstva i socijalne skrbi za koje se sredstva osiguravaju u županijskom proračunu. Prati i daje stručnu i drugu pomoć udrugama iz Domovinskog rata, te predlaže osiguranje sredstava u županijskom proračunu za izvršenje njihovih programskih aktivnosti. Surađuje s centrima za socijalnu skrb i fizičkim osobama koje se bave </w:t>
      </w:r>
      <w:proofErr w:type="spellStart"/>
      <w:r w:rsidRPr="00CE1DF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udomiteljstvom</w:t>
      </w:r>
      <w:proofErr w:type="spellEnd"/>
      <w:r w:rsidRPr="00CE1DF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sukladno posebnim zakonima. Daje mišljenje o prijedlozima i drugim materijalima iz područja zdravstva i socijalne skrbi koje za potrebe županijskih tijela pripremaju drugi izrađivači. Rješava po žalbama protiv prvostupanjskih akata što ih donose upravna tijela gradova i općina s područja županije u predmetima socijalne skrbi, vodi upravni postupak u predmetima vezano za otvaranje privatnih ustanova za smještaj starih i nemoćnih osoba. </w:t>
      </w:r>
    </w:p>
    <w:p w14:paraId="174C9695" w14:textId="77777777" w:rsidR="00CD3222" w:rsidRPr="00D31F39" w:rsidRDefault="00CD3222" w:rsidP="00CD322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D31F3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0398A66" w14:textId="77777777" w:rsidR="00CD3222" w:rsidRPr="00267520" w:rsidRDefault="00CD3222" w:rsidP="00CD322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B37794B" w14:textId="282A1C1B" w:rsidR="00CE1DF9" w:rsidRPr="001F6D1F" w:rsidRDefault="00CE1DF9" w:rsidP="00CE1D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73BE3919" w14:textId="77777777" w:rsidR="00CE1DF9" w:rsidRDefault="00CE1DF9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1AE6AA3" w14:textId="22DEFC1D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CE1DF9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savjetnika za zdravstvo i socijalnu skrb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4B3DD3EB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DF7BD02" w14:textId="77777777" w:rsidR="00CD3222" w:rsidRDefault="00CD3222" w:rsidP="00CD3222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41AB903" w14:textId="5F7A9C81" w:rsidR="00CD3222" w:rsidRDefault="00CD3222" w:rsidP="00CD3222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zdravstvenoj zaštiti („Narodne novine“, broj 100/18, 125/19, 147/20, 119/22, 156/22, 32/23, 36/24)</w:t>
      </w:r>
    </w:p>
    <w:p w14:paraId="7DD2F500" w14:textId="23E8BBFC" w:rsidR="00CE1DF9" w:rsidRDefault="00CE1DF9" w:rsidP="00CD3222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socijalnoj skrbi („Narodne novine“, broj 18/22, 46/22, 119/22, 71/23, 156/23) </w:t>
      </w:r>
    </w:p>
    <w:p w14:paraId="50388646" w14:textId="77777777" w:rsidR="00CD3222" w:rsidRDefault="00CD3222" w:rsidP="00CD3222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općem upravnom postupku (2Narodne novine“, broj 47/09, 110/21)</w:t>
      </w:r>
    </w:p>
    <w:p w14:paraId="760C9FA9" w14:textId="35B87999" w:rsidR="00CE1DF9" w:rsidRDefault="00012184" w:rsidP="00012184">
      <w:pPr>
        <w:pStyle w:val="Bezproreda"/>
        <w:ind w:left="708"/>
        <w:jc w:val="both"/>
        <w:rPr>
          <w:rFonts w:eastAsia="Times New Roman"/>
          <w:b/>
          <w:bCs/>
          <w:color w:val="000000"/>
          <w:lang w:eastAsia="hr-HR"/>
        </w:rPr>
      </w:pPr>
      <w:r>
        <w:rPr>
          <w:rFonts w:eastAsia="Times New Roman"/>
          <w:b/>
          <w:bCs/>
          <w:color w:val="000000"/>
          <w:lang w:eastAsia="hr-HR"/>
        </w:rPr>
        <w:lastRenderedPageBreak/>
        <w:t>3.</w:t>
      </w:r>
      <w:r>
        <w:rPr>
          <w:rFonts w:eastAsia="Times New Roman"/>
          <w:b/>
          <w:bCs/>
          <w:color w:val="000000"/>
          <w:lang w:eastAsia="hr-HR"/>
        </w:rPr>
        <w:tab/>
      </w:r>
      <w:r w:rsidR="00CE1DF9" w:rsidRPr="00617BF6">
        <w:rPr>
          <w:rFonts w:eastAsia="Times New Roman"/>
          <w:b/>
          <w:bCs/>
          <w:color w:val="000000"/>
          <w:lang w:eastAsia="hr-HR"/>
        </w:rPr>
        <w:t>SLUŽBA ZA UNUTARNJU REVIZIJU</w:t>
      </w:r>
    </w:p>
    <w:p w14:paraId="5D5601D7" w14:textId="77777777" w:rsidR="00CE1DF9" w:rsidRDefault="00CE1DF9" w:rsidP="00CE1DF9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4791813A" w14:textId="77777777" w:rsidR="00CE1DF9" w:rsidRPr="0060458E" w:rsidRDefault="00CE1DF9" w:rsidP="00CE1DF9">
      <w:pPr>
        <w:pStyle w:val="Bezproreda"/>
        <w:numPr>
          <w:ilvl w:val="0"/>
          <w:numId w:val="3"/>
        </w:numPr>
        <w:jc w:val="both"/>
        <w:rPr>
          <w:rFonts w:eastAsia="Times New Roman"/>
          <w:b/>
          <w:bCs/>
          <w:color w:val="000000"/>
          <w:lang w:eastAsia="hr-HR"/>
        </w:rPr>
      </w:pPr>
      <w:r>
        <w:rPr>
          <w:rFonts w:eastAsia="Times New Roman"/>
          <w:b/>
          <w:bCs/>
          <w:color w:val="000000"/>
          <w:lang w:eastAsia="hr-HR"/>
        </w:rPr>
        <w:t xml:space="preserve">Pomoćni unutarnji revizor – </w:t>
      </w:r>
      <w:r w:rsidRPr="0060458E">
        <w:rPr>
          <w:rFonts w:eastAsia="Times New Roman"/>
          <w:color w:val="000000"/>
          <w:lang w:eastAsia="hr-HR"/>
        </w:rPr>
        <w:t>1 izvršitelj na neodređeno vrijeme</w:t>
      </w:r>
    </w:p>
    <w:p w14:paraId="34176C08" w14:textId="43B53FB2" w:rsidR="00CE1DF9" w:rsidRDefault="00CE1DF9" w:rsidP="00CE1DF9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4E9EDDA4" w14:textId="6E2E28EC" w:rsidR="00CE1DF9" w:rsidRDefault="00012184" w:rsidP="00CE1DF9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   </w:t>
      </w:r>
      <w:r w:rsidR="00CE1DF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1B595F04" w14:textId="6BDCCFC5" w:rsidR="00CE1DF9" w:rsidRDefault="00CE1DF9" w:rsidP="00CE1DF9">
      <w:pPr>
        <w:pStyle w:val="Bezproreda"/>
        <w:jc w:val="both"/>
      </w:pPr>
      <w:r>
        <w:t xml:space="preserve">  </w:t>
      </w:r>
      <w:r w:rsidRPr="006F590E">
        <w:t xml:space="preserve">Sudjeluje </w:t>
      </w:r>
      <w:r>
        <w:t xml:space="preserve">u </w:t>
      </w:r>
      <w:r w:rsidRPr="006F590E">
        <w:t>obavljanju unutarnje revizije po uputama pročelnika</w:t>
      </w:r>
      <w:r>
        <w:t>.</w:t>
      </w:r>
    </w:p>
    <w:p w14:paraId="01380345" w14:textId="111B9914" w:rsidR="00CE1DF9" w:rsidRDefault="00CE1DF9" w:rsidP="00012184">
      <w:pPr>
        <w:spacing w:after="0" w:line="240" w:lineRule="auto"/>
        <w:ind w:left="102"/>
        <w:jc w:val="both"/>
        <w:rPr>
          <w:rFonts w:ascii="Times New Roman" w:hAnsi="Times New Roman" w:cs="Times New Roman"/>
        </w:rPr>
      </w:pPr>
      <w:r w:rsidRPr="006F590E">
        <w:rPr>
          <w:rFonts w:ascii="Times New Roman" w:hAnsi="Times New Roman" w:cs="Times New Roman"/>
        </w:rPr>
        <w:t>Sudjeluje u pripremi izvješća i drugih dokumente po uputama pročelnika</w:t>
      </w:r>
    </w:p>
    <w:p w14:paraId="6ACC45F1" w14:textId="6630F5BD" w:rsidR="00CE1DF9" w:rsidRPr="006F590E" w:rsidRDefault="00CE1DF9" w:rsidP="00012184">
      <w:pPr>
        <w:spacing w:after="0" w:line="240" w:lineRule="auto"/>
        <w:ind w:left="102"/>
        <w:jc w:val="both"/>
        <w:rPr>
          <w:rFonts w:ascii="Times New Roman" w:hAnsi="Times New Roman" w:cs="Times New Roman"/>
        </w:rPr>
      </w:pPr>
      <w:r w:rsidRPr="006F590E">
        <w:rPr>
          <w:rFonts w:ascii="Times New Roman" w:hAnsi="Times New Roman" w:cs="Times New Roman"/>
        </w:rPr>
        <w:t>Obavlja ostale poslove po nalogu pročelnika</w:t>
      </w:r>
      <w:r>
        <w:rPr>
          <w:rFonts w:ascii="Times New Roman" w:hAnsi="Times New Roman" w:cs="Times New Roman"/>
        </w:rPr>
        <w:t>.</w:t>
      </w:r>
    </w:p>
    <w:p w14:paraId="49F5F017" w14:textId="17BA5402" w:rsidR="00CE1DF9" w:rsidRDefault="00CE1DF9" w:rsidP="00CE1DF9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7AF94B79" w14:textId="77777777" w:rsidR="00012184" w:rsidRPr="00D31F39" w:rsidRDefault="00012184" w:rsidP="0001218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D31F3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8D161AF" w14:textId="77777777" w:rsidR="00012184" w:rsidRPr="00267520" w:rsidRDefault="00012184" w:rsidP="0001218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39D52D0" w14:textId="049BDCBA" w:rsidR="00012184" w:rsidRPr="001F6D1F" w:rsidRDefault="00012184" w:rsidP="000121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pomoćnog unutarnjeg revizora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62358CD1" w14:textId="3B6821B1" w:rsidR="00012184" w:rsidRDefault="00012184" w:rsidP="00CE1DF9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67A45906" w14:textId="4AD8DBBC" w:rsidR="00012184" w:rsidRDefault="00012184" w:rsidP="00012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pomoćnog unutarnjeg revizora - pismena provjera znanja:</w:t>
      </w:r>
    </w:p>
    <w:p w14:paraId="26F834CA" w14:textId="77777777" w:rsidR="00012184" w:rsidRDefault="00012184" w:rsidP="00012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4E14F21" w14:textId="72A577EE" w:rsidR="00012184" w:rsidRDefault="00012184" w:rsidP="00CE1DF9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1A3E1BFE" w14:textId="22013560" w:rsidR="00012184" w:rsidRPr="00317AAB" w:rsidRDefault="00012184" w:rsidP="00317AA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AAB">
        <w:rPr>
          <w:rFonts w:ascii="Times New Roman" w:hAnsi="Times New Roman" w:cs="Times New Roman"/>
          <w:sz w:val="24"/>
          <w:szCs w:val="24"/>
        </w:rPr>
        <w:t>Zakon o sustavu unutarnjih kontrola u javnom sektoru („Narodne novine“, broj 78/15, 102/19)</w:t>
      </w:r>
    </w:p>
    <w:p w14:paraId="5BC4B092" w14:textId="276DB9EA" w:rsidR="00012184" w:rsidRPr="00317AAB" w:rsidRDefault="00012184" w:rsidP="00317AA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AAB">
        <w:rPr>
          <w:rFonts w:ascii="Times New Roman" w:hAnsi="Times New Roman" w:cs="Times New Roman"/>
          <w:sz w:val="24"/>
          <w:szCs w:val="24"/>
        </w:rPr>
        <w:t>Pravilnik o unutarnjoj reviziji u javnom sektoru - pročišćen tekst („Narodne novine“, broj 42/16 i 77/19)</w:t>
      </w:r>
    </w:p>
    <w:p w14:paraId="23B6ADF4" w14:textId="2235C8FA" w:rsidR="00012184" w:rsidRPr="00317AAB" w:rsidRDefault="00012184" w:rsidP="00317AA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AAB">
        <w:rPr>
          <w:rFonts w:ascii="Times New Roman" w:hAnsi="Times New Roman" w:cs="Times New Roman"/>
          <w:color w:val="000000"/>
          <w:sz w:val="24"/>
          <w:szCs w:val="24"/>
        </w:rPr>
        <w:t>Kodeks strukovne etike unutarnjih revizora u javnom sektoru („Narodne novine“, broj 42/16)</w:t>
      </w:r>
    </w:p>
    <w:p w14:paraId="4B7A0574" w14:textId="77777777" w:rsidR="00012184" w:rsidRDefault="00012184" w:rsidP="00CD32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B3DE103" w14:textId="4ACD9280" w:rsidR="00CD3222" w:rsidRDefault="00CD3222" w:rsidP="00CD32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5FEDEF67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6062EEA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7642A171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75387577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1FF5B88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0C672948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6CA75D76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B95B72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40F60DB0" w14:textId="77777777" w:rsidR="00CD3222" w:rsidRDefault="00CD3222" w:rsidP="00CD3222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3A77FAB8" w14:textId="77777777" w:rsidR="00CD3222" w:rsidRDefault="00CD3222" w:rsidP="00CD3222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27DA4042" w14:textId="77777777" w:rsidR="00CD3222" w:rsidRDefault="00CD3222" w:rsidP="00CD3222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7ADFEE87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BCEA6FA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19514F23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58F24DF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0F868117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36130F6C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14436154" w14:textId="77777777" w:rsidR="00CD3222" w:rsidRDefault="00CD3222" w:rsidP="00CD322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77F984BE" w14:textId="77777777" w:rsidR="00CD3222" w:rsidRDefault="00CD3222" w:rsidP="00CD322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3A6653D3" w14:textId="77777777" w:rsidR="00CD3222" w:rsidRDefault="00CD3222" w:rsidP="00CD322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02AAA796" w14:textId="77777777" w:rsidR="00CD3222" w:rsidRDefault="00CD3222" w:rsidP="00CD322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67EBE87A" w14:textId="77777777" w:rsidR="00CD3222" w:rsidRDefault="00CD3222" w:rsidP="00CD322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604278FF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128B5F6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41D98AB7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AB5B22" w14:textId="7A99DA8C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računalu. Provjera traje maksimalno </w:t>
      </w:r>
      <w:r w:rsidR="00317AAB">
        <w:rPr>
          <w:rFonts w:ascii="Times New Roman" w:eastAsia="Calibri" w:hAnsi="Times New Roman" w:cs="Times New Roman"/>
          <w:sz w:val="24"/>
          <w:szCs w:val="24"/>
          <w:lang w:eastAsia="hr-HR"/>
        </w:rPr>
        <w:t>20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35D3FA39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0333281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67253183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D15C162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56A8BD11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226A27AB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5D809393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28AA610B" w14:textId="64400EEA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Povjerenstvo za provedbu Javnog natječaja dostavlja </w:t>
      </w:r>
      <w:r w:rsidR="0010463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pročelniku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Izvješće o provedenom postupku, koje potpisuju svi članovi Povjerenstva za provedbu Javnog natječaja.</w:t>
      </w:r>
    </w:p>
    <w:p w14:paraId="2B59B964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bit će dostavljeno svim kandidatima/kandidatkinjama koji ispunjavaju formalne uvjete Javnog natječaja.</w:t>
      </w:r>
    </w:p>
    <w:p w14:paraId="2C29F55D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0B6C7ED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F20B273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046AE070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1330E96E" w14:textId="77777777" w:rsidR="00CD3222" w:rsidRDefault="00CD3222" w:rsidP="00CD32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5677D20A" w14:textId="77777777" w:rsidR="00CD3222" w:rsidRDefault="00CD3222" w:rsidP="00CD32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C1A27F" w14:textId="77777777" w:rsidR="00CD3222" w:rsidRDefault="00CD3222" w:rsidP="00CD32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83CC50" w14:textId="6B44CDE1" w:rsidR="00CD3222" w:rsidRDefault="00CD3222" w:rsidP="00CD32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112-01/24-02/</w:t>
      </w:r>
      <w:r w:rsidR="000D21B0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1341DB4D" w14:textId="77777777" w:rsidR="00CD3222" w:rsidRDefault="00CD3222" w:rsidP="00CD32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2178-08-01/6-24-3</w:t>
      </w:r>
    </w:p>
    <w:p w14:paraId="325D8D0E" w14:textId="30C870C3" w:rsidR="00CD3222" w:rsidRPr="00027CCA" w:rsidRDefault="00CD3222" w:rsidP="00027C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Slavonski Brod, 26. travnja 2024.</w:t>
      </w:r>
      <w:bookmarkStart w:id="2" w:name="_GoBack"/>
      <w:bookmarkEnd w:id="2"/>
    </w:p>
    <w:p w14:paraId="49F92555" w14:textId="77777777" w:rsidR="00CD3222" w:rsidRDefault="00CD3222" w:rsidP="00CD3222"/>
    <w:p w14:paraId="6DB247C1" w14:textId="77777777" w:rsidR="00CD3222" w:rsidRDefault="00CD3222"/>
    <w:sectPr w:rsidR="00CD3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F5775F"/>
    <w:multiLevelType w:val="hybridMultilevel"/>
    <w:tmpl w:val="56A6AB0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abstractNum w:abstractNumId="3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222"/>
    <w:rsid w:val="00012184"/>
    <w:rsid w:val="00027CCA"/>
    <w:rsid w:val="000D21B0"/>
    <w:rsid w:val="00104635"/>
    <w:rsid w:val="001F6D1F"/>
    <w:rsid w:val="00317AAB"/>
    <w:rsid w:val="00CD3222"/>
    <w:rsid w:val="00CE1DF9"/>
    <w:rsid w:val="00E5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675C573A"/>
  <w15:chartTrackingRefBased/>
  <w15:docId w15:val="{F62F70A9-AA9B-4D91-92FD-206D59DC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3222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3222"/>
    <w:pPr>
      <w:ind w:left="720"/>
      <w:contextualSpacing/>
    </w:pPr>
  </w:style>
  <w:style w:type="paragraph" w:customStyle="1" w:styleId="T-98-2">
    <w:name w:val="T-9/8-2"/>
    <w:rsid w:val="00CD3222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Bezproreda">
    <w:name w:val="No Spacing"/>
    <w:uiPriority w:val="1"/>
    <w:qFormat/>
    <w:rsid w:val="00CD322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458486">
    <w:name w:val="box_458486"/>
    <w:basedOn w:val="Normal"/>
    <w:qFormat/>
    <w:rsid w:val="00CD3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3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5725F-61F5-4113-9D8A-DE4ACC634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1716</Words>
  <Characters>10403</Characters>
  <Application>Microsoft Office Word</Application>
  <DocSecurity>0</DocSecurity>
  <Lines>216</Lines>
  <Paragraphs>109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Josip Milec</cp:lastModifiedBy>
  <cp:revision>5</cp:revision>
  <dcterms:created xsi:type="dcterms:W3CDTF">2024-04-29T07:34:00Z</dcterms:created>
  <dcterms:modified xsi:type="dcterms:W3CDTF">2024-04-29T09:44:00Z</dcterms:modified>
</cp:coreProperties>
</file>