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955BC" w14:textId="0B350BC2" w:rsidR="009D2346" w:rsidRDefault="009D2346" w:rsidP="009D23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10884199" wp14:editId="4497B62F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AEE41" w14:textId="77777777" w:rsidR="009D2346" w:rsidRDefault="009D2346" w:rsidP="009D2346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5F430F19" w14:textId="77777777" w:rsidR="009D2346" w:rsidRDefault="009D2346" w:rsidP="009D23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2AA729F8" w14:textId="77777777" w:rsidR="009D2346" w:rsidRDefault="009D2346" w:rsidP="009D23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A01DA8B" w14:textId="77777777" w:rsidR="009D2346" w:rsidRDefault="009D2346" w:rsidP="009D23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42A0353" w14:textId="37BC3A9E" w:rsidR="009D2346" w:rsidRDefault="009D2346" w:rsidP="009D23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Javni natječaj za </w:t>
      </w:r>
      <w:r>
        <w:rPr>
          <w:rFonts w:ascii="Times New Roman" w:eastAsia="Calibri" w:hAnsi="Times New Roman" w:cs="Times New Roman"/>
          <w:b/>
          <w:sz w:val="24"/>
          <w:szCs w:val="24"/>
        </w:rPr>
        <w:t>prijam u službu vježbenika u Upravni odjel za proračun i financije i Upravni odjel za zdravstvo, socijalnu skrb i hrvatske branitelje Brodsko-posavske županije</w:t>
      </w:r>
      <w:r w:rsidR="002E28AA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objavljen u „Narodnim novinama“ broj 49 od 26. travnja 2024.</w:t>
      </w:r>
    </w:p>
    <w:p w14:paraId="3ACE7885" w14:textId="77777777" w:rsidR="009D2346" w:rsidRDefault="009D2346" w:rsidP="009D23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DF25957" w14:textId="77777777" w:rsidR="009D2346" w:rsidRDefault="009D2346" w:rsidP="009D23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755A1BF8" w14:textId="77777777" w:rsidR="009D2346" w:rsidRDefault="009D2346" w:rsidP="009D23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1CEFF03B" w14:textId="77777777" w:rsidR="009D2346" w:rsidRDefault="009D2346" w:rsidP="009D23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3BDFDA15" w14:textId="77777777" w:rsidR="009D2346" w:rsidRDefault="009D2346" w:rsidP="009D23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BE7A6A5" w14:textId="77777777" w:rsidR="009D2346" w:rsidRPr="009D2346" w:rsidRDefault="009D2346" w:rsidP="009D2346">
      <w:pPr>
        <w:spacing w:after="0" w:line="240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9D23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1. </w:t>
      </w:r>
      <w:r w:rsidRPr="009D2346">
        <w:rPr>
          <w:rFonts w:ascii="Times New Roman" w:hAnsi="Times New Roman" w:cs="Times New Roman"/>
          <w:b/>
          <w:bCs/>
          <w:sz w:val="24"/>
          <w:szCs w:val="24"/>
        </w:rPr>
        <w:t>UPRAVNI ODJEL ZA PRORAČUN I FINANCIJE</w:t>
      </w:r>
    </w:p>
    <w:p w14:paraId="60F0E946" w14:textId="77777777" w:rsidR="009D2346" w:rsidRPr="009D2346" w:rsidRDefault="009D2346" w:rsidP="009D2346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531FA66" w14:textId="77777777" w:rsidR="009D2346" w:rsidRPr="009D2346" w:rsidRDefault="009D2346" w:rsidP="009D2346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D2346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ODSJEK ZA FINANCIJSKO-RAČUNOVODSTVENE I EKONOMSKO-TEHNIČKE POSLOVE</w:t>
      </w:r>
    </w:p>
    <w:p w14:paraId="395FD7F9" w14:textId="77777777" w:rsidR="009D2346" w:rsidRPr="009D2346" w:rsidRDefault="009D2346" w:rsidP="009D2346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CED38C9" w14:textId="77777777" w:rsidR="009D2346" w:rsidRPr="009D2346" w:rsidRDefault="009D2346" w:rsidP="009D234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346">
        <w:rPr>
          <w:rFonts w:ascii="Times New Roman" w:eastAsia="Calibri" w:hAnsi="Times New Roman" w:cs="Times New Roman"/>
          <w:b/>
          <w:bCs/>
          <w:sz w:val="24"/>
          <w:szCs w:val="24"/>
        </w:rPr>
        <w:t>Viši referent za ekonomsko-tehničke poslove</w:t>
      </w:r>
      <w:r w:rsidRPr="009D234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-  vježbenik - </w:t>
      </w:r>
      <w:r w:rsidRPr="009D2346">
        <w:rPr>
          <w:rFonts w:ascii="Times New Roman" w:eastAsia="Calibri" w:hAnsi="Times New Roman" w:cs="Times New Roman"/>
          <w:sz w:val="24"/>
          <w:szCs w:val="24"/>
        </w:rPr>
        <w:t>1 izvršitelj/ica bez radnog iskustva na odgovarajućim poslovima ili s radnim iskustvom kraćim od vremena propisanog za vježbenički staž (12 mjeseci)</w:t>
      </w:r>
    </w:p>
    <w:p w14:paraId="219F3E81" w14:textId="617EF71F" w:rsidR="009D2346" w:rsidRDefault="009D2346" w:rsidP="009D2346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752D9F6B" w14:textId="77777777" w:rsidR="009D2346" w:rsidRDefault="009D2346" w:rsidP="009D23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17D1EB2" w14:textId="4C19FFBF" w:rsidR="009D2346" w:rsidRPr="00267520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520">
        <w:rPr>
          <w:rFonts w:ascii="Times New Roman" w:hAnsi="Times New Roman" w:cs="Times New Roman"/>
          <w:sz w:val="24"/>
          <w:szCs w:val="24"/>
        </w:rPr>
        <w:t>Obavlja poslove održavanja nekretnina i opreme u vlasništvu Županije,  predlaže mjere za zakonito poslovanje u nabavci roba i usluga kao i prehrambenih artikala za restoran društvene prehrane (RDP) i njegovo uredno funkcioniranje, izrađuje izvješća vezano za nabavku uredskog materijala te  izrađuje planove za njihovu nabavku;</w:t>
      </w:r>
    </w:p>
    <w:p w14:paraId="1C751808" w14:textId="357D5E89" w:rsidR="009D2346" w:rsidRPr="00267520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520">
        <w:rPr>
          <w:rFonts w:ascii="Times New Roman" w:hAnsi="Times New Roman" w:cs="Times New Roman"/>
          <w:sz w:val="24"/>
          <w:szCs w:val="24"/>
        </w:rPr>
        <w:t>Nadzire zaprimanje naručenog potrošnog materijala i sredstava i ovjerava uredan primitak. Priprema prateću dokumentaciju, vodi evidencije;</w:t>
      </w:r>
    </w:p>
    <w:p w14:paraId="25A08D61" w14:textId="0FF8D260" w:rsidR="009D2346" w:rsidRPr="00267520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520">
        <w:rPr>
          <w:rFonts w:ascii="Times New Roman" w:hAnsi="Times New Roman" w:cs="Times New Roman"/>
          <w:sz w:val="24"/>
          <w:szCs w:val="24"/>
        </w:rPr>
        <w:t>Obavlja pomoćno-tehničke poslove vezano za otklanjanje uočenih kvarova na instalacijama, uredskom namještaju i ostalom prostoru u kojem su smještena upravna tijela te poduzima mjere za brzo i učinkovito otklanjanje kvarova odnosno zamjenu dijelova na uređajima i opremi;</w:t>
      </w:r>
    </w:p>
    <w:p w14:paraId="57AB7448" w14:textId="7F45C34A" w:rsidR="009D2346" w:rsidRPr="00267520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267520">
        <w:rPr>
          <w:rFonts w:ascii="Times New Roman" w:hAnsi="Times New Roman" w:cs="Times New Roman"/>
          <w:sz w:val="24"/>
          <w:szCs w:val="24"/>
        </w:rPr>
        <w:t>Pruža potporu pročelniku u osiguravanju pravilne primjene propisa iz svog djelokruga rada te obavlja i druge poslove koji su mu povjereni;</w:t>
      </w:r>
    </w:p>
    <w:p w14:paraId="44A1FD37" w14:textId="77777777" w:rsidR="00C34ED4" w:rsidRDefault="00C34ED4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080F5A69" w14:textId="53462262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500C31C4" w14:textId="50079480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59444D26" w14:textId="53E54363" w:rsidR="00C34ED4" w:rsidRPr="00C34ED4" w:rsidRDefault="00C34ED4" w:rsidP="00C34E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</w:t>
      </w:r>
      <w:r w:rsidR="00267520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C34ED4">
        <w:rPr>
          <w:rFonts w:ascii="Times New Roman" w:eastAsia="Times New Roman" w:hAnsi="Times New Roman" w:cs="Times New Roman"/>
          <w:sz w:val="24"/>
          <w:szCs w:val="24"/>
        </w:rPr>
        <w:t xml:space="preserve"> vrijeme trajanja vježbeničkog staža vježbenik ima pravo na 85%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34ED4">
        <w:rPr>
          <w:rFonts w:ascii="Times New Roman" w:eastAsia="Times New Roman" w:hAnsi="Times New Roman" w:cs="Times New Roman"/>
          <w:sz w:val="24"/>
          <w:szCs w:val="24"/>
        </w:rPr>
        <w:t>plaće poslova radnog mjesta najniže složenosti njegove stručne spreme, sukladno odredbi članka 12. Zakona o plaćama u lokalnoj i područnoj (regionalnoj) samoupravi („ Narodne novine“, broj 28/10</w:t>
      </w:r>
      <w:r>
        <w:rPr>
          <w:rFonts w:ascii="Times New Roman" w:eastAsia="Times New Roman" w:hAnsi="Times New Roman" w:cs="Times New Roman"/>
          <w:sz w:val="24"/>
          <w:szCs w:val="24"/>
        </w:rPr>
        <w:t>, 10/23</w:t>
      </w:r>
      <w:r w:rsidRPr="00C34ED4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7685D3B1" w14:textId="3F433A20" w:rsidR="00C34ED4" w:rsidRPr="00C34ED4" w:rsidRDefault="00C34ED4" w:rsidP="00C34ED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4ED4">
        <w:rPr>
          <w:rFonts w:ascii="Times New Roman" w:eastAsia="Times New Roman" w:hAnsi="Times New Roman" w:cs="Times New Roman"/>
          <w:sz w:val="24"/>
          <w:szCs w:val="24"/>
        </w:rPr>
        <w:t>Plaća vježbenika utvrđena je u visini umnoška 85% od koeficijenta složenosti poslova 1,85 za radno mjesto višeg referenta i osnovice za izračun plaće, sukladno Odluci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34ED4">
        <w:rPr>
          <w:rFonts w:ascii="Times New Roman" w:eastAsia="Times New Roman" w:hAnsi="Times New Roman" w:cs="Times New Roman"/>
          <w:sz w:val="24"/>
          <w:szCs w:val="24"/>
        </w:rPr>
        <w:t>o koeficijentima za obračun plaće službenika i namještenika u upravnim tijelima Brodsko-</w:t>
      </w:r>
      <w:r w:rsidRPr="00C34ED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posavske županije („Službeni vjesnik Brodsko-posavske županije“, br. 9/2020, 18/2020 i 17/23). </w:t>
      </w:r>
      <w:r w:rsidRPr="00C34ED4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16/23). </w:t>
      </w:r>
    </w:p>
    <w:p w14:paraId="071717ED" w14:textId="77777777" w:rsidR="00C34ED4" w:rsidRPr="00C34ED4" w:rsidRDefault="00C34ED4" w:rsidP="00C34ED4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914791E" w14:textId="77777777" w:rsidR="009D2346" w:rsidRDefault="009D2346" w:rsidP="009D234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772F78" w14:textId="372810CB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bookmarkStart w:id="1" w:name="_Hlk137635055"/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="00267520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Višeg referenta za ekonomsko-tehničke poslove - vježbenika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 - pismena provjera znanja</w:t>
      </w:r>
      <w:bookmarkEnd w:id="1"/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:</w:t>
      </w:r>
    </w:p>
    <w:p w14:paraId="2464D195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AC90371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14AAAE9F" w14:textId="77777777" w:rsidR="00D31F39" w:rsidRDefault="00D31F39" w:rsidP="00D31F39">
      <w:pPr>
        <w:pStyle w:val="T-98-2"/>
        <w:numPr>
          <w:ilvl w:val="0"/>
          <w:numId w:val="8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144/20 )</w:t>
      </w:r>
    </w:p>
    <w:p w14:paraId="2F902AC0" w14:textId="2B326095" w:rsidR="00267520" w:rsidRPr="00267520" w:rsidRDefault="00267520" w:rsidP="00267520">
      <w:pPr>
        <w:pStyle w:val="Odlomakpopisa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267520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Zakon o proračunu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(„Narodne novine“, 144/21)</w:t>
      </w:r>
    </w:p>
    <w:p w14:paraId="61F1CA47" w14:textId="371CA63C" w:rsidR="00267520" w:rsidRPr="008B309D" w:rsidRDefault="00267520" w:rsidP="00267520">
      <w:pPr>
        <w:pStyle w:val="Bezproreda"/>
        <w:jc w:val="both"/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ab/>
      </w:r>
      <w:r w:rsidRPr="008B309D">
        <w:rPr>
          <w:b/>
          <w:bCs/>
        </w:rPr>
        <w:t xml:space="preserve">UPRAVNI ODJEL ZA ZDRAVSTVO, SOCIJALNU SKRB I HRVATSKE BRANITELJE </w:t>
      </w:r>
    </w:p>
    <w:p w14:paraId="13E9F849" w14:textId="77777777" w:rsidR="00267520" w:rsidRPr="008B309D" w:rsidRDefault="00267520" w:rsidP="00267520">
      <w:pPr>
        <w:pStyle w:val="Bezproreda"/>
        <w:ind w:firstLine="708"/>
        <w:jc w:val="both"/>
        <w:rPr>
          <w:b/>
          <w:bCs/>
        </w:rPr>
      </w:pPr>
    </w:p>
    <w:p w14:paraId="11E6D0FA" w14:textId="77777777" w:rsidR="00267520" w:rsidRPr="008B309D" w:rsidRDefault="00267520" w:rsidP="00267520">
      <w:pPr>
        <w:pStyle w:val="Bezproreda"/>
        <w:ind w:left="360" w:firstLine="708"/>
        <w:jc w:val="both"/>
        <w:rPr>
          <w:b/>
        </w:rPr>
      </w:pPr>
      <w:r w:rsidRPr="008B309D">
        <w:rPr>
          <w:b/>
          <w:bCs/>
          <w:i/>
          <w:iCs/>
        </w:rPr>
        <w:t>ODSJEK ZA ZDRAVSTVO I SOCIJALNU SKRB</w:t>
      </w:r>
      <w:r w:rsidRPr="008B309D">
        <w:rPr>
          <w:b/>
        </w:rPr>
        <w:t xml:space="preserve"> </w:t>
      </w:r>
    </w:p>
    <w:p w14:paraId="5EEBD319" w14:textId="77777777" w:rsidR="00267520" w:rsidRPr="008B309D" w:rsidRDefault="00267520" w:rsidP="00267520">
      <w:pPr>
        <w:pStyle w:val="Bezproreda"/>
        <w:ind w:firstLine="708"/>
        <w:jc w:val="both"/>
        <w:rPr>
          <w:b/>
        </w:rPr>
      </w:pPr>
    </w:p>
    <w:p w14:paraId="180E3C7A" w14:textId="77777777" w:rsidR="00267520" w:rsidRPr="008B309D" w:rsidRDefault="00267520" w:rsidP="00267520">
      <w:pPr>
        <w:pStyle w:val="Bezproreda"/>
        <w:numPr>
          <w:ilvl w:val="0"/>
          <w:numId w:val="6"/>
        </w:numPr>
        <w:jc w:val="both"/>
      </w:pPr>
      <w:r w:rsidRPr="008B309D">
        <w:rPr>
          <w:b/>
          <w:bCs/>
        </w:rPr>
        <w:t xml:space="preserve">Viši stručni suradnik za zdravstvo i socijalnu skrb – </w:t>
      </w:r>
      <w:r w:rsidRPr="008B309D">
        <w:rPr>
          <w:b/>
          <w:bCs/>
          <w:i/>
          <w:iCs/>
        </w:rPr>
        <w:t>vježbenik</w:t>
      </w:r>
      <w:r w:rsidRPr="008B309D">
        <w:rPr>
          <w:i/>
          <w:iCs/>
        </w:rPr>
        <w:t xml:space="preserve"> </w:t>
      </w:r>
      <w:r w:rsidRPr="008B309D">
        <w:t>- 1 izvršitelj/ica bez radnog iskustva na odgovarajućim poslovima ili s radnim iskustvom kraćim od vremena propisanog za vježbenički staž (12 mjeseci)</w:t>
      </w:r>
    </w:p>
    <w:p w14:paraId="5AD1FED5" w14:textId="77777777" w:rsidR="00267520" w:rsidRDefault="00267520" w:rsidP="009D23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3962F27E" w14:textId="76634EC6" w:rsidR="009D2346" w:rsidRDefault="009D2346" w:rsidP="009D23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23FD96A1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7D92003F" w14:textId="7C0D570F" w:rsidR="00267520" w:rsidRDefault="00267520" w:rsidP="00267520">
      <w:pPr>
        <w:spacing w:after="120" w:line="240" w:lineRule="auto"/>
        <w:ind w:left="10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r w:rsidRPr="002675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Proučava i stručno obrađuje složenija pitanja u svom upravnom području, izrađuje elaborate i druge stručne materijale, a osobito stručne podloge za javnu nabavu roba i usluga temeljem Zakona o javnoj nabavi iz svog područja.</w:t>
      </w:r>
    </w:p>
    <w:p w14:paraId="6F94BFA4" w14:textId="527E1D19" w:rsidR="00267520" w:rsidRPr="00267520" w:rsidRDefault="00267520" w:rsidP="00267520">
      <w:pPr>
        <w:spacing w:after="200" w:line="240" w:lineRule="auto"/>
        <w:ind w:left="102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 w:rsidRPr="00267520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Proučava i stručno obrađuje složenija pitanja i probleme iz područja zdravstva i socijalne skrbi, te izrađuje odgovarajuće prijedloge, surađuje u izradi nacrta općih i drugih akata, stručno obrađuje i predlaže rješenja u složenijim pitanjima s područja zdravstva i socijalne skrbi. Sudjeluje u pripremi mreže socijalnih i zdravstvenih ustanova na području županije. Prati i daje mišljenja o programima rada i financijskim planovima udruga iz područja zdravstva i socijalne skrbi za koje se sredstva osiguravaju u županijskom proračunu. Prati i daje stručnu i drugu pomoć udrugama iz Domovinskog rata, te predlaže osiguranje sredstava u županijskom proračunu za izvršenje njihovih programskih aktivnosti. Surađuje s centrima za socijalnu skrb i fizičkim osobama koje se bave udomiteljstvom sukladno posebnim zakonima. Daje mišljenje o prijedlozima i drugim materijalima iz područja zdravstva i socijalne skrbi koje za potrebe županijskih tijela pripremaju drugi izrađivači. Rješava po žalbama protiv prvostupanjskih akata što ih donose upravna tijela gradova i općina s područja županije u predmetima socijalne skrbi, vodi upravni postupak u predmetima vezano za otvaranje privatnih ustanova za smještaj starih i nemoćnih osoba. </w:t>
      </w:r>
    </w:p>
    <w:p w14:paraId="7959296F" w14:textId="5D5A445C" w:rsidR="00267520" w:rsidRDefault="00267520" w:rsidP="00267520">
      <w:pPr>
        <w:spacing w:after="0" w:line="240" w:lineRule="auto"/>
        <w:ind w:left="10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</w:pPr>
      <w:r w:rsidRPr="002675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Kontrolira namjensko trošenje sredstava Županijskog proračuna za izdatke u području zdravstva i socijalne skrbi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.</w:t>
      </w:r>
    </w:p>
    <w:p w14:paraId="1D4730DB" w14:textId="77777777" w:rsidR="00267520" w:rsidRPr="00267520" w:rsidRDefault="00267520" w:rsidP="004554A9">
      <w:pPr>
        <w:pStyle w:val="box458486"/>
        <w:ind w:left="142"/>
        <w:jc w:val="both"/>
        <w:rPr>
          <w:color w:val="000000" w:themeColor="text1"/>
        </w:rPr>
      </w:pPr>
      <w:r w:rsidRPr="00267520">
        <w:rPr>
          <w:color w:val="000000" w:themeColor="text1"/>
        </w:rPr>
        <w:t>Obavlja najsloženije upravne poslove prvog stupnja i druge stručne poslove koji se odnose na:</w:t>
      </w:r>
    </w:p>
    <w:p w14:paraId="4F29F449" w14:textId="77777777" w:rsidR="00267520" w:rsidRPr="00267520" w:rsidRDefault="00267520" w:rsidP="00267520">
      <w:pPr>
        <w:pStyle w:val="box458486"/>
        <w:numPr>
          <w:ilvl w:val="0"/>
          <w:numId w:val="9"/>
        </w:numPr>
        <w:jc w:val="both"/>
        <w:rPr>
          <w:color w:val="000000" w:themeColor="text1"/>
        </w:rPr>
      </w:pPr>
      <w:r w:rsidRPr="00267520">
        <w:rPr>
          <w:color w:val="000000" w:themeColor="text1"/>
        </w:rPr>
        <w:lastRenderedPageBreak/>
        <w:t>evidenciju kolektivnih ugovora ili njihovih promjena, vođenje knjige evidencije istih i zbirke isprava,</w:t>
      </w:r>
    </w:p>
    <w:p w14:paraId="178D6D3D" w14:textId="77777777" w:rsidR="00267520" w:rsidRPr="00267520" w:rsidRDefault="00267520" w:rsidP="00267520">
      <w:pPr>
        <w:pStyle w:val="box458486"/>
        <w:numPr>
          <w:ilvl w:val="0"/>
          <w:numId w:val="9"/>
        </w:numPr>
        <w:jc w:val="both"/>
        <w:rPr>
          <w:color w:val="000000" w:themeColor="text1"/>
        </w:rPr>
      </w:pPr>
      <w:r w:rsidRPr="00267520">
        <w:rPr>
          <w:color w:val="000000" w:themeColor="text1"/>
        </w:rPr>
        <w:t>registraciju ugovora o radu pomoraca i radnika na pomorskim ribarskim plovilima, vođenje registra, zbirke ugovora i abecednog imenika,</w:t>
      </w:r>
    </w:p>
    <w:p w14:paraId="27A47309" w14:textId="77777777" w:rsidR="00267520" w:rsidRPr="00267520" w:rsidRDefault="00267520" w:rsidP="00267520">
      <w:pPr>
        <w:pStyle w:val="box458486"/>
        <w:numPr>
          <w:ilvl w:val="0"/>
          <w:numId w:val="9"/>
        </w:numPr>
        <w:jc w:val="both"/>
        <w:rPr>
          <w:color w:val="000000" w:themeColor="text1"/>
        </w:rPr>
      </w:pPr>
      <w:r w:rsidRPr="00267520">
        <w:rPr>
          <w:color w:val="000000" w:themeColor="text1"/>
        </w:rPr>
        <w:t>vođenje registra udruga te izdavanje rješenja o upisu, upisu promjena i brisanju iz registra udruga i udruga više razine u koji se upisuju sindikati, udruge poslodavaca, udruge sindikata više razine i udruge poslodavaca više razine koje djeluju samo u jednoj županiji</w:t>
      </w:r>
    </w:p>
    <w:p w14:paraId="6ADDEABF" w14:textId="77777777" w:rsidR="00267520" w:rsidRPr="00267520" w:rsidRDefault="00267520" w:rsidP="00267520">
      <w:pPr>
        <w:pStyle w:val="box458486"/>
        <w:numPr>
          <w:ilvl w:val="0"/>
          <w:numId w:val="9"/>
        </w:numPr>
        <w:jc w:val="both"/>
        <w:rPr>
          <w:color w:val="000000" w:themeColor="text1"/>
        </w:rPr>
      </w:pPr>
      <w:r w:rsidRPr="00267520">
        <w:rPr>
          <w:color w:val="000000" w:themeColor="text1"/>
        </w:rPr>
        <w:t>priznavanje prava na obvezno zdravstveno osiguranje neosiguranih osoba,</w:t>
      </w:r>
    </w:p>
    <w:p w14:paraId="5E83905B" w14:textId="77777777" w:rsidR="00267520" w:rsidRPr="00267520" w:rsidRDefault="00267520" w:rsidP="00267520">
      <w:pPr>
        <w:pStyle w:val="box458486"/>
        <w:numPr>
          <w:ilvl w:val="0"/>
          <w:numId w:val="9"/>
        </w:numPr>
        <w:jc w:val="both"/>
        <w:rPr>
          <w:color w:val="000000" w:themeColor="text1"/>
        </w:rPr>
      </w:pPr>
      <w:r w:rsidRPr="00267520">
        <w:rPr>
          <w:color w:val="000000" w:themeColor="text1"/>
        </w:rPr>
        <w:t xml:space="preserve"> izdavanje potvrda o uzdržavanju i obiteljskom statusu,</w:t>
      </w:r>
    </w:p>
    <w:p w14:paraId="7845CD58" w14:textId="77777777" w:rsidR="00267520" w:rsidRPr="00267520" w:rsidRDefault="00267520" w:rsidP="00267520">
      <w:pPr>
        <w:pStyle w:val="box458486"/>
        <w:numPr>
          <w:ilvl w:val="0"/>
          <w:numId w:val="9"/>
        </w:numPr>
        <w:jc w:val="both"/>
        <w:rPr>
          <w:color w:val="000000" w:themeColor="text1"/>
        </w:rPr>
      </w:pPr>
      <w:r w:rsidRPr="00267520">
        <w:rPr>
          <w:color w:val="000000" w:themeColor="text1"/>
        </w:rPr>
        <w:t>izdavanje objava za povlaštenu i besplatnu vožnju invalidnim osobama, te pratitelju invalidne osobe,</w:t>
      </w:r>
    </w:p>
    <w:p w14:paraId="28E3A474" w14:textId="77777777" w:rsidR="00267520" w:rsidRPr="00267520" w:rsidRDefault="00267520" w:rsidP="00267520">
      <w:pPr>
        <w:pStyle w:val="box458486"/>
        <w:numPr>
          <w:ilvl w:val="0"/>
          <w:numId w:val="9"/>
        </w:numPr>
        <w:jc w:val="both"/>
        <w:rPr>
          <w:color w:val="000000" w:themeColor="text1"/>
        </w:rPr>
      </w:pPr>
      <w:r w:rsidRPr="00267520">
        <w:rPr>
          <w:color w:val="000000" w:themeColor="text1"/>
        </w:rPr>
        <w:t>davanje odobrenja za prikupljanje i pružanje humanitarne pomoći i provođenje humanitarne akcije, donošenje rješenja o uplati neutrošenih sredstava humanitarne akcije,</w:t>
      </w:r>
    </w:p>
    <w:p w14:paraId="4028B6CE" w14:textId="77777777" w:rsidR="00267520" w:rsidRPr="00267520" w:rsidRDefault="00267520" w:rsidP="00267520">
      <w:pPr>
        <w:pStyle w:val="box458486"/>
        <w:numPr>
          <w:ilvl w:val="0"/>
          <w:numId w:val="9"/>
        </w:numPr>
        <w:jc w:val="both"/>
        <w:rPr>
          <w:color w:val="000000" w:themeColor="text1"/>
        </w:rPr>
      </w:pPr>
      <w:r w:rsidRPr="00267520">
        <w:rPr>
          <w:color w:val="000000" w:themeColor="text1"/>
        </w:rPr>
        <w:t xml:space="preserve"> prikupljanje, dostavljanje i publiciranje propisanih izvješća i vođenje propisanih evidencija koje se odnose na humanitarnu pomoć</w:t>
      </w:r>
    </w:p>
    <w:p w14:paraId="74F9CD4E" w14:textId="77777777" w:rsidR="00267520" w:rsidRPr="00267520" w:rsidRDefault="00267520" w:rsidP="00267520">
      <w:pPr>
        <w:pStyle w:val="box458486"/>
        <w:numPr>
          <w:ilvl w:val="0"/>
          <w:numId w:val="9"/>
        </w:numPr>
        <w:jc w:val="both"/>
        <w:rPr>
          <w:color w:val="000000" w:themeColor="text1"/>
        </w:rPr>
      </w:pPr>
      <w:r w:rsidRPr="00267520">
        <w:rPr>
          <w:color w:val="000000" w:themeColor="text1"/>
        </w:rPr>
        <w:t>ovjera knjige evidencije o liječničkim receptima izdanim za lijekove što sadrže opojne droge ili psihotropne tvari,</w:t>
      </w:r>
    </w:p>
    <w:p w14:paraId="2E462CB0" w14:textId="77777777" w:rsidR="00267520" w:rsidRPr="00267520" w:rsidRDefault="00267520" w:rsidP="00267520">
      <w:pPr>
        <w:pStyle w:val="box458486"/>
        <w:numPr>
          <w:ilvl w:val="0"/>
          <w:numId w:val="9"/>
        </w:numPr>
        <w:jc w:val="both"/>
        <w:rPr>
          <w:color w:val="000000" w:themeColor="text1"/>
        </w:rPr>
      </w:pPr>
      <w:r w:rsidRPr="00267520">
        <w:rPr>
          <w:color w:val="000000" w:themeColor="text1"/>
        </w:rPr>
        <w:t xml:space="preserve"> priznavanje prava na obvezno zdravstveno osiguranje osoba nesposobnih za samostalan život i rad koje nemaju sredstava za uzdržavanje i zdravstvenu zaštitu ne mogu ostvariti po drugoj osnovi</w:t>
      </w:r>
    </w:p>
    <w:p w14:paraId="552D1F72" w14:textId="77777777" w:rsidR="00267520" w:rsidRPr="00267520" w:rsidRDefault="00267520" w:rsidP="00267520">
      <w:pPr>
        <w:pStyle w:val="box458486"/>
        <w:numPr>
          <w:ilvl w:val="0"/>
          <w:numId w:val="9"/>
        </w:numPr>
        <w:jc w:val="both"/>
        <w:rPr>
          <w:color w:val="000000" w:themeColor="text1"/>
        </w:rPr>
      </w:pPr>
      <w:r w:rsidRPr="00267520">
        <w:rPr>
          <w:color w:val="000000" w:themeColor="text1"/>
        </w:rPr>
        <w:t>zaštitu civilnih žrtava Domovinskog rata, zaštitu sudionika Drugog svjetskog rata, zaštitu vojnih i civilnih invalida Drugog svjetskog rata, mirnodopskih vojnih invalida, ratnih vojnih invalida stradalih pri obavljanju vojnih i redarstvenih dužnosti u stranoj zemlji u okviru mirovnih snaga i mirovnih misija ako ih je na tu dužnost uputilo nadležno tijelo u okviru međunarodnih obveza nakon 15. svibnja 1945. godine i članova njihovih obitelji</w:t>
      </w:r>
    </w:p>
    <w:p w14:paraId="3F1C4B81" w14:textId="77777777" w:rsidR="00267520" w:rsidRPr="00267520" w:rsidRDefault="00267520" w:rsidP="00267520">
      <w:pPr>
        <w:pStyle w:val="box458486"/>
        <w:numPr>
          <w:ilvl w:val="0"/>
          <w:numId w:val="9"/>
        </w:numPr>
        <w:spacing w:after="0"/>
        <w:jc w:val="both"/>
        <w:rPr>
          <w:color w:val="000000" w:themeColor="text1"/>
        </w:rPr>
      </w:pPr>
      <w:r w:rsidRPr="00267520">
        <w:rPr>
          <w:color w:val="000000" w:themeColor="text1"/>
        </w:rPr>
        <w:t xml:space="preserve">pribavljanje nalaza i mišljenja tijela nadležnog za vještačenje o uzroku i postotku oštećenja organizma, </w:t>
      </w:r>
    </w:p>
    <w:p w14:paraId="3B896DB4" w14:textId="77777777" w:rsidR="00267520" w:rsidRPr="00267520" w:rsidRDefault="00267520" w:rsidP="00267520">
      <w:pPr>
        <w:pStyle w:val="box458486"/>
        <w:numPr>
          <w:ilvl w:val="0"/>
          <w:numId w:val="9"/>
        </w:numPr>
        <w:spacing w:after="0"/>
        <w:jc w:val="both"/>
        <w:rPr>
          <w:color w:val="000000" w:themeColor="text1"/>
        </w:rPr>
      </w:pPr>
      <w:r w:rsidRPr="00267520">
        <w:rPr>
          <w:color w:val="000000" w:themeColor="text1"/>
        </w:rPr>
        <w:t>pravu na doplatak za njegu i pomoć druge osobe, pravu na ortopedski doplatak, pravu na doplatak za pripomoć u kući, nesposobnosti za privređivanje,</w:t>
      </w:r>
    </w:p>
    <w:p w14:paraId="22426411" w14:textId="77777777" w:rsidR="00267520" w:rsidRPr="00267520" w:rsidRDefault="00267520" w:rsidP="00267520">
      <w:pPr>
        <w:pStyle w:val="box458486"/>
        <w:numPr>
          <w:ilvl w:val="0"/>
          <w:numId w:val="9"/>
        </w:numPr>
        <w:spacing w:after="0"/>
        <w:jc w:val="both"/>
        <w:rPr>
          <w:color w:val="000000" w:themeColor="text1"/>
        </w:rPr>
      </w:pPr>
      <w:r w:rsidRPr="00267520">
        <w:rPr>
          <w:color w:val="000000" w:themeColor="text1"/>
        </w:rPr>
        <w:t>ostvarivanje prava osoba određenih Zakonom o zaštiti vojnih i civilnih invalida rata na besplatne udžbenike</w:t>
      </w:r>
    </w:p>
    <w:p w14:paraId="6412CE40" w14:textId="77777777" w:rsidR="00267520" w:rsidRPr="00D31F39" w:rsidRDefault="00267520" w:rsidP="00D31F3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D31F3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407F47EA" w14:textId="77777777" w:rsidR="00267520" w:rsidRPr="00267520" w:rsidRDefault="00267520" w:rsidP="0026752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DF6AD9A" w14:textId="77777777" w:rsidR="00267520" w:rsidRPr="00267520" w:rsidRDefault="00267520" w:rsidP="00267520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520">
        <w:rPr>
          <w:rFonts w:ascii="Times New Roman" w:eastAsia="Times New Roman" w:hAnsi="Times New Roman" w:cs="Times New Roman"/>
          <w:sz w:val="24"/>
          <w:szCs w:val="24"/>
        </w:rPr>
        <w:t>Za vrijeme trajanja vježbeničkog staža vježbenik ima pravo na 85%  plaće poslova radnog mjesta najniže složenosti njegove stručne spreme, sukladno odredbi članka 12. Zakona o plaćama u lokalnoj i područnoj (regionalnoj) samoupravi („ Narodne novine“, broj 28/10, 10/23).</w:t>
      </w:r>
    </w:p>
    <w:p w14:paraId="2B6EE5BB" w14:textId="0AFDD1F4" w:rsidR="00267520" w:rsidRDefault="00267520" w:rsidP="00267520">
      <w:pPr>
        <w:pStyle w:val="Odlomakpopis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520"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</w:t>
      </w:r>
      <w:r>
        <w:rPr>
          <w:rFonts w:ascii="Times New Roman" w:eastAsia="Times New Roman" w:hAnsi="Times New Roman" w:cs="Times New Roman"/>
          <w:sz w:val="24"/>
          <w:szCs w:val="24"/>
        </w:rPr>
        <w:t>2,30</w:t>
      </w:r>
      <w:r w:rsidRPr="00267520">
        <w:rPr>
          <w:rFonts w:ascii="Times New Roman" w:eastAsia="Times New Roman" w:hAnsi="Times New Roman" w:cs="Times New Roman"/>
          <w:sz w:val="24"/>
          <w:szCs w:val="24"/>
        </w:rPr>
        <w:t xml:space="preserve"> za radno mjesto </w:t>
      </w:r>
      <w:r>
        <w:rPr>
          <w:rFonts w:ascii="Times New Roman" w:eastAsia="Times New Roman" w:hAnsi="Times New Roman" w:cs="Times New Roman"/>
          <w:sz w:val="24"/>
          <w:szCs w:val="24"/>
        </w:rPr>
        <w:t>višeg stručnog suradnika</w:t>
      </w:r>
      <w:r w:rsidRPr="00267520">
        <w:rPr>
          <w:rFonts w:ascii="Times New Roman" w:eastAsia="Times New Roman" w:hAnsi="Times New Roman" w:cs="Times New Roman"/>
          <w:sz w:val="24"/>
          <w:szCs w:val="24"/>
        </w:rPr>
        <w:t xml:space="preserve"> 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267520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16/23). </w:t>
      </w:r>
    </w:p>
    <w:p w14:paraId="466C35FD" w14:textId="2126FE38" w:rsidR="00D31F39" w:rsidRDefault="00D31F39" w:rsidP="00D31F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7C838B" w14:textId="74E4A813" w:rsidR="00D31F39" w:rsidRDefault="00D31F39" w:rsidP="00D31F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lastRenderedPageBreak/>
        <w:t>Provjera znanja i sposobnosti bitnih za obavljanje poslova radnog mjesta Višeg stručnog suradnika za zdravstvo</w:t>
      </w:r>
      <w:r w:rsidR="007E6DE7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i socijalnu skrb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vježbenika  - pismena provjera znanja:</w:t>
      </w:r>
    </w:p>
    <w:p w14:paraId="15BC4F67" w14:textId="743ED7B0" w:rsidR="00D31F39" w:rsidRDefault="00D31F39" w:rsidP="00D31F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96E95AF" w14:textId="77710C2A" w:rsidR="00D31F39" w:rsidRDefault="00D31F39" w:rsidP="00D31F39">
      <w:pPr>
        <w:pStyle w:val="T-98-2"/>
        <w:numPr>
          <w:ilvl w:val="0"/>
          <w:numId w:val="8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46ECAE0E" w14:textId="051748C3" w:rsidR="00D31F39" w:rsidRDefault="00D31F39" w:rsidP="00D31F39">
      <w:pPr>
        <w:pStyle w:val="T-98-2"/>
        <w:numPr>
          <w:ilvl w:val="0"/>
          <w:numId w:val="8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zdravstvenoj zaštiti („Narodne novine“, broj 100/18, 125/19, 147/20, 119/22, 156/22, 32/23, 36/24)</w:t>
      </w:r>
    </w:p>
    <w:p w14:paraId="583869A3" w14:textId="77777777" w:rsidR="0068059E" w:rsidRPr="00FD4565" w:rsidRDefault="0068059E" w:rsidP="0068059E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2" w:name="_Hlk149913523"/>
      <w:r>
        <w:rPr>
          <w:rFonts w:ascii="Times New Roman" w:eastAsia="Times New Roman" w:hAnsi="Times New Roman" w:cs="Times New Roman"/>
          <w:sz w:val="24"/>
          <w:szCs w:val="24"/>
        </w:rPr>
        <w:t xml:space="preserve">Zakon o socijalnoj skrbi - pročišćeni tekst (18/22, 46/22, 119/22 </w:t>
      </w:r>
      <w:r w:rsidRPr="00FD4565">
        <w:rPr>
          <w:rFonts w:ascii="Times New Roman" w:eastAsia="Times New Roman" w:hAnsi="Times New Roman" w:cs="Times New Roman"/>
          <w:sz w:val="24"/>
          <w:szCs w:val="24"/>
        </w:rPr>
        <w:t>i 71/23)</w:t>
      </w:r>
    </w:p>
    <w:bookmarkEnd w:id="2"/>
    <w:p w14:paraId="44DFF2D8" w14:textId="20CEEA63" w:rsidR="00D31F39" w:rsidRDefault="004554A9" w:rsidP="00D31F39">
      <w:pPr>
        <w:pStyle w:val="T-98-2"/>
        <w:numPr>
          <w:ilvl w:val="0"/>
          <w:numId w:val="8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općem upravnom postupku (2Narodne novine“, broj 47/09, 110/21)</w:t>
      </w:r>
    </w:p>
    <w:p w14:paraId="29E580C3" w14:textId="77777777" w:rsidR="00D31F39" w:rsidRDefault="00D31F39" w:rsidP="00D31F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6FF35EDE" w14:textId="77777777" w:rsidR="00D31F39" w:rsidRPr="00D31F39" w:rsidRDefault="00D31F39" w:rsidP="00D31F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46E8AC" w14:textId="1B140905" w:rsidR="009D2346" w:rsidRDefault="009D2346" w:rsidP="009D23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PRAVILA I POSTUPAK TESTIRANJA</w:t>
      </w:r>
    </w:p>
    <w:p w14:paraId="5B58C4CE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783071F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Javnog natječaja.</w:t>
      </w:r>
    </w:p>
    <w:p w14:paraId="78B52CDD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59871D2F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F777A81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kandidata/kinja će biti zatraženo predočavanje odgovarajuće identifikacijske isprave radi utvrđivanja identiteta. Kandidati/kinje koji ne mogu dokazati identitet neće moći pristupiti testiranju. Za kandidata/kinju koji ne pristupi testiranju smatrat će se da je povukao prijavu na Javni natječaj.</w:t>
      </w:r>
    </w:p>
    <w:p w14:paraId="15A365F5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388B193C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B53D33C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14:paraId="69DB86BA" w14:textId="77777777" w:rsidR="009D2346" w:rsidRDefault="009D2346" w:rsidP="009D2346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14:paraId="25CC76EC" w14:textId="77777777" w:rsidR="009D2346" w:rsidRDefault="009D2346" w:rsidP="009D2346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provjeru poznavanja rada na računalu</w:t>
      </w:r>
    </w:p>
    <w:p w14:paraId="2FFAFE0C" w14:textId="52E04C52" w:rsidR="009D2346" w:rsidRDefault="009D2346" w:rsidP="009D2346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intervju </w:t>
      </w:r>
      <w:r w:rsidR="00D31F39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(</w:t>
      </w: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s kandidatima koji su ostvarili najmanje 50% bodova na provedenom pisanom testiranju i provjeri praktičnog rada</w:t>
      </w:r>
      <w:r w:rsidR="00D31F39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)</w:t>
      </w: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. </w:t>
      </w:r>
    </w:p>
    <w:p w14:paraId="4AF0E2AF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63522A0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0F7E1FCE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496E6D8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5C22D178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ECAE31A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 60 minuta.</w:t>
      </w:r>
    </w:p>
    <w:p w14:paraId="0877359D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6050815B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0B7F582E" w14:textId="77777777" w:rsidR="009D2346" w:rsidRDefault="009D2346" w:rsidP="009D2346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2F668134" w14:textId="77777777" w:rsidR="009D2346" w:rsidRDefault="009D2346" w:rsidP="009D2346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0A776CFA" w14:textId="77777777" w:rsidR="009D2346" w:rsidRDefault="009D2346" w:rsidP="009D2346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229C786E" w14:textId="77777777" w:rsidR="009D2346" w:rsidRDefault="009D2346" w:rsidP="009D2346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67C4E3FB" w14:textId="77777777" w:rsidR="009D2346" w:rsidRDefault="009D2346" w:rsidP="009D2346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076B1417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1EE6C28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Javnog natječaja neće bodovati.</w:t>
      </w:r>
    </w:p>
    <w:p w14:paraId="22B7FE0B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799B8BA" w14:textId="43B29611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Nakon pisanog testiranja kandidati/kinje će pristupiti provjeri poznavanja rada na osobnom računalu. Provjera traje maksimalno </w:t>
      </w:r>
      <w:r w:rsidR="003575F4">
        <w:rPr>
          <w:rFonts w:ascii="Times New Roman" w:eastAsia="Calibri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0 minuta, a sastoji se od provjere poznavanja rada u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Windows operativnom sustavu, Microsoft Office programskom paketu te pretraživanju Interneta. Za provjeru kandidat/kinja može ostvariti od 1 do 10 bodova.</w:t>
      </w:r>
    </w:p>
    <w:p w14:paraId="2F506B0C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3B277D08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 vremenu i mjestu održavanja intervjua kandidati/kinje biti će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obaviješteni putem elektroničke pošte na e-mail adresu koju su naveli u prijavi.</w:t>
      </w:r>
    </w:p>
    <w:p w14:paraId="74F4754B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38D877F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793DF1E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kroz intervju s kandidatima/kinjama utvrđuje interese, profesionalne ciljeve i motivaciju istih za rad u jedinici područne (regionalne) samouprave.</w:t>
      </w:r>
    </w:p>
    <w:p w14:paraId="4EE33C6B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pisano testiranje.</w:t>
      </w:r>
    </w:p>
    <w:p w14:paraId="7E91A963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351C36F9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Javnog natječaja utvrđuje rang-listu kandidata prema ukupnom broju bodova ostvarenih na testiranju i intervjuu.</w:t>
      </w:r>
    </w:p>
    <w:p w14:paraId="1675B99D" w14:textId="5E81107A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Povjerenstvo za provedbu Javnog natječaja dostavlja </w:t>
      </w:r>
      <w:r w:rsidR="00F203F2">
        <w:rPr>
          <w:rFonts w:ascii="Times New Roman" w:eastAsia="Calibri" w:hAnsi="Times New Roman" w:cs="Times New Roman"/>
          <w:sz w:val="24"/>
          <w:szCs w:val="24"/>
          <w:lang w:eastAsia="hr-HR"/>
        </w:rPr>
        <w:t>pročelniku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Izvješće o provedenom postupku, koje potpisuju svi članovi Povjerenstva za provedbu Javnog natječaja.</w:t>
      </w:r>
    </w:p>
    <w:p w14:paraId="3D5E76A1" w14:textId="36818298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Rješenje o </w:t>
      </w:r>
      <w:r w:rsidR="00D31F39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prijmu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bit</w:t>
      </w:r>
      <w:r w:rsidR="00D31F39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dostavljeno svim kandidatima/kandidatkinjama koji ispunjavaju formalne uvjete Javnog natječaja.</w:t>
      </w:r>
    </w:p>
    <w:p w14:paraId="6BF9D9F9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66E846D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8DAF9C7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WEB STRANICI BRODSKO-POSAVSKE ŽUPANIJE.</w:t>
      </w:r>
    </w:p>
    <w:p w14:paraId="73AD1943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52AF149A" w14:textId="77777777" w:rsidR="009D2346" w:rsidRDefault="009D2346" w:rsidP="009D2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21B63C20" w14:textId="77777777" w:rsidR="009D2346" w:rsidRDefault="009D2346" w:rsidP="009D23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72D6BD8" w14:textId="77777777" w:rsidR="009D2346" w:rsidRDefault="009D2346" w:rsidP="009D23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48F1D9A" w14:textId="26E47F54" w:rsidR="009D2346" w:rsidRDefault="009D2346" w:rsidP="009D23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KLASA: 112-0</w:t>
      </w:r>
      <w:r w:rsidR="00D31F39">
        <w:rPr>
          <w:rFonts w:ascii="Times New Roman" w:eastAsia="Calibri" w:hAnsi="Times New Roman" w:cs="Times New Roman"/>
          <w:b/>
          <w:sz w:val="24"/>
          <w:szCs w:val="24"/>
        </w:rPr>
        <w:t>1</w:t>
      </w:r>
      <w:r>
        <w:rPr>
          <w:rFonts w:ascii="Times New Roman" w:eastAsia="Calibri" w:hAnsi="Times New Roman" w:cs="Times New Roman"/>
          <w:b/>
          <w:sz w:val="24"/>
          <w:szCs w:val="24"/>
        </w:rPr>
        <w:t>/2</w:t>
      </w:r>
      <w:r w:rsidR="00D31F39">
        <w:rPr>
          <w:rFonts w:ascii="Times New Roman" w:eastAsia="Calibri" w:hAnsi="Times New Roman" w:cs="Times New Roman"/>
          <w:b/>
          <w:sz w:val="24"/>
          <w:szCs w:val="24"/>
        </w:rPr>
        <w:t>4</w:t>
      </w:r>
      <w:r>
        <w:rPr>
          <w:rFonts w:ascii="Times New Roman" w:eastAsia="Calibri" w:hAnsi="Times New Roman" w:cs="Times New Roman"/>
          <w:b/>
          <w:sz w:val="24"/>
          <w:szCs w:val="24"/>
        </w:rPr>
        <w:t>-0</w:t>
      </w:r>
      <w:r w:rsidR="00D31F39">
        <w:rPr>
          <w:rFonts w:ascii="Times New Roman" w:eastAsia="Calibri" w:hAnsi="Times New Roman" w:cs="Times New Roman"/>
          <w:b/>
          <w:sz w:val="24"/>
          <w:szCs w:val="24"/>
        </w:rPr>
        <w:t>2</w:t>
      </w:r>
      <w:r>
        <w:rPr>
          <w:rFonts w:ascii="Times New Roman" w:eastAsia="Calibri" w:hAnsi="Times New Roman" w:cs="Times New Roman"/>
          <w:b/>
          <w:sz w:val="24"/>
          <w:szCs w:val="24"/>
        </w:rPr>
        <w:t>/</w:t>
      </w:r>
      <w:r w:rsidR="00D31F39">
        <w:rPr>
          <w:rFonts w:ascii="Times New Roman" w:eastAsia="Calibri" w:hAnsi="Times New Roman" w:cs="Times New Roman"/>
          <w:b/>
          <w:sz w:val="24"/>
          <w:szCs w:val="24"/>
        </w:rPr>
        <w:t>5</w:t>
      </w:r>
    </w:p>
    <w:p w14:paraId="116F7883" w14:textId="04550539" w:rsidR="009D2346" w:rsidRDefault="009D2346" w:rsidP="009D23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URBROJ: 2178-0</w:t>
      </w:r>
      <w:r w:rsidR="00D31F39">
        <w:rPr>
          <w:rFonts w:ascii="Times New Roman" w:eastAsia="Calibri" w:hAnsi="Times New Roman" w:cs="Times New Roman"/>
          <w:b/>
          <w:sz w:val="24"/>
          <w:szCs w:val="24"/>
        </w:rPr>
        <w:t>8-01/6-</w:t>
      </w: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D31F39">
        <w:rPr>
          <w:rFonts w:ascii="Times New Roman" w:eastAsia="Calibri" w:hAnsi="Times New Roman" w:cs="Times New Roman"/>
          <w:b/>
          <w:sz w:val="24"/>
          <w:szCs w:val="24"/>
        </w:rPr>
        <w:t>4</w:t>
      </w:r>
      <w:r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="00D31F39">
        <w:rPr>
          <w:rFonts w:ascii="Times New Roman" w:eastAsia="Calibri" w:hAnsi="Times New Roman" w:cs="Times New Roman"/>
          <w:b/>
          <w:sz w:val="24"/>
          <w:szCs w:val="24"/>
        </w:rPr>
        <w:t>3</w:t>
      </w:r>
    </w:p>
    <w:p w14:paraId="7C6EEBB7" w14:textId="3BE59364" w:rsidR="009D2346" w:rsidRDefault="009D2346" w:rsidP="009D23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Slavonski Brod, </w:t>
      </w:r>
      <w:r w:rsidR="00D31F39">
        <w:rPr>
          <w:rFonts w:ascii="Times New Roman" w:eastAsia="Calibri" w:hAnsi="Times New Roman" w:cs="Times New Roman"/>
          <w:b/>
          <w:sz w:val="24"/>
          <w:szCs w:val="24"/>
        </w:rPr>
        <w:t>26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D31F39">
        <w:rPr>
          <w:rFonts w:ascii="Times New Roman" w:eastAsia="Calibri" w:hAnsi="Times New Roman" w:cs="Times New Roman"/>
          <w:b/>
          <w:sz w:val="24"/>
          <w:szCs w:val="24"/>
        </w:rPr>
        <w:t>travnja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202</w:t>
      </w:r>
      <w:r w:rsidR="00D31F39">
        <w:rPr>
          <w:rFonts w:ascii="Times New Roman" w:eastAsia="Calibri" w:hAnsi="Times New Roman" w:cs="Times New Roman"/>
          <w:b/>
          <w:sz w:val="24"/>
          <w:szCs w:val="24"/>
        </w:rPr>
        <w:t>4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4655B92D" w14:textId="77777777" w:rsidR="009D2346" w:rsidRDefault="009D2346" w:rsidP="009D23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61ADCA30" w14:textId="77777777" w:rsidR="009D2346" w:rsidRDefault="009D2346" w:rsidP="009D2346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63328148" w14:textId="77777777" w:rsidR="009D2346" w:rsidRDefault="009D2346" w:rsidP="009D2346"/>
    <w:p w14:paraId="403CA115" w14:textId="77777777" w:rsidR="009D2346" w:rsidRDefault="009D2346"/>
    <w:sectPr w:rsidR="009D23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F374D0"/>
    <w:multiLevelType w:val="multilevel"/>
    <w:tmpl w:val="54D00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154426"/>
    <w:multiLevelType w:val="hybridMultilevel"/>
    <w:tmpl w:val="3F24B4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00254"/>
    <w:multiLevelType w:val="hybridMultilevel"/>
    <w:tmpl w:val="BA90ADF6"/>
    <w:lvl w:ilvl="0" w:tplc="38A0B9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92D7474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895088"/>
    <w:multiLevelType w:val="hybridMultilevel"/>
    <w:tmpl w:val="7B724438"/>
    <w:lvl w:ilvl="0" w:tplc="75AE123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6442732B"/>
    <w:multiLevelType w:val="hybridMultilevel"/>
    <w:tmpl w:val="B832C786"/>
    <w:lvl w:ilvl="0" w:tplc="041A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D97741"/>
    <w:multiLevelType w:val="multilevel"/>
    <w:tmpl w:val="54D00344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2"/>
  </w:num>
  <w:num w:numId="8">
    <w:abstractNumId w:val="1"/>
  </w:num>
  <w:num w:numId="9">
    <w:abstractNumId w:val="4"/>
  </w:num>
  <w:num w:numId="10">
    <w:abstractNumId w:val="6"/>
  </w:num>
  <w:num w:numId="1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346"/>
    <w:rsid w:val="00267520"/>
    <w:rsid w:val="002E28AA"/>
    <w:rsid w:val="003575F4"/>
    <w:rsid w:val="004554A9"/>
    <w:rsid w:val="0068059E"/>
    <w:rsid w:val="007E6DE7"/>
    <w:rsid w:val="009D2346"/>
    <w:rsid w:val="00C34ED4"/>
    <w:rsid w:val="00D31F39"/>
    <w:rsid w:val="00F2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A3AA2"/>
  <w15:chartTrackingRefBased/>
  <w15:docId w15:val="{92654E2B-DB4D-48DB-8E8B-5999B2515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346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Uvuenotijeloteksta">
    <w:name w:val="Body Text Indent"/>
    <w:basedOn w:val="Normal"/>
    <w:link w:val="UvuenotijelotekstaChar"/>
    <w:semiHidden/>
    <w:unhideWhenUsed/>
    <w:rsid w:val="009D2346"/>
    <w:pPr>
      <w:spacing w:after="0" w:line="240" w:lineRule="auto"/>
      <w:ind w:firstLine="708"/>
      <w:jc w:val="both"/>
    </w:pPr>
    <w:rPr>
      <w:rFonts w:ascii="Tahoma" w:eastAsia="Times New Roman" w:hAnsi="Tahoma" w:cs="Tahoma"/>
      <w:sz w:val="24"/>
      <w:szCs w:val="24"/>
      <w:lang w:eastAsia="hr-HR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9D2346"/>
    <w:rPr>
      <w:rFonts w:ascii="Tahoma" w:eastAsia="Times New Roman" w:hAnsi="Tahoma" w:cs="Tahoma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9D2346"/>
    <w:pPr>
      <w:ind w:left="720"/>
      <w:contextualSpacing/>
    </w:pPr>
  </w:style>
  <w:style w:type="paragraph" w:customStyle="1" w:styleId="T-98-2">
    <w:name w:val="T-9/8-2"/>
    <w:rsid w:val="009D2346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9D2346"/>
    <w:rPr>
      <w:color w:val="0000FF"/>
      <w:u w:val="single"/>
    </w:rPr>
  </w:style>
  <w:style w:type="paragraph" w:styleId="Bezproreda">
    <w:name w:val="No Spacing"/>
    <w:uiPriority w:val="1"/>
    <w:qFormat/>
    <w:rsid w:val="00267520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267520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267520"/>
  </w:style>
  <w:style w:type="paragraph" w:styleId="Tijeloteksta2">
    <w:name w:val="Body Text 2"/>
    <w:basedOn w:val="Normal"/>
    <w:link w:val="Tijeloteksta2Char"/>
    <w:uiPriority w:val="99"/>
    <w:semiHidden/>
    <w:unhideWhenUsed/>
    <w:rsid w:val="00267520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267520"/>
  </w:style>
  <w:style w:type="paragraph" w:customStyle="1" w:styleId="box458486">
    <w:name w:val="box_458486"/>
    <w:basedOn w:val="Normal"/>
    <w:qFormat/>
    <w:rsid w:val="00267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7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1805</Words>
  <Characters>10291</Characters>
  <Application>Microsoft Office Word</Application>
  <DocSecurity>0</DocSecurity>
  <Lines>85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6</cp:revision>
  <dcterms:created xsi:type="dcterms:W3CDTF">2024-04-29T06:48:00Z</dcterms:created>
  <dcterms:modified xsi:type="dcterms:W3CDTF">2024-04-29T08:40:00Z</dcterms:modified>
</cp:coreProperties>
</file>