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21E211" w14:textId="77777777" w:rsidR="00AD3DA5" w:rsidRPr="00AD3DA5" w:rsidRDefault="00AD3DA5" w:rsidP="00AD3DA5">
      <w:pPr>
        <w:spacing w:after="0" w:line="240" w:lineRule="auto"/>
        <w:ind w:left="993"/>
        <w:jc w:val="both"/>
        <w:rPr>
          <w:rFonts w:ascii="Arial" w:eastAsia="Times New Roman" w:hAnsi="Arial" w:cs="Times New Roman"/>
          <w:sz w:val="28"/>
          <w:szCs w:val="28"/>
          <w:lang w:eastAsia="hr-HR"/>
        </w:rPr>
      </w:pP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"http://upload.wikimedia.org/wikipedia/commons/thumb/c/c9/Coat_of_arms_of_Croatia.svg/220px-Coat_of_arms_of_Croatia.svg.png" \* MERGEFORMATINET </w:instrText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="00000000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="00000000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="00000000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="00453F94">
        <w:rPr>
          <w:rFonts w:ascii="Arial" w:eastAsia="Times New Roman" w:hAnsi="Arial" w:cs="Times New Roman"/>
          <w:sz w:val="28"/>
          <w:szCs w:val="28"/>
          <w:lang w:eastAsia="hr-HR"/>
        </w:rPr>
        <w:pict w14:anchorId="3F7E1C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0pt">
            <v:imagedata r:id="rId5" r:href="rId6"/>
          </v:shape>
        </w:pict>
      </w:r>
      <w:r w:rsidR="00000000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AD3DA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</w:p>
    <w:p w14:paraId="02EA8ABC" w14:textId="77777777" w:rsidR="00AD3DA5" w:rsidRPr="00AD3DA5" w:rsidRDefault="00AD3DA5" w:rsidP="00AD3DA5">
      <w:pPr>
        <w:spacing w:after="0" w:line="240" w:lineRule="auto"/>
        <w:ind w:hanging="567"/>
        <w:jc w:val="both"/>
        <w:rPr>
          <w:rFonts w:ascii="Arial" w:eastAsia="Times New Roman" w:hAnsi="Arial" w:cs="Times New Roman"/>
          <w:b/>
          <w:sz w:val="24"/>
          <w:szCs w:val="24"/>
          <w:lang w:eastAsia="hr-HR"/>
        </w:rPr>
      </w:pPr>
      <w:r w:rsidRPr="00AD3DA5">
        <w:rPr>
          <w:rFonts w:ascii="Arial" w:eastAsia="Times New Roman" w:hAnsi="Arial" w:cs="Times New Roman"/>
          <w:b/>
          <w:sz w:val="24"/>
          <w:szCs w:val="24"/>
          <w:lang w:eastAsia="hr-HR"/>
        </w:rPr>
        <w:t xml:space="preserve">          REPUBLIKA HRVATSKA</w:t>
      </w:r>
    </w:p>
    <w:p w14:paraId="7AD8F8A1" w14:textId="77777777" w:rsidR="00AD3DA5" w:rsidRPr="00AD3DA5" w:rsidRDefault="00AD3DA5" w:rsidP="00AD3DA5">
      <w:pPr>
        <w:spacing w:after="0" w:line="240" w:lineRule="auto"/>
        <w:ind w:left="-540"/>
        <w:rPr>
          <w:rFonts w:ascii="Arial" w:eastAsia="Times New Roman" w:hAnsi="Arial" w:cs="Times New Roman"/>
          <w:b/>
          <w:lang w:eastAsia="hr-HR"/>
        </w:rPr>
      </w:pPr>
      <w:r w:rsidRPr="00AD3DA5">
        <w:rPr>
          <w:rFonts w:ascii="Arial" w:eastAsia="Times New Roman" w:hAnsi="Arial" w:cs="Times New Roman"/>
          <w:b/>
          <w:lang w:eastAsia="hr-HR"/>
        </w:rPr>
        <w:t xml:space="preserve">    BRODSKO-POSAVSKA ŽUPANIJA</w:t>
      </w:r>
    </w:p>
    <w:p w14:paraId="70C72A61" w14:textId="77777777" w:rsidR="00AD3DA5" w:rsidRPr="00AD3DA5" w:rsidRDefault="00AD3DA5" w:rsidP="00AD3DA5">
      <w:pPr>
        <w:spacing w:after="0" w:line="240" w:lineRule="auto"/>
        <w:ind w:left="-540"/>
        <w:rPr>
          <w:rFonts w:ascii="Arial" w:eastAsia="Times New Roman" w:hAnsi="Arial" w:cs="Times New Roman"/>
          <w:b/>
          <w:lang w:eastAsia="hr-HR"/>
        </w:rPr>
      </w:pPr>
      <w:r w:rsidRPr="00AD3DA5">
        <w:rPr>
          <w:rFonts w:ascii="Arial" w:eastAsia="Times New Roman" w:hAnsi="Arial" w:cs="Times New Roman"/>
          <w:b/>
          <w:lang w:eastAsia="hr-HR"/>
        </w:rPr>
        <w:t>UPRAVNI ODJEL ZA POSLOVE ŽUPANA</w:t>
      </w:r>
    </w:p>
    <w:p w14:paraId="23B1BFC1" w14:textId="44E31BC4" w:rsidR="00AD3DA5" w:rsidRPr="00AD3DA5" w:rsidRDefault="00AD3DA5" w:rsidP="00AD3DA5">
      <w:pPr>
        <w:spacing w:after="0" w:line="240" w:lineRule="auto"/>
        <w:ind w:left="-540"/>
        <w:rPr>
          <w:rFonts w:ascii="Arial" w:eastAsia="Times New Roman" w:hAnsi="Arial" w:cs="Times New Roman"/>
          <w:b/>
          <w:lang w:eastAsia="hr-HR"/>
        </w:rPr>
      </w:pPr>
      <w:r w:rsidRPr="00AD3DA5">
        <w:rPr>
          <w:rFonts w:ascii="Arial" w:eastAsia="Times New Roman" w:hAnsi="Arial" w:cs="Times New Roman"/>
          <w:b/>
          <w:lang w:eastAsia="hr-HR"/>
        </w:rPr>
        <w:t xml:space="preserve">       </w:t>
      </w:r>
      <w:r>
        <w:rPr>
          <w:rFonts w:ascii="Arial" w:eastAsia="Times New Roman" w:hAnsi="Arial" w:cs="Times New Roman"/>
          <w:b/>
          <w:lang w:eastAsia="hr-HR"/>
        </w:rPr>
        <w:t xml:space="preserve"> </w:t>
      </w:r>
      <w:r w:rsidRPr="00AD3DA5">
        <w:rPr>
          <w:rFonts w:ascii="Arial" w:eastAsia="Times New Roman" w:hAnsi="Arial" w:cs="Times New Roman"/>
          <w:b/>
          <w:lang w:eastAsia="hr-HR"/>
        </w:rPr>
        <w:t xml:space="preserve"> I ŽUPANIJSKE SKUPŠTINE</w:t>
      </w:r>
    </w:p>
    <w:p w14:paraId="3387E7C9" w14:textId="57AD1022" w:rsidR="00AA1014" w:rsidRDefault="00AA1014" w:rsidP="00AA10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KLASA: 112-01/24-03/</w:t>
      </w:r>
      <w:r w:rsidR="00EB1F3D">
        <w:rPr>
          <w:rFonts w:ascii="Times New Roman" w:hAnsi="Times New Roman" w:cs="Times New Roman"/>
          <w:b/>
          <w:sz w:val="24"/>
          <w:szCs w:val="24"/>
        </w:rPr>
        <w:t>12</w:t>
      </w:r>
    </w:p>
    <w:p w14:paraId="7FD3DF96" w14:textId="77777777" w:rsidR="00AA1014" w:rsidRDefault="00AA1014" w:rsidP="00AA10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URBROJ: 2178-08/1-24-1</w:t>
      </w:r>
    </w:p>
    <w:p w14:paraId="7E3567F6" w14:textId="3089B533" w:rsidR="00AA1014" w:rsidRDefault="00AA1014" w:rsidP="00AA10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Slavonski Brod, 3. </w:t>
      </w:r>
      <w:r w:rsidR="00324C0A">
        <w:rPr>
          <w:rFonts w:ascii="Times New Roman" w:hAnsi="Times New Roman" w:cs="Times New Roman"/>
          <w:b/>
          <w:sz w:val="24"/>
          <w:szCs w:val="24"/>
        </w:rPr>
        <w:t>srpnja</w:t>
      </w:r>
      <w:r>
        <w:rPr>
          <w:rFonts w:ascii="Times New Roman" w:hAnsi="Times New Roman" w:cs="Times New Roman"/>
          <w:b/>
          <w:sz w:val="24"/>
          <w:szCs w:val="24"/>
        </w:rPr>
        <w:t xml:space="preserve"> 2024.</w:t>
      </w:r>
    </w:p>
    <w:p w14:paraId="61E24CEA" w14:textId="77777777" w:rsidR="00AA1014" w:rsidRDefault="00AA1014" w:rsidP="00AA1014">
      <w:pPr>
        <w:spacing w:line="240" w:lineRule="auto"/>
      </w:pPr>
    </w:p>
    <w:p w14:paraId="41AD9349" w14:textId="77777777" w:rsidR="00AA1014" w:rsidRDefault="00AA1014" w:rsidP="00AA1014">
      <w:pPr>
        <w:spacing w:line="240" w:lineRule="auto"/>
      </w:pPr>
    </w:p>
    <w:p w14:paraId="3AF82F09" w14:textId="77777777" w:rsidR="00AA1014" w:rsidRDefault="00AA1014" w:rsidP="00AA1014">
      <w:pPr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Na temelju članka 29. Zakona o službenicima i namještenicima u lokalnoj i područnoj (regionalnoj) samoupravi </w:t>
      </w:r>
      <w:r>
        <w:rPr>
          <w:rFonts w:ascii="Times New Roman" w:hAnsi="Times New Roman" w:cs="Times New Roman"/>
          <w:sz w:val="24"/>
          <w:szCs w:val="24"/>
        </w:rPr>
        <w:t>(„Narodne novine“ br. 86/08, 61/11, 4/18, 112/19)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, pročelnica Upravnog odjela za poslove župana i Županijske skupštine  Brodsko-posavske županije objavljuje:</w:t>
      </w:r>
    </w:p>
    <w:p w14:paraId="5E314C1A" w14:textId="77777777" w:rsidR="00AA1014" w:rsidRDefault="00AA1014" w:rsidP="00AA1014">
      <w:pPr>
        <w:autoSpaceDE w:val="0"/>
        <w:autoSpaceDN w:val="0"/>
        <w:adjustRightInd w:val="0"/>
        <w:spacing w:after="0" w:line="240" w:lineRule="auto"/>
        <w:ind w:right="50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24416780" w14:textId="77777777" w:rsidR="00AA1014" w:rsidRDefault="00AA1014" w:rsidP="00AA10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O G L A S</w:t>
      </w:r>
    </w:p>
    <w:p w14:paraId="7C2C5C1C" w14:textId="77777777" w:rsidR="00AA1014" w:rsidRDefault="00AA1014" w:rsidP="00AA10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4CD68A5E" w14:textId="77777777" w:rsidR="00AA1014" w:rsidRDefault="00AA1014" w:rsidP="00AA10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za prijam u službu na određeno vrijeme</w:t>
      </w:r>
    </w:p>
    <w:p w14:paraId="5D871D13" w14:textId="77777777" w:rsidR="00AA1014" w:rsidRDefault="00AA1014" w:rsidP="00AA10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radi zamjene duže vrijeme odsutne službenice</w:t>
      </w:r>
    </w:p>
    <w:p w14:paraId="23735572" w14:textId="77777777" w:rsidR="00AA1014" w:rsidRDefault="00AA1014" w:rsidP="00AA10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1AA1AD57" w14:textId="77777777" w:rsidR="00AA1014" w:rsidRDefault="00AA1014" w:rsidP="00AA1014">
      <w:pPr>
        <w:spacing w:after="0" w:line="240" w:lineRule="auto"/>
        <w:ind w:left="71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UPRAVNI ODJEL ZA POSLOVE ŽUPANA I ŽUPANIJSKE SKUPŠTINE</w:t>
      </w:r>
    </w:p>
    <w:p w14:paraId="47839B8D" w14:textId="77777777" w:rsidR="00AA1014" w:rsidRDefault="00AA1014" w:rsidP="00AA1014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1EF34BDD" w14:textId="77777777" w:rsidR="00AA1014" w:rsidRDefault="00AA1014" w:rsidP="00AA1014">
      <w:pPr>
        <w:spacing w:after="0" w:line="240" w:lineRule="auto"/>
        <w:ind w:left="1068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Odsjek za pravne poslove, poslove Županijske skupštine i ljudske potencijale</w:t>
      </w:r>
    </w:p>
    <w:p w14:paraId="76B21661" w14:textId="77777777" w:rsidR="00AA1014" w:rsidRDefault="00AA1014" w:rsidP="00AA1014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291170D0" w14:textId="77777777" w:rsidR="00AA1014" w:rsidRDefault="00AA1014" w:rsidP="00AA1014">
      <w:pPr>
        <w:pStyle w:val="Odlomakpopisa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SAVJETNIK/ICA ZA PROTOKOL</w:t>
      </w:r>
    </w:p>
    <w:p w14:paraId="1D21B2DB" w14:textId="77777777" w:rsidR="00AA1014" w:rsidRDefault="00AA1014" w:rsidP="00AA1014">
      <w:pPr>
        <w:pStyle w:val="Odlomakpopisa"/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  <w:lang w:eastAsia="hr-HR"/>
        </w:rPr>
      </w:pPr>
      <w:r>
        <w:rPr>
          <w:sz w:val="24"/>
          <w:szCs w:val="24"/>
        </w:rPr>
        <w:t>1 izvršitelj/</w:t>
      </w:r>
      <w:proofErr w:type="spellStart"/>
      <w:r>
        <w:rPr>
          <w:sz w:val="24"/>
          <w:szCs w:val="24"/>
        </w:rPr>
        <w:t>ica</w:t>
      </w:r>
      <w:proofErr w:type="spellEnd"/>
      <w:r>
        <w:rPr>
          <w:sz w:val="24"/>
          <w:szCs w:val="24"/>
        </w:rPr>
        <w:t xml:space="preserve"> na određeno vrijeme </w:t>
      </w:r>
    </w:p>
    <w:p w14:paraId="30D7467D" w14:textId="77777777" w:rsidR="00AA1014" w:rsidRDefault="00AA1014" w:rsidP="00AA1014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4DB7F576" w14:textId="77777777" w:rsidR="00AA1014" w:rsidRDefault="00AA1014" w:rsidP="00AA10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Potrebno stručno znanje:</w:t>
      </w:r>
    </w:p>
    <w:p w14:paraId="255097B8" w14:textId="77777777" w:rsidR="00AA1014" w:rsidRDefault="00AA1014" w:rsidP="00AA1014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color w:val="000000" w:themeColor="text1"/>
        </w:rPr>
        <w:t xml:space="preserve">sveučilišni diplomski studij ili sveučilišni integrirani prijediplomski i diplomski studij prava, ekonomije, hrvatskog jezika i književnosti, </w:t>
      </w:r>
      <w:proofErr w:type="spellStart"/>
      <w:r>
        <w:rPr>
          <w:color w:val="000000" w:themeColor="text1"/>
        </w:rPr>
        <w:t>kroatologije</w:t>
      </w:r>
      <w:proofErr w:type="spellEnd"/>
      <w:r>
        <w:rPr>
          <w:color w:val="000000" w:themeColor="text1"/>
        </w:rPr>
        <w:t>, novinarstva ili politologije ili stručni diplomski studij javne uprave ili ekonomije</w:t>
      </w:r>
    </w:p>
    <w:p w14:paraId="1FD93E3E" w14:textId="77777777" w:rsidR="00AA1014" w:rsidRDefault="00AA1014" w:rsidP="00AA1014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color w:val="000000" w:themeColor="text1"/>
        </w:rPr>
        <w:t>najmanje tri godine radnog iskustva na odgovarajućim poslovima</w:t>
      </w:r>
    </w:p>
    <w:p w14:paraId="6C35A68A" w14:textId="77777777" w:rsidR="00AA1014" w:rsidRDefault="00AA1014" w:rsidP="00AA1014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color w:val="000000" w:themeColor="text1"/>
        </w:rPr>
        <w:t>položen državni ispit</w:t>
      </w:r>
    </w:p>
    <w:p w14:paraId="6142EA0D" w14:textId="77777777" w:rsidR="00AA1014" w:rsidRDefault="00AA1014" w:rsidP="00AA1014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color w:val="000000" w:themeColor="text1"/>
        </w:rPr>
        <w:t>poznavanje rada na računalu</w:t>
      </w:r>
    </w:p>
    <w:p w14:paraId="5F19E08B" w14:textId="77777777" w:rsidR="00AA1014" w:rsidRDefault="00AA1014" w:rsidP="00AA1014">
      <w:pPr>
        <w:spacing w:after="0" w:line="240" w:lineRule="auto"/>
        <w:ind w:left="1068"/>
        <w:rPr>
          <w:sz w:val="24"/>
          <w:szCs w:val="24"/>
        </w:rPr>
      </w:pPr>
    </w:p>
    <w:p w14:paraId="7EC81CF1" w14:textId="77777777" w:rsidR="00AA1014" w:rsidRDefault="00AA1014" w:rsidP="00AA1014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Prijam u službu se obavlja uz obvezni probni rad u trajanju od dva mjeseca.</w:t>
      </w:r>
    </w:p>
    <w:p w14:paraId="5E0B51B2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Osim navedenih posebnih uvjeta (potrebno stručno znanje), kandidati/kinje moraju ispunjavati i opće uvjete za prijam u službu propisane odredbom članka 12. Zakona o službenicima i namještenicima u lokalnoj i područnoj (regionalnoj) samoupravi (punoljetnost, hrvatsko državljanstvo i zdravstvena sposobnost za obavljanje poslova radnog mjesta na koje se osoba prima).  </w:t>
      </w:r>
    </w:p>
    <w:p w14:paraId="7349F526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774EAAB0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oglas se mogu prijaviti osobe oba spola. </w:t>
      </w:r>
    </w:p>
    <w:p w14:paraId="1FF713C2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Osoba koja ima potrebno radno iskustvo na odgovarajućim poslovima, a nema položen državni ispit može se primiti u službu i rasporediti na radno mjesto pod uvjetom da ispit položi u roku od godine dana od dana prijma u službu sukladno članku 14. Zakona o službenicima i namještenicima u lokalnoj i područnoj (regionalnoj) samoupravi.</w:t>
      </w:r>
    </w:p>
    <w:p w14:paraId="64BDA9A7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oglas mora sadržavati podatke o podnositelju prijave (osobno ime, adresa stanovanja, broj telefona, po mogućnosti e-mail adresa) i naziv radnog mjesta na koje se prijava odnosi.</w:t>
      </w:r>
    </w:p>
    <w:p w14:paraId="5B226400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51634943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oglas potrebno je priložiti:</w:t>
      </w:r>
    </w:p>
    <w:p w14:paraId="68FE7371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049FA9AB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  putovnice ili domovnice) </w:t>
      </w:r>
    </w:p>
    <w:p w14:paraId="7C3CC302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(presliku diplome) </w:t>
      </w:r>
    </w:p>
    <w:p w14:paraId="42122547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dokaze o ukupnom radnom iskustvu na odgovarajućim poslovima:</w:t>
      </w:r>
    </w:p>
    <w:p w14:paraId="4D2CF0E1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5021CAA5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</w:p>
    <w:p w14:paraId="2B18220C" w14:textId="77777777" w:rsidR="004F2CF1" w:rsidRPr="00995BDA" w:rsidRDefault="00AA1014" w:rsidP="004F2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4F2CF1" w:rsidRPr="00995BDA">
        <w:rPr>
          <w:rFonts w:ascii="Times New Roman" w:hAnsi="Times New Roman" w:cs="Times New Roman"/>
          <w:sz w:val="24"/>
          <w:szCs w:val="24"/>
        </w:rPr>
        <w:t>ugovor o radu ili rješenje o rasporedu ili potvrda poslodavca (koja mora sadržavati vrstu poslova koju je obavljao, vrstu stručne spreme tih poslova i vremenska razdoblja u kojima je obavljao navedene poslove)</w:t>
      </w:r>
    </w:p>
    <w:p w14:paraId="1CF3DADA" w14:textId="57DEFFBF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uvjerenje nadležnog suda da se protiv podnositelja/</w:t>
      </w:r>
      <w:proofErr w:type="spellStart"/>
      <w:r>
        <w:rPr>
          <w:rFonts w:ascii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prijave ne vodi kazneni postupak (ne starije od 6 mjeseci), </w:t>
      </w:r>
    </w:p>
    <w:p w14:paraId="521F8C06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vlastoručno potpisanu izjavu, u izvorniku, o nepostojanju zapreka za prijam u službu iz članaka 15. i 16. Zakona o službenicima i namještenicima u lokalnoj i područnoj (regionalnoj) samoupravi. </w:t>
      </w:r>
    </w:p>
    <w:p w14:paraId="1F4BB02D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Isprave se prilažu u neovjerenoj preslici, a prije izbora kandidat/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će predočiti   izvornike.</w:t>
      </w:r>
    </w:p>
    <w:p w14:paraId="35B27AB3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oglasu. </w:t>
      </w:r>
    </w:p>
    <w:p w14:paraId="1B1A0264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oglasa, ne smatra se kandidatom/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prijavljenim na oglas, o čemu se dostavlja pisana obavijest.</w:t>
      </w:r>
    </w:p>
    <w:p w14:paraId="4FDA763E" w14:textId="77777777" w:rsidR="00AA1014" w:rsidRDefault="00AA1014" w:rsidP="00AA1014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može ostvariti pravo prednosti kod pri zapošljavanju prema članku 101. Zakona o hrvatskim braniteljima iz Domovinskog rata i članovima njihovih obitelji („Narodne novine“ broj 121/17, 98/19 i 84/21), članku 48.f Zakona o zaštiti vojnih i civilnih invalida rata („Narodne novine“ broj 33/92, 77/92, 27/93, 58/93, 2/94, 76/94, 108/95, 108/96, 82/01, 103/03, 148/13 i 98/19), članku 47. Zakona o civilnim stradalnicima iz Domovinskog rata („Narodne novine“ broj 84/21), članku 9. Zakona o profesionalnoj rehabilitaciji i zapošljavanju osoba s invaliditetom („Narodne novine“ broj 157/13 – pročišćeni tekst, 152/14, 39/18 i 32/20) i članku 22. Ustavnog zakona o pravima nacionalnih manjina („Narodne novine“, broj 155/02, 47/10, 80/10 i 93/11), dužan/a se u prijavi na oglas pozvati na to pravo te ima prednost u odnosu na ostale kandidate samo pod jednakim uvjetima.</w:t>
      </w:r>
    </w:p>
    <w:p w14:paraId="0AF7000B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101. Zakona o hrvatskim braniteljima iz Domovinskog rata i članovima njihovih obitelji i člankom 47. Zakona o civilnim stradalnicima iz Domovinskog rata, uz prijavu na natječaj dužan/a je, osim dokaza o ispunjavanju traženih uvjeta, priložiti i sve potrebne dokaze dostupne na poveznici Ministarstva hrvatskih branitelja: </w:t>
      </w:r>
      <w:hyperlink r:id="rId7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40C95F77" w14:textId="77777777" w:rsidR="00AA1014" w:rsidRDefault="00AA1014" w:rsidP="00AA1014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lastRenderedPageBreak/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u skladu s člankom 9. Zakona o profesionalnoj rehabilitaciji i zapošljavanju osoba s invaliditetom, uz prijavu na javni natječaj dužan/a je, pored dokaza o ispunjavanju traženih uvjeta, priložiti i dokaz o utvrđenom statusu osobe s invaliditetom.</w:t>
      </w:r>
    </w:p>
    <w:p w14:paraId="08603E49" w14:textId="77777777" w:rsidR="00AA1014" w:rsidRDefault="00AA1014" w:rsidP="00AA1014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u skladu s člankom 22. Ustavnog zakona o pravima nacionalnih manjina, uz prijavu na natječaj, osim dokaza o ispunjavanju traženih uvjeta nije dužan/a dokazivati svoj status pripadnika nacionalne manjine.</w:t>
      </w:r>
    </w:p>
    <w:p w14:paraId="6F423921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</w:rPr>
        <w:t>Kandidat/</w:t>
      </w:r>
      <w:proofErr w:type="spellStart"/>
      <w:r>
        <w:rPr>
          <w:rFonts w:ascii="Times New Roman" w:hAnsi="Times New Roman" w:cs="Times New Roman"/>
          <w:color w:val="231F20"/>
        </w:rPr>
        <w:t>kinja</w:t>
      </w:r>
      <w:proofErr w:type="spellEnd"/>
      <w:r>
        <w:rPr>
          <w:rFonts w:ascii="Times New Roman" w:hAnsi="Times New Roman" w:cs="Times New Roman"/>
          <w:color w:val="231F20"/>
        </w:rPr>
        <w:t xml:space="preserve"> koji/a se poziva na pravo prednosti pri zapošljavanju u skladu s člankom 47. Zakona o civilnim stradalnicima iz Domovinskog rata („Narodne novine“, broj 84/21), uz prijavu na oglas dužan je, osim dokaza  o ispunjavanju traženih uvjeta, priložiti i rješenje ili potvrdu o priznatom pravu. Poveznica za stranicu Ministarstva hrvatskih branitelja na kojoj su navedeni dokazi potrebni za ostvarivanje prava prednosti pri zapošljavanju prema Zakonu o civilnim stradalnicima iz Domovinskog rata je: </w:t>
      </w:r>
      <w:hyperlink r:id="rId8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5A96932F" w14:textId="77777777" w:rsidR="00AA1014" w:rsidRDefault="00AA1014" w:rsidP="00AA1014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Postupak prijma u službu na određeno vrijeme putem oglasa provodi povjerenstvo koje imenuje pročelnik upravnog tijela.</w:t>
      </w:r>
    </w:p>
    <w:p w14:paraId="5D995700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poslova i podaci o plaći radnog mjesta koja se popunjava, način obavljanja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tu provjeru, objavit će se na internetskoj stranici Brodsko-posavske županije (</w:t>
      </w:r>
      <w:hyperlink r:id="rId9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5EAB8E8A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će objavljeni na navedenoj internetskoj stranici i oglasnoj ploči Brodsko-posavske županije najmanje pet dana prije održavanja provjere. Kandidati/kinje koji ostvare pravo na pristupanje prethodnoj provjeri znanja bit će o tome obaviješteni putem adrese elektroničke pošte koju su naveli u prijavi na oglas. </w:t>
      </w:r>
    </w:p>
    <w:p w14:paraId="7688216A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oglas. Intervju se provodi samo s kandidatima koji su ostvarili najmanje 50% bodova iz svakog dijela provjere znanja i sposobnosti na provedenom testiranju.</w:t>
      </w:r>
    </w:p>
    <w:p w14:paraId="5F76E52E" w14:textId="48421821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Prijave na oglas podnose se</w:t>
      </w:r>
      <w:r>
        <w:rPr>
          <w:rFonts w:ascii="Times New Roman" w:hAnsi="Times New Roman" w:cs="Times New Roman"/>
          <w:b/>
          <w:sz w:val="24"/>
          <w:szCs w:val="24"/>
        </w:rPr>
        <w:t xml:space="preserve"> u roku od 8 dana od dana objave oglasa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na Hrvatskom zavodu za zapošljavanje, na adresu: Brodsko-posavska županija, Upravni odjel za </w:t>
      </w:r>
      <w:r w:rsidR="004F2CF1">
        <w:rPr>
          <w:rFonts w:ascii="Times New Roman" w:hAnsi="Times New Roman" w:cs="Times New Roman"/>
          <w:b/>
          <w:sz w:val="24"/>
          <w:szCs w:val="24"/>
        </w:rPr>
        <w:t>poslove župana i Županijske skupštine</w:t>
      </w:r>
      <w:r>
        <w:rPr>
          <w:rFonts w:ascii="Times New Roman" w:hAnsi="Times New Roman" w:cs="Times New Roman"/>
          <w:b/>
          <w:sz w:val="24"/>
          <w:szCs w:val="24"/>
        </w:rPr>
        <w:t>, Slavonski Brod, Petra Krešimira IV. broj 1</w:t>
      </w:r>
      <w:r>
        <w:rPr>
          <w:rFonts w:ascii="Times New Roman" w:hAnsi="Times New Roman" w:cs="Times New Roman"/>
          <w:sz w:val="24"/>
          <w:szCs w:val="24"/>
        </w:rPr>
        <w:t xml:space="preserve">, putem pošte ili osobnom dostavom u pisarnicu. </w:t>
      </w:r>
    </w:p>
    <w:p w14:paraId="6F42F158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Prijave se podnose u zatvorenim omotnicama s naznakom „prijava na oglas-ne otvaraj“. </w:t>
      </w:r>
    </w:p>
    <w:p w14:paraId="7631C2CA" w14:textId="77777777" w:rsidR="00AA1014" w:rsidRDefault="00AA1014" w:rsidP="00AA10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prijmu, izabrani kandidat/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 te traženu dokumentaciju u izvorniku ili ovjerenoj preslici.</w:t>
      </w:r>
    </w:p>
    <w:p w14:paraId="6E0AA91B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izabranog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donosi se rješenje o prijmu u službu najkasnije u roku od 60 dana od isteka roka za podnošenje prijava. </w:t>
      </w:r>
    </w:p>
    <w:p w14:paraId="2A06560A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Rješenje o prijmu izabranog kandidata/kinje dostavlja se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oglas.</w:t>
      </w:r>
    </w:p>
    <w:p w14:paraId="501F8065" w14:textId="77777777" w:rsidR="00AA1014" w:rsidRDefault="00AA1014" w:rsidP="00AA1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raspisanog oglasa ne mora se izvršiti izbor, ali se u tom slučaju donosi odluka o poništenju oglasa protiv koje nije dopušteno podnošenje pravnih lijekova. Odluka se dostavlja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oglas. </w:t>
      </w:r>
    </w:p>
    <w:p w14:paraId="638D7676" w14:textId="77777777" w:rsidR="00AA1014" w:rsidRDefault="00AA1014" w:rsidP="00AA101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oglasa sukladno Zakonu o provedbi Opće uredbe o zaštiti podataka („ Narodne novine“, broj 42/18) i Uredbe (EU) 2016/679.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4506698E" w14:textId="77777777" w:rsidR="00AA1014" w:rsidRDefault="00AA1014" w:rsidP="00AA1014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220C3A83" w14:textId="77777777" w:rsidR="00AA1014" w:rsidRDefault="00AA1014" w:rsidP="00AA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2D89D5" w14:textId="77777777" w:rsidR="00AA1014" w:rsidRDefault="00AA1014" w:rsidP="00AA10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Brodsko-posavska županija</w:t>
      </w:r>
    </w:p>
    <w:p w14:paraId="500D8CD7" w14:textId="77777777" w:rsidR="00AA1014" w:rsidRDefault="00AA1014" w:rsidP="00AA1014"/>
    <w:p w14:paraId="36176444" w14:textId="77777777" w:rsidR="00AA1014" w:rsidRDefault="00AA1014"/>
    <w:sectPr w:rsidR="00AA1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635842"/>
    <w:multiLevelType w:val="hybridMultilevel"/>
    <w:tmpl w:val="9D2AF92E"/>
    <w:lvl w:ilvl="0" w:tplc="69A8BC84">
      <w:numFmt w:val="decimal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2627226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014"/>
    <w:rsid w:val="00324C0A"/>
    <w:rsid w:val="00453F94"/>
    <w:rsid w:val="004F2CF1"/>
    <w:rsid w:val="005B5F71"/>
    <w:rsid w:val="0087294E"/>
    <w:rsid w:val="00AA1014"/>
    <w:rsid w:val="00AD3DA5"/>
    <w:rsid w:val="00EB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D9642"/>
  <w15:chartTrackingRefBased/>
  <w15:docId w15:val="{C29AD6D0-B77F-4B43-AE2A-0AF3A8191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1014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AA1014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AA1014"/>
    <w:pPr>
      <w:ind w:left="720"/>
      <w:contextualSpacing/>
    </w:pPr>
    <w:rPr>
      <w:rFonts w:ascii="Times New Roman" w:eastAsia="Calibri" w:hAnsi="Times New Roman" w:cs="Times New Roman"/>
    </w:rPr>
  </w:style>
  <w:style w:type="paragraph" w:customStyle="1" w:styleId="box8304244">
    <w:name w:val="box_8304244"/>
    <w:basedOn w:val="Normal"/>
    <w:rsid w:val="00AA1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3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zaposljavanje-843/84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ranitelji.gov.hr/zaposljavanje-843/8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upload.wikimedia.org/wikipedia/commons/thumb/c/c9/Coat_of_arms_of_Croatia.svg/220px-Coat_of_arms_of_Croatia.svg.pn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1653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dc:description/>
  <cp:lastModifiedBy>Izabela Belić</cp:lastModifiedBy>
  <cp:revision>3</cp:revision>
  <cp:lastPrinted>2024-07-03T06:51:00Z</cp:lastPrinted>
  <dcterms:created xsi:type="dcterms:W3CDTF">2024-07-03T09:56:00Z</dcterms:created>
  <dcterms:modified xsi:type="dcterms:W3CDTF">2024-07-03T09:58:00Z</dcterms:modified>
</cp:coreProperties>
</file>